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51" w:rsidRPr="00D17457" w:rsidRDefault="00A13E51" w:rsidP="00D17457">
      <w:pPr>
        <w:jc w:val="both"/>
        <w:rPr>
          <w:sz w:val="24"/>
          <w:szCs w:val="24"/>
        </w:rPr>
      </w:pPr>
      <w:bookmarkStart w:id="0" w:name="_GoBack"/>
      <w:bookmarkEnd w:id="0"/>
    </w:p>
    <w:p w:rsidR="00A13E51" w:rsidRPr="00D17457" w:rsidRDefault="00A13E51" w:rsidP="00D17457">
      <w:pPr>
        <w:jc w:val="both"/>
        <w:rPr>
          <w:sz w:val="24"/>
          <w:szCs w:val="24"/>
        </w:rPr>
      </w:pPr>
    </w:p>
    <w:p w:rsidR="00A13E51" w:rsidRPr="00D17457" w:rsidRDefault="00A13E51" w:rsidP="00D17457">
      <w:pPr>
        <w:spacing w:before="960"/>
        <w:jc w:val="center"/>
        <w:rPr>
          <w:b/>
          <w:bCs/>
          <w:sz w:val="24"/>
          <w:szCs w:val="24"/>
        </w:rPr>
      </w:pPr>
      <w:r w:rsidRPr="00D17457">
        <w:rPr>
          <w:b/>
          <w:bCs/>
          <w:sz w:val="24"/>
          <w:szCs w:val="24"/>
        </w:rPr>
        <w:t>Е Ж Е К В А Р Т А Л Ь Н Ы Й  О Т Ч Е Т</w:t>
      </w:r>
    </w:p>
    <w:p w:rsidR="00A13E51" w:rsidRPr="00D17457" w:rsidRDefault="00116427" w:rsidP="00D17457">
      <w:pPr>
        <w:spacing w:before="600"/>
        <w:jc w:val="center"/>
        <w:rPr>
          <w:b/>
          <w:bCs/>
          <w:i/>
          <w:iCs/>
          <w:sz w:val="24"/>
          <w:szCs w:val="24"/>
        </w:rPr>
      </w:pPr>
      <w:r>
        <w:rPr>
          <w:b/>
          <w:bCs/>
          <w:i/>
          <w:iCs/>
          <w:sz w:val="24"/>
          <w:szCs w:val="24"/>
        </w:rPr>
        <w:t xml:space="preserve">Открытое акционерное общество </w:t>
      </w:r>
      <w:r w:rsidR="00A13E51" w:rsidRPr="00D17457">
        <w:rPr>
          <w:b/>
          <w:bCs/>
          <w:i/>
          <w:iCs/>
          <w:sz w:val="24"/>
          <w:szCs w:val="24"/>
        </w:rPr>
        <w:t>Московский металлургический завод "Серп и Молот"</w:t>
      </w:r>
    </w:p>
    <w:p w:rsidR="00A13E51" w:rsidRPr="00D17457" w:rsidRDefault="00A13E51" w:rsidP="00D17457">
      <w:pPr>
        <w:spacing w:before="120"/>
        <w:jc w:val="center"/>
        <w:rPr>
          <w:b/>
          <w:bCs/>
          <w:i/>
          <w:iCs/>
          <w:sz w:val="24"/>
          <w:szCs w:val="24"/>
        </w:rPr>
      </w:pPr>
      <w:r w:rsidRPr="00D17457">
        <w:rPr>
          <w:b/>
          <w:bCs/>
          <w:i/>
          <w:iCs/>
          <w:sz w:val="24"/>
          <w:szCs w:val="24"/>
        </w:rPr>
        <w:t>Код эмитента: 00946-A</w:t>
      </w:r>
    </w:p>
    <w:p w:rsidR="00A13E51" w:rsidRPr="00D17457" w:rsidRDefault="00A13E51" w:rsidP="00D17457">
      <w:pPr>
        <w:spacing w:before="360"/>
        <w:jc w:val="center"/>
        <w:rPr>
          <w:b/>
          <w:bCs/>
          <w:sz w:val="24"/>
          <w:szCs w:val="24"/>
        </w:rPr>
      </w:pPr>
      <w:r w:rsidRPr="00D17457">
        <w:rPr>
          <w:b/>
          <w:bCs/>
          <w:sz w:val="24"/>
          <w:szCs w:val="24"/>
        </w:rPr>
        <w:t>за 2 квартал 2015 г.</w:t>
      </w:r>
    </w:p>
    <w:p w:rsidR="00A13E51" w:rsidRPr="00D17457" w:rsidRDefault="00A13E51" w:rsidP="00D17457">
      <w:pPr>
        <w:spacing w:before="840"/>
        <w:jc w:val="center"/>
        <w:rPr>
          <w:sz w:val="24"/>
          <w:szCs w:val="24"/>
        </w:rPr>
      </w:pPr>
      <w:r w:rsidRPr="00D17457">
        <w:rPr>
          <w:sz w:val="24"/>
          <w:szCs w:val="24"/>
        </w:rPr>
        <w:t>Адрес эмитента:</w:t>
      </w:r>
      <w:r w:rsidRPr="00D17457">
        <w:rPr>
          <w:b/>
          <w:bCs/>
          <w:sz w:val="24"/>
          <w:szCs w:val="24"/>
        </w:rPr>
        <w:t xml:space="preserve"> 111033 Россия, Москва, Золоторожский вал 11</w:t>
      </w:r>
    </w:p>
    <w:p w:rsidR="00A13E51" w:rsidRPr="00D17457" w:rsidRDefault="00A13E51" w:rsidP="00D17457">
      <w:pPr>
        <w:spacing w:before="600" w:after="360"/>
        <w:jc w:val="both"/>
        <w:rPr>
          <w:b/>
          <w:bCs/>
          <w:sz w:val="24"/>
          <w:szCs w:val="24"/>
        </w:rPr>
      </w:pPr>
      <w:r w:rsidRPr="00D17457">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13E51" w:rsidRPr="00116427">
        <w:tblPrEx>
          <w:tblCellMar>
            <w:top w:w="0" w:type="dxa"/>
            <w:bottom w:w="0" w:type="dxa"/>
          </w:tblCellMar>
        </w:tblPrEx>
        <w:tc>
          <w:tcPr>
            <w:tcW w:w="5572" w:type="dxa"/>
            <w:tcBorders>
              <w:top w:val="single" w:sz="6" w:space="0" w:color="auto"/>
              <w:left w:val="single" w:sz="6" w:space="0" w:color="auto"/>
              <w:bottom w:val="nil"/>
              <w:right w:val="nil"/>
            </w:tcBorders>
          </w:tcPr>
          <w:p w:rsidR="00A13E51" w:rsidRPr="00116427" w:rsidRDefault="00A13E51" w:rsidP="00D17457">
            <w:pPr>
              <w:spacing w:before="120"/>
              <w:jc w:val="both"/>
              <w:rPr>
                <w:sz w:val="24"/>
                <w:szCs w:val="24"/>
              </w:rPr>
            </w:pPr>
          </w:p>
          <w:p w:rsidR="00A13E51" w:rsidRPr="00116427" w:rsidRDefault="00A13E51" w:rsidP="00D17457">
            <w:pPr>
              <w:spacing w:before="200"/>
              <w:jc w:val="both"/>
              <w:rPr>
                <w:sz w:val="24"/>
                <w:szCs w:val="24"/>
              </w:rPr>
            </w:pPr>
            <w:r w:rsidRPr="00116427">
              <w:rPr>
                <w:sz w:val="24"/>
                <w:szCs w:val="24"/>
              </w:rPr>
              <w:t>Генеральный директор</w:t>
            </w:r>
          </w:p>
          <w:p w:rsidR="00A13E51" w:rsidRPr="00116427" w:rsidRDefault="00A13E51" w:rsidP="00D17457">
            <w:pPr>
              <w:jc w:val="both"/>
              <w:rPr>
                <w:sz w:val="24"/>
                <w:szCs w:val="24"/>
              </w:rPr>
            </w:pPr>
            <w:r w:rsidRPr="00116427">
              <w:rPr>
                <w:sz w:val="24"/>
                <w:szCs w:val="24"/>
              </w:rPr>
              <w:t>Дата: 10 августа 2015 г.</w:t>
            </w:r>
          </w:p>
        </w:tc>
        <w:tc>
          <w:tcPr>
            <w:tcW w:w="3680" w:type="dxa"/>
            <w:tcBorders>
              <w:top w:val="single" w:sz="6" w:space="0" w:color="auto"/>
              <w:left w:val="nil"/>
              <w:bottom w:val="nil"/>
              <w:right w:val="single" w:sz="6" w:space="0" w:color="auto"/>
            </w:tcBorders>
          </w:tcPr>
          <w:p w:rsidR="00A13E51" w:rsidRPr="00116427" w:rsidRDefault="00A13E51" w:rsidP="00D17457">
            <w:pPr>
              <w:jc w:val="both"/>
              <w:rPr>
                <w:sz w:val="24"/>
                <w:szCs w:val="24"/>
              </w:rPr>
            </w:pPr>
          </w:p>
          <w:p w:rsidR="00A13E51" w:rsidRPr="00116427" w:rsidRDefault="00A13E51" w:rsidP="00D17457">
            <w:pPr>
              <w:spacing w:before="200" w:after="200"/>
              <w:jc w:val="both"/>
              <w:rPr>
                <w:sz w:val="24"/>
                <w:szCs w:val="24"/>
              </w:rPr>
            </w:pPr>
            <w:r w:rsidRPr="00116427">
              <w:rPr>
                <w:sz w:val="24"/>
                <w:szCs w:val="24"/>
              </w:rPr>
              <w:t>____________ Травников Е.П.</w:t>
            </w:r>
            <w:r w:rsidRPr="00116427">
              <w:rPr>
                <w:sz w:val="24"/>
                <w:szCs w:val="24"/>
              </w:rPr>
              <w:br/>
            </w:r>
            <w:r w:rsidRPr="00116427">
              <w:rPr>
                <w:sz w:val="24"/>
                <w:szCs w:val="24"/>
              </w:rPr>
              <w:tab/>
              <w:t>подпись</w:t>
            </w:r>
          </w:p>
        </w:tc>
      </w:tr>
      <w:tr w:rsidR="00A13E51" w:rsidRPr="00116427">
        <w:tblPrEx>
          <w:tblCellMar>
            <w:top w:w="0" w:type="dxa"/>
            <w:bottom w:w="0" w:type="dxa"/>
          </w:tblCellMar>
        </w:tblPrEx>
        <w:tc>
          <w:tcPr>
            <w:tcW w:w="5572" w:type="dxa"/>
            <w:tcBorders>
              <w:top w:val="nil"/>
              <w:left w:val="single" w:sz="6" w:space="0" w:color="auto"/>
              <w:bottom w:val="single" w:sz="6" w:space="0" w:color="auto"/>
              <w:right w:val="nil"/>
            </w:tcBorders>
          </w:tcPr>
          <w:p w:rsidR="00A13E51" w:rsidRPr="00116427" w:rsidRDefault="00A13E51" w:rsidP="00D17457">
            <w:pPr>
              <w:spacing w:before="120"/>
              <w:jc w:val="both"/>
              <w:rPr>
                <w:sz w:val="24"/>
                <w:szCs w:val="24"/>
              </w:rPr>
            </w:pPr>
          </w:p>
          <w:p w:rsidR="00A13E51" w:rsidRPr="00116427" w:rsidRDefault="00A13E51" w:rsidP="00D17457">
            <w:pPr>
              <w:spacing w:before="200"/>
              <w:jc w:val="both"/>
              <w:rPr>
                <w:sz w:val="24"/>
                <w:szCs w:val="24"/>
              </w:rPr>
            </w:pPr>
            <w:r w:rsidRPr="00116427">
              <w:rPr>
                <w:sz w:val="24"/>
                <w:szCs w:val="24"/>
              </w:rPr>
              <w:t>Главный бухгалтер</w:t>
            </w:r>
          </w:p>
          <w:p w:rsidR="00A13E51" w:rsidRPr="00116427" w:rsidRDefault="00A13E51" w:rsidP="00D17457">
            <w:pPr>
              <w:jc w:val="both"/>
              <w:rPr>
                <w:sz w:val="24"/>
                <w:szCs w:val="24"/>
              </w:rPr>
            </w:pPr>
            <w:r w:rsidRPr="00116427">
              <w:rPr>
                <w:sz w:val="24"/>
                <w:szCs w:val="24"/>
              </w:rPr>
              <w:t>Дата: 10 августа 2015 г.</w:t>
            </w:r>
          </w:p>
        </w:tc>
        <w:tc>
          <w:tcPr>
            <w:tcW w:w="3680" w:type="dxa"/>
            <w:tcBorders>
              <w:top w:val="nil"/>
              <w:left w:val="nil"/>
              <w:bottom w:val="single" w:sz="6" w:space="0" w:color="auto"/>
              <w:right w:val="single" w:sz="6" w:space="0" w:color="auto"/>
            </w:tcBorders>
          </w:tcPr>
          <w:p w:rsidR="00A13E51" w:rsidRPr="00116427" w:rsidRDefault="00A13E51" w:rsidP="00D17457">
            <w:pPr>
              <w:jc w:val="both"/>
              <w:rPr>
                <w:sz w:val="24"/>
                <w:szCs w:val="24"/>
              </w:rPr>
            </w:pPr>
          </w:p>
          <w:p w:rsidR="00A13E51" w:rsidRPr="00116427" w:rsidRDefault="00A13E51" w:rsidP="00D17457">
            <w:pPr>
              <w:spacing w:before="200" w:after="200"/>
              <w:jc w:val="both"/>
              <w:rPr>
                <w:sz w:val="24"/>
                <w:szCs w:val="24"/>
              </w:rPr>
            </w:pPr>
            <w:r w:rsidRPr="00116427">
              <w:rPr>
                <w:sz w:val="24"/>
                <w:szCs w:val="24"/>
              </w:rPr>
              <w:t>____________ Чернова Т.В.</w:t>
            </w:r>
            <w:r w:rsidRPr="00116427">
              <w:rPr>
                <w:sz w:val="24"/>
                <w:szCs w:val="24"/>
              </w:rPr>
              <w:br/>
            </w:r>
            <w:r w:rsidRPr="00116427">
              <w:rPr>
                <w:sz w:val="24"/>
                <w:szCs w:val="24"/>
              </w:rPr>
              <w:tab/>
              <w:t>подпись</w:t>
            </w:r>
          </w:p>
        </w:tc>
      </w:tr>
    </w:tbl>
    <w:p w:rsidR="00A13E51" w:rsidRPr="00D17457" w:rsidRDefault="00A13E51" w:rsidP="00D17457">
      <w:pPr>
        <w:jc w:val="both"/>
        <w:rPr>
          <w:sz w:val="24"/>
          <w:szCs w:val="24"/>
        </w:rPr>
      </w:pPr>
    </w:p>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9252"/>
      </w:tblGrid>
      <w:tr w:rsidR="00A13E51" w:rsidRPr="00116427">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spacing w:before="40"/>
              <w:jc w:val="both"/>
              <w:rPr>
                <w:sz w:val="24"/>
                <w:szCs w:val="24"/>
              </w:rPr>
            </w:pPr>
            <w:r w:rsidRPr="00116427">
              <w:rPr>
                <w:sz w:val="24"/>
                <w:szCs w:val="24"/>
              </w:rPr>
              <w:t>Контактное лицо:</w:t>
            </w:r>
            <w:r w:rsidRPr="00116427">
              <w:rPr>
                <w:b/>
                <w:bCs/>
                <w:sz w:val="24"/>
                <w:szCs w:val="24"/>
              </w:rPr>
              <w:t xml:space="preserve"> </w:t>
            </w:r>
            <w:r w:rsidR="00116427" w:rsidRPr="00116427">
              <w:rPr>
                <w:sz w:val="24"/>
                <w:szCs w:val="24"/>
              </w:rPr>
              <w:t>Наноян Владимир Аветисович</w:t>
            </w:r>
            <w:r w:rsidRPr="00116427">
              <w:rPr>
                <w:b/>
                <w:bCs/>
                <w:sz w:val="24"/>
                <w:szCs w:val="24"/>
              </w:rPr>
              <w:t xml:space="preserve">  ,</w:t>
            </w:r>
          </w:p>
          <w:p w:rsidR="00A13E51" w:rsidRPr="00116427" w:rsidRDefault="00A13E51" w:rsidP="00D17457">
            <w:pPr>
              <w:spacing w:before="40"/>
              <w:jc w:val="both"/>
              <w:rPr>
                <w:sz w:val="24"/>
                <w:szCs w:val="24"/>
              </w:rPr>
            </w:pPr>
            <w:r w:rsidRPr="00116427">
              <w:rPr>
                <w:sz w:val="24"/>
                <w:szCs w:val="24"/>
              </w:rPr>
              <w:t>Телефон:</w:t>
            </w:r>
            <w:r w:rsidR="00116427" w:rsidRPr="00116427">
              <w:rPr>
                <w:sz w:val="24"/>
                <w:szCs w:val="24"/>
              </w:rPr>
              <w:t xml:space="preserve"> (495) 911-84-52</w:t>
            </w:r>
          </w:p>
          <w:p w:rsidR="00A13E51" w:rsidRPr="00116427" w:rsidRDefault="00A13E51" w:rsidP="00D17457">
            <w:pPr>
              <w:spacing w:before="40"/>
              <w:jc w:val="both"/>
              <w:rPr>
                <w:sz w:val="24"/>
                <w:szCs w:val="24"/>
              </w:rPr>
            </w:pPr>
            <w:r w:rsidRPr="00116427">
              <w:rPr>
                <w:sz w:val="24"/>
                <w:szCs w:val="24"/>
              </w:rPr>
              <w:t>Факс:</w:t>
            </w:r>
            <w:r w:rsidR="00116427" w:rsidRPr="00116427">
              <w:rPr>
                <w:sz w:val="24"/>
                <w:szCs w:val="24"/>
              </w:rPr>
              <w:t xml:space="preserve"> (495) 674-00-95</w:t>
            </w:r>
          </w:p>
          <w:p w:rsidR="00A13E51" w:rsidRPr="00116427" w:rsidRDefault="00A13E51" w:rsidP="00D17457">
            <w:pPr>
              <w:spacing w:before="40"/>
              <w:jc w:val="both"/>
              <w:rPr>
                <w:sz w:val="24"/>
                <w:szCs w:val="24"/>
              </w:rPr>
            </w:pPr>
            <w:r w:rsidRPr="00116427">
              <w:rPr>
                <w:sz w:val="24"/>
                <w:szCs w:val="24"/>
              </w:rPr>
              <w:t>Адрес электронной почты:</w:t>
            </w:r>
            <w:r w:rsidR="00116427" w:rsidRPr="00116427">
              <w:rPr>
                <w:sz w:val="24"/>
                <w:szCs w:val="24"/>
              </w:rPr>
              <w:t xml:space="preserve"> </w:t>
            </w:r>
            <w:hyperlink r:id="rId9" w:history="1">
              <w:r w:rsidR="00116427" w:rsidRPr="00116427">
                <w:rPr>
                  <w:rStyle w:val="a7"/>
                  <w:sz w:val="24"/>
                  <w:szCs w:val="24"/>
                </w:rPr>
                <w:t>nva@sim-st.com</w:t>
              </w:r>
            </w:hyperlink>
            <w:r w:rsidR="00116427" w:rsidRPr="00116427">
              <w:rPr>
                <w:sz w:val="24"/>
                <w:szCs w:val="24"/>
              </w:rPr>
              <w:t xml:space="preserve"> </w:t>
            </w:r>
          </w:p>
          <w:p w:rsidR="00A13E51" w:rsidRPr="00116427" w:rsidRDefault="00A13E51" w:rsidP="00D17457">
            <w:pPr>
              <w:spacing w:before="40"/>
              <w:jc w:val="both"/>
              <w:rPr>
                <w:b/>
                <w:bCs/>
                <w:sz w:val="24"/>
                <w:szCs w:val="24"/>
              </w:rPr>
            </w:pPr>
            <w:r w:rsidRPr="00116427">
              <w:rPr>
                <w:sz w:val="24"/>
                <w:szCs w:val="24"/>
              </w:rPr>
              <w:t>Адрес страницы (страниц) в сети Интернет, на которой раскрывается информация, содержащаяся в настоящем ежеквартальном отчете:</w:t>
            </w:r>
            <w:r w:rsidRPr="00116427">
              <w:rPr>
                <w:b/>
                <w:bCs/>
                <w:sz w:val="24"/>
                <w:szCs w:val="24"/>
              </w:rPr>
              <w:t xml:space="preserve"> </w:t>
            </w:r>
            <w:hyperlink r:id="rId10" w:history="1">
              <w:r w:rsidR="00612977" w:rsidRPr="00CF2065">
                <w:rPr>
                  <w:rStyle w:val="a7"/>
                  <w:b/>
                  <w:bCs/>
                  <w:sz w:val="24"/>
                  <w:szCs w:val="24"/>
                </w:rPr>
                <w:t>www.e-disclosure.ru/portal/company.aspx?id=1849</w:t>
              </w:r>
            </w:hyperlink>
            <w:r w:rsidR="00612977">
              <w:rPr>
                <w:b/>
                <w:bCs/>
                <w:sz w:val="24"/>
                <w:szCs w:val="24"/>
              </w:rPr>
              <w:t xml:space="preserve">; </w:t>
            </w:r>
            <w:hyperlink r:id="rId11" w:history="1">
              <w:r w:rsidR="00612977" w:rsidRPr="00612977">
                <w:rPr>
                  <w:rStyle w:val="a7"/>
                  <w:b/>
                  <w:bCs/>
                  <w:sz w:val="24"/>
                  <w:szCs w:val="24"/>
                  <w:lang w:val="en-US"/>
                </w:rPr>
                <w:t>http</w:t>
              </w:r>
              <w:r w:rsidR="00612977" w:rsidRPr="00612977">
                <w:rPr>
                  <w:rStyle w:val="a7"/>
                  <w:b/>
                  <w:bCs/>
                  <w:sz w:val="24"/>
                  <w:szCs w:val="24"/>
                </w:rPr>
                <w:t>://</w:t>
              </w:r>
              <w:r w:rsidR="00612977" w:rsidRPr="00612977">
                <w:rPr>
                  <w:rStyle w:val="a7"/>
                  <w:b/>
                  <w:bCs/>
                  <w:sz w:val="24"/>
                  <w:szCs w:val="24"/>
                  <w:lang w:val="en-US"/>
                </w:rPr>
                <w:t>www</w:t>
              </w:r>
              <w:r w:rsidR="00612977" w:rsidRPr="00612977">
                <w:rPr>
                  <w:rStyle w:val="a7"/>
                  <w:b/>
                  <w:bCs/>
                  <w:sz w:val="24"/>
                  <w:szCs w:val="24"/>
                </w:rPr>
                <w:t>.</w:t>
              </w:r>
              <w:r w:rsidR="00612977" w:rsidRPr="00612977">
                <w:rPr>
                  <w:rStyle w:val="a7"/>
                  <w:b/>
                  <w:bCs/>
                  <w:sz w:val="24"/>
                  <w:szCs w:val="24"/>
                  <w:lang w:val="en-US"/>
                </w:rPr>
                <w:t>sim</w:t>
              </w:r>
              <w:r w:rsidR="00612977" w:rsidRPr="00612977">
                <w:rPr>
                  <w:rStyle w:val="a7"/>
                  <w:b/>
                  <w:bCs/>
                  <w:sz w:val="24"/>
                  <w:szCs w:val="24"/>
                </w:rPr>
                <w:t>-</w:t>
              </w:r>
              <w:r w:rsidR="00612977" w:rsidRPr="00612977">
                <w:rPr>
                  <w:rStyle w:val="a7"/>
                  <w:b/>
                  <w:bCs/>
                  <w:sz w:val="24"/>
                  <w:szCs w:val="24"/>
                  <w:lang w:val="en-US"/>
                </w:rPr>
                <w:t>st</w:t>
              </w:r>
              <w:r w:rsidR="00612977" w:rsidRPr="00612977">
                <w:rPr>
                  <w:rStyle w:val="a7"/>
                  <w:b/>
                  <w:bCs/>
                  <w:sz w:val="24"/>
                  <w:szCs w:val="24"/>
                </w:rPr>
                <w:t>.</w:t>
              </w:r>
              <w:r w:rsidR="00612977" w:rsidRPr="00612977">
                <w:rPr>
                  <w:rStyle w:val="a7"/>
                  <w:b/>
                  <w:bCs/>
                  <w:sz w:val="24"/>
                  <w:szCs w:val="24"/>
                  <w:lang w:val="en-US"/>
                </w:rPr>
                <w:t>com</w:t>
              </w:r>
              <w:r w:rsidR="00612977" w:rsidRPr="00612977">
                <w:rPr>
                  <w:rStyle w:val="a7"/>
                  <w:b/>
                  <w:bCs/>
                  <w:sz w:val="24"/>
                  <w:szCs w:val="24"/>
                </w:rPr>
                <w:t>/</w:t>
              </w:r>
              <w:r w:rsidR="00612977" w:rsidRPr="00612977">
                <w:rPr>
                  <w:rStyle w:val="a7"/>
                  <w:b/>
                  <w:bCs/>
                  <w:sz w:val="24"/>
                  <w:szCs w:val="24"/>
                  <w:lang w:val="en-US"/>
                </w:rPr>
                <w:t>okom</w:t>
              </w:r>
              <w:r w:rsidR="00612977" w:rsidRPr="00612977">
                <w:rPr>
                  <w:rStyle w:val="a7"/>
                  <w:b/>
                  <w:bCs/>
                  <w:sz w:val="24"/>
                  <w:szCs w:val="24"/>
                </w:rPr>
                <w:t>.</w:t>
              </w:r>
              <w:r w:rsidR="00612977" w:rsidRPr="00612977">
                <w:rPr>
                  <w:rStyle w:val="a7"/>
                  <w:b/>
                  <w:bCs/>
                  <w:sz w:val="24"/>
                  <w:szCs w:val="24"/>
                  <w:lang w:val="en-US"/>
                </w:rPr>
                <w:t>htm</w:t>
              </w:r>
            </w:hyperlink>
          </w:p>
        </w:tc>
        <w:tc>
          <w:tcPr>
            <w:gridSpan w:val="0"/>
          </w:tcPr>
          <w:p w:rsidR="00A13E51" w:rsidRPr="00116427" w:rsidRDefault="00A13E51" w:rsidP="00D17457">
            <w:pPr>
              <w:spacing w:before="40"/>
              <w:jc w:val="both"/>
              <w:rPr>
                <w:sz w:val="24"/>
                <w:szCs w:val="24"/>
              </w:rPr>
            </w:pPr>
          </w:p>
        </w:tc>
      </w:tr>
    </w:tbl>
    <w:p w:rsidR="00D05F8A" w:rsidRDefault="00A13E51" w:rsidP="00A34524">
      <w:pPr>
        <w:pStyle w:val="1"/>
        <w:jc w:val="both"/>
      </w:pPr>
      <w:r w:rsidRPr="00D17457">
        <w:rPr>
          <w:sz w:val="24"/>
          <w:szCs w:val="24"/>
        </w:rPr>
        <w:br w:type="page"/>
      </w:r>
      <w:bookmarkStart w:id="1" w:name="_Toc426997502"/>
      <w:bookmarkStart w:id="2" w:name="_Toc426997526"/>
      <w:bookmarkStart w:id="3" w:name="_Toc427073923"/>
      <w:bookmarkStart w:id="4" w:name="_Toc427073933"/>
      <w:bookmarkStart w:id="5" w:name="_Toc427255164"/>
      <w:bookmarkStart w:id="6" w:name="_Toc427255173"/>
    </w:p>
    <w:p w:rsidR="00D05F8A" w:rsidRDefault="00D05F8A">
      <w:pPr>
        <w:pStyle w:val="a6"/>
      </w:pPr>
      <w:r>
        <w:t>Оглавление</w:t>
      </w:r>
    </w:p>
    <w:p w:rsidR="00D05F8A" w:rsidRPr="00D05F8A" w:rsidRDefault="00D05F8A">
      <w:pPr>
        <w:pStyle w:val="11"/>
        <w:tabs>
          <w:tab w:val="right" w:leader="dot" w:pos="9061"/>
        </w:tabs>
        <w:rPr>
          <w:rFonts w:ascii="Calibri" w:hAnsi="Calibri"/>
          <w:noProof/>
          <w:sz w:val="22"/>
          <w:szCs w:val="22"/>
        </w:rPr>
      </w:pPr>
      <w:r>
        <w:fldChar w:fldCharType="begin"/>
      </w:r>
      <w:r>
        <w:instrText xml:space="preserve"> TOC \o "1-3" \h \z \u </w:instrText>
      </w:r>
      <w:r>
        <w:fldChar w:fldCharType="separate"/>
      </w:r>
      <w:hyperlink w:anchor="_Toc427333390" w:history="1">
        <w:r w:rsidRPr="00F56A0B">
          <w:rPr>
            <w:rStyle w:val="a7"/>
            <w:noProof/>
          </w:rPr>
          <w:t>Введение</w:t>
        </w:r>
        <w:r>
          <w:rPr>
            <w:noProof/>
            <w:webHidden/>
          </w:rPr>
          <w:tab/>
        </w:r>
        <w:r>
          <w:rPr>
            <w:noProof/>
            <w:webHidden/>
          </w:rPr>
          <w:fldChar w:fldCharType="begin"/>
        </w:r>
        <w:r>
          <w:rPr>
            <w:noProof/>
            <w:webHidden/>
          </w:rPr>
          <w:instrText xml:space="preserve"> PAGEREF _Toc427333390 \h </w:instrText>
        </w:r>
        <w:r>
          <w:rPr>
            <w:noProof/>
            <w:webHidden/>
          </w:rPr>
        </w:r>
        <w:r>
          <w:rPr>
            <w:noProof/>
            <w:webHidden/>
          </w:rPr>
          <w:fldChar w:fldCharType="separate"/>
        </w:r>
        <w:r>
          <w:rPr>
            <w:noProof/>
            <w:webHidden/>
          </w:rPr>
          <w:t>2</w:t>
        </w:r>
        <w:r>
          <w:rPr>
            <w:noProof/>
            <w:webHidden/>
          </w:rPr>
          <w:fldChar w:fldCharType="end"/>
        </w:r>
      </w:hyperlink>
    </w:p>
    <w:p w:rsidR="00D05F8A" w:rsidRPr="00D05F8A" w:rsidRDefault="00D05F8A">
      <w:pPr>
        <w:pStyle w:val="11"/>
        <w:tabs>
          <w:tab w:val="right" w:leader="dot" w:pos="9061"/>
        </w:tabs>
        <w:rPr>
          <w:rFonts w:ascii="Calibri" w:hAnsi="Calibri"/>
          <w:noProof/>
          <w:sz w:val="22"/>
          <w:szCs w:val="22"/>
        </w:rPr>
      </w:pPr>
      <w:hyperlink w:anchor="_Toc427333391" w:history="1">
        <w:r w:rsidRPr="00F56A0B">
          <w:rPr>
            <w:rStyle w:val="a7"/>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webHidden/>
          </w:rPr>
          <w:tab/>
        </w:r>
        <w:r>
          <w:rPr>
            <w:noProof/>
            <w:webHidden/>
          </w:rPr>
          <w:fldChar w:fldCharType="begin"/>
        </w:r>
        <w:r>
          <w:rPr>
            <w:noProof/>
            <w:webHidden/>
          </w:rPr>
          <w:instrText xml:space="preserve"> PAGEREF _Toc427333391 \h </w:instrText>
        </w:r>
        <w:r>
          <w:rPr>
            <w:noProof/>
            <w:webHidden/>
          </w:rPr>
        </w:r>
        <w:r>
          <w:rPr>
            <w:noProof/>
            <w:webHidden/>
          </w:rPr>
          <w:fldChar w:fldCharType="separate"/>
        </w:r>
        <w:r>
          <w:rPr>
            <w:noProof/>
            <w:webHidden/>
          </w:rPr>
          <w:t>6</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392" w:history="1">
        <w:r w:rsidRPr="00F56A0B">
          <w:rPr>
            <w:rStyle w:val="a7"/>
            <w:noProof/>
          </w:rPr>
          <w:t>1.1. Сведения о банковских счетах эмитента</w:t>
        </w:r>
        <w:r>
          <w:rPr>
            <w:noProof/>
            <w:webHidden/>
          </w:rPr>
          <w:tab/>
        </w:r>
        <w:r>
          <w:rPr>
            <w:noProof/>
            <w:webHidden/>
          </w:rPr>
          <w:fldChar w:fldCharType="begin"/>
        </w:r>
        <w:r>
          <w:rPr>
            <w:noProof/>
            <w:webHidden/>
          </w:rPr>
          <w:instrText xml:space="preserve"> PAGEREF _Toc427333392 \h </w:instrText>
        </w:r>
        <w:r>
          <w:rPr>
            <w:noProof/>
            <w:webHidden/>
          </w:rPr>
        </w:r>
        <w:r>
          <w:rPr>
            <w:noProof/>
            <w:webHidden/>
          </w:rPr>
          <w:fldChar w:fldCharType="separate"/>
        </w:r>
        <w:r>
          <w:rPr>
            <w:noProof/>
            <w:webHidden/>
          </w:rPr>
          <w:t>6</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393" w:history="1">
        <w:r w:rsidRPr="00F56A0B">
          <w:rPr>
            <w:rStyle w:val="a7"/>
            <w:noProof/>
          </w:rPr>
          <w:t>1.2. Сведения об аудиторе (аудиторах) эмитента</w:t>
        </w:r>
        <w:r>
          <w:rPr>
            <w:noProof/>
            <w:webHidden/>
          </w:rPr>
          <w:tab/>
        </w:r>
        <w:r>
          <w:rPr>
            <w:noProof/>
            <w:webHidden/>
          </w:rPr>
          <w:fldChar w:fldCharType="begin"/>
        </w:r>
        <w:r>
          <w:rPr>
            <w:noProof/>
            <w:webHidden/>
          </w:rPr>
          <w:instrText xml:space="preserve"> PAGEREF _Toc427333393 \h </w:instrText>
        </w:r>
        <w:r>
          <w:rPr>
            <w:noProof/>
            <w:webHidden/>
          </w:rPr>
        </w:r>
        <w:r>
          <w:rPr>
            <w:noProof/>
            <w:webHidden/>
          </w:rPr>
          <w:fldChar w:fldCharType="separate"/>
        </w:r>
        <w:r>
          <w:rPr>
            <w:noProof/>
            <w:webHidden/>
          </w:rPr>
          <w:t>6</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394" w:history="1">
        <w:r w:rsidRPr="00F56A0B">
          <w:rPr>
            <w:rStyle w:val="a7"/>
            <w:noProof/>
          </w:rPr>
          <w:t>1.3. Сведения об оценщике (оценщиках) эмитента</w:t>
        </w:r>
        <w:r>
          <w:rPr>
            <w:noProof/>
            <w:webHidden/>
          </w:rPr>
          <w:tab/>
        </w:r>
        <w:r>
          <w:rPr>
            <w:noProof/>
            <w:webHidden/>
          </w:rPr>
          <w:fldChar w:fldCharType="begin"/>
        </w:r>
        <w:r>
          <w:rPr>
            <w:noProof/>
            <w:webHidden/>
          </w:rPr>
          <w:instrText xml:space="preserve"> PAGEREF _Toc427333394 \h </w:instrText>
        </w:r>
        <w:r>
          <w:rPr>
            <w:noProof/>
            <w:webHidden/>
          </w:rPr>
        </w:r>
        <w:r>
          <w:rPr>
            <w:noProof/>
            <w:webHidden/>
          </w:rPr>
          <w:fldChar w:fldCharType="separate"/>
        </w:r>
        <w:r>
          <w:rPr>
            <w:noProof/>
            <w:webHidden/>
          </w:rPr>
          <w:t>10</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395" w:history="1">
        <w:r w:rsidRPr="00F56A0B">
          <w:rPr>
            <w:rStyle w:val="a7"/>
            <w:noProof/>
          </w:rPr>
          <w:t>1.4. Сведения о консультантах эмитента</w:t>
        </w:r>
        <w:r>
          <w:rPr>
            <w:noProof/>
            <w:webHidden/>
          </w:rPr>
          <w:tab/>
        </w:r>
        <w:r>
          <w:rPr>
            <w:noProof/>
            <w:webHidden/>
          </w:rPr>
          <w:fldChar w:fldCharType="begin"/>
        </w:r>
        <w:r>
          <w:rPr>
            <w:noProof/>
            <w:webHidden/>
          </w:rPr>
          <w:instrText xml:space="preserve"> PAGEREF _Toc427333395 \h </w:instrText>
        </w:r>
        <w:r>
          <w:rPr>
            <w:noProof/>
            <w:webHidden/>
          </w:rPr>
        </w:r>
        <w:r>
          <w:rPr>
            <w:noProof/>
            <w:webHidden/>
          </w:rPr>
          <w:fldChar w:fldCharType="separate"/>
        </w:r>
        <w:r>
          <w:rPr>
            <w:noProof/>
            <w:webHidden/>
          </w:rPr>
          <w:t>11</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396" w:history="1">
        <w:r w:rsidRPr="00F56A0B">
          <w:rPr>
            <w:rStyle w:val="a7"/>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_Toc427333396 \h </w:instrText>
        </w:r>
        <w:r>
          <w:rPr>
            <w:noProof/>
            <w:webHidden/>
          </w:rPr>
        </w:r>
        <w:r>
          <w:rPr>
            <w:noProof/>
            <w:webHidden/>
          </w:rPr>
          <w:fldChar w:fldCharType="separate"/>
        </w:r>
        <w:r>
          <w:rPr>
            <w:noProof/>
            <w:webHidden/>
          </w:rPr>
          <w:t>11</w:t>
        </w:r>
        <w:r>
          <w:rPr>
            <w:noProof/>
            <w:webHidden/>
          </w:rPr>
          <w:fldChar w:fldCharType="end"/>
        </w:r>
      </w:hyperlink>
    </w:p>
    <w:p w:rsidR="00D05F8A" w:rsidRPr="00D05F8A" w:rsidRDefault="00D05F8A">
      <w:pPr>
        <w:pStyle w:val="11"/>
        <w:tabs>
          <w:tab w:val="right" w:leader="dot" w:pos="9061"/>
        </w:tabs>
        <w:rPr>
          <w:rFonts w:ascii="Calibri" w:hAnsi="Calibri"/>
          <w:noProof/>
          <w:sz w:val="22"/>
          <w:szCs w:val="22"/>
        </w:rPr>
      </w:pPr>
      <w:hyperlink w:anchor="_Toc427333397" w:history="1">
        <w:r w:rsidRPr="00F56A0B">
          <w:rPr>
            <w:rStyle w:val="a7"/>
            <w:noProof/>
          </w:rPr>
          <w:t>Раздел 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_Toc427333397 \h </w:instrText>
        </w:r>
        <w:r>
          <w:rPr>
            <w:noProof/>
            <w:webHidden/>
          </w:rPr>
        </w:r>
        <w:r>
          <w:rPr>
            <w:noProof/>
            <w:webHidden/>
          </w:rPr>
          <w:fldChar w:fldCharType="separate"/>
        </w:r>
        <w:r>
          <w:rPr>
            <w:noProof/>
            <w:webHidden/>
          </w:rPr>
          <w:t>12</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398" w:history="1">
        <w:r w:rsidRPr="00F56A0B">
          <w:rPr>
            <w:rStyle w:val="a7"/>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_Toc427333398 \h </w:instrText>
        </w:r>
        <w:r>
          <w:rPr>
            <w:noProof/>
            <w:webHidden/>
          </w:rPr>
        </w:r>
        <w:r>
          <w:rPr>
            <w:noProof/>
            <w:webHidden/>
          </w:rPr>
          <w:fldChar w:fldCharType="separate"/>
        </w:r>
        <w:r>
          <w:rPr>
            <w:noProof/>
            <w:webHidden/>
          </w:rPr>
          <w:t>12</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399" w:history="1">
        <w:r w:rsidRPr="00F56A0B">
          <w:rPr>
            <w:rStyle w:val="a7"/>
            <w:noProof/>
          </w:rPr>
          <w:t>2.2. Рыночная капитализация эмитента</w:t>
        </w:r>
        <w:r>
          <w:rPr>
            <w:noProof/>
            <w:webHidden/>
          </w:rPr>
          <w:tab/>
        </w:r>
        <w:r>
          <w:rPr>
            <w:noProof/>
            <w:webHidden/>
          </w:rPr>
          <w:fldChar w:fldCharType="begin"/>
        </w:r>
        <w:r>
          <w:rPr>
            <w:noProof/>
            <w:webHidden/>
          </w:rPr>
          <w:instrText xml:space="preserve"> PAGEREF _Toc427333399 \h </w:instrText>
        </w:r>
        <w:r>
          <w:rPr>
            <w:noProof/>
            <w:webHidden/>
          </w:rPr>
        </w:r>
        <w:r>
          <w:rPr>
            <w:noProof/>
            <w:webHidden/>
          </w:rPr>
          <w:fldChar w:fldCharType="separate"/>
        </w:r>
        <w:r>
          <w:rPr>
            <w:noProof/>
            <w:webHidden/>
          </w:rPr>
          <w:t>13</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00" w:history="1">
        <w:r w:rsidRPr="00F56A0B">
          <w:rPr>
            <w:rStyle w:val="a7"/>
            <w:noProof/>
          </w:rPr>
          <w:t>2.3. Обязательства эмитента</w:t>
        </w:r>
        <w:r>
          <w:rPr>
            <w:noProof/>
            <w:webHidden/>
          </w:rPr>
          <w:tab/>
        </w:r>
        <w:r>
          <w:rPr>
            <w:noProof/>
            <w:webHidden/>
          </w:rPr>
          <w:fldChar w:fldCharType="begin"/>
        </w:r>
        <w:r>
          <w:rPr>
            <w:noProof/>
            <w:webHidden/>
          </w:rPr>
          <w:instrText xml:space="preserve"> PAGEREF _Toc427333400 \h </w:instrText>
        </w:r>
        <w:r>
          <w:rPr>
            <w:noProof/>
            <w:webHidden/>
          </w:rPr>
        </w:r>
        <w:r>
          <w:rPr>
            <w:noProof/>
            <w:webHidden/>
          </w:rPr>
          <w:fldChar w:fldCharType="separate"/>
        </w:r>
        <w:r>
          <w:rPr>
            <w:noProof/>
            <w:webHidden/>
          </w:rPr>
          <w:t>13</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01" w:history="1">
        <w:r w:rsidRPr="00F56A0B">
          <w:rPr>
            <w:rStyle w:val="a7"/>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_Toc427333401 \h </w:instrText>
        </w:r>
        <w:r>
          <w:rPr>
            <w:noProof/>
            <w:webHidden/>
          </w:rPr>
        </w:r>
        <w:r>
          <w:rPr>
            <w:noProof/>
            <w:webHidden/>
          </w:rPr>
          <w:fldChar w:fldCharType="separate"/>
        </w:r>
        <w:r>
          <w:rPr>
            <w:noProof/>
            <w:webHidden/>
          </w:rPr>
          <w:t>13</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02" w:history="1">
        <w:r w:rsidRPr="00F56A0B">
          <w:rPr>
            <w:rStyle w:val="a7"/>
            <w:noProof/>
          </w:rPr>
          <w:t>2.3.2. Кредитная история эмитента</w:t>
        </w:r>
        <w:r>
          <w:rPr>
            <w:noProof/>
            <w:webHidden/>
          </w:rPr>
          <w:tab/>
        </w:r>
        <w:r>
          <w:rPr>
            <w:noProof/>
            <w:webHidden/>
          </w:rPr>
          <w:fldChar w:fldCharType="begin"/>
        </w:r>
        <w:r>
          <w:rPr>
            <w:noProof/>
            <w:webHidden/>
          </w:rPr>
          <w:instrText xml:space="preserve"> PAGEREF _Toc427333402 \h </w:instrText>
        </w:r>
        <w:r>
          <w:rPr>
            <w:noProof/>
            <w:webHidden/>
          </w:rPr>
        </w:r>
        <w:r>
          <w:rPr>
            <w:noProof/>
            <w:webHidden/>
          </w:rPr>
          <w:fldChar w:fldCharType="separate"/>
        </w:r>
        <w:r>
          <w:rPr>
            <w:noProof/>
            <w:webHidden/>
          </w:rPr>
          <w:t>18</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03" w:history="1">
        <w:r w:rsidRPr="00F56A0B">
          <w:rPr>
            <w:rStyle w:val="a7"/>
            <w:noProof/>
          </w:rPr>
          <w:t>2.3.3. Обязательства эмитента из предоставленного им обеспечения</w:t>
        </w:r>
        <w:r>
          <w:rPr>
            <w:noProof/>
            <w:webHidden/>
          </w:rPr>
          <w:tab/>
        </w:r>
        <w:r>
          <w:rPr>
            <w:noProof/>
            <w:webHidden/>
          </w:rPr>
          <w:fldChar w:fldCharType="begin"/>
        </w:r>
        <w:r>
          <w:rPr>
            <w:noProof/>
            <w:webHidden/>
          </w:rPr>
          <w:instrText xml:space="preserve"> PAGEREF _Toc427333403 \h </w:instrText>
        </w:r>
        <w:r>
          <w:rPr>
            <w:noProof/>
            <w:webHidden/>
          </w:rPr>
        </w:r>
        <w:r>
          <w:rPr>
            <w:noProof/>
            <w:webHidden/>
          </w:rPr>
          <w:fldChar w:fldCharType="separate"/>
        </w:r>
        <w:r>
          <w:rPr>
            <w:noProof/>
            <w:webHidden/>
          </w:rPr>
          <w:t>27</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04" w:history="1">
        <w:r w:rsidRPr="00F56A0B">
          <w:rPr>
            <w:rStyle w:val="a7"/>
            <w:noProof/>
          </w:rPr>
          <w:t>2.3.4. Прочие обязательства эмитента</w:t>
        </w:r>
        <w:r>
          <w:rPr>
            <w:noProof/>
            <w:webHidden/>
          </w:rPr>
          <w:tab/>
        </w:r>
        <w:r>
          <w:rPr>
            <w:noProof/>
            <w:webHidden/>
          </w:rPr>
          <w:fldChar w:fldCharType="begin"/>
        </w:r>
        <w:r>
          <w:rPr>
            <w:noProof/>
            <w:webHidden/>
          </w:rPr>
          <w:instrText xml:space="preserve"> PAGEREF _Toc427333404 \h </w:instrText>
        </w:r>
        <w:r>
          <w:rPr>
            <w:noProof/>
            <w:webHidden/>
          </w:rPr>
        </w:r>
        <w:r>
          <w:rPr>
            <w:noProof/>
            <w:webHidden/>
          </w:rPr>
          <w:fldChar w:fldCharType="separate"/>
        </w:r>
        <w:r>
          <w:rPr>
            <w:noProof/>
            <w:webHidden/>
          </w:rPr>
          <w:t>30</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05" w:history="1">
        <w:r w:rsidRPr="00F56A0B">
          <w:rPr>
            <w:rStyle w:val="a7"/>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_Toc427333405 \h </w:instrText>
        </w:r>
        <w:r>
          <w:rPr>
            <w:noProof/>
            <w:webHidden/>
          </w:rPr>
        </w:r>
        <w:r>
          <w:rPr>
            <w:noProof/>
            <w:webHidden/>
          </w:rPr>
          <w:fldChar w:fldCharType="separate"/>
        </w:r>
        <w:r>
          <w:rPr>
            <w:noProof/>
            <w:webHidden/>
          </w:rPr>
          <w:t>30</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06" w:history="1">
        <w:r w:rsidRPr="00F56A0B">
          <w:rPr>
            <w:rStyle w:val="a7"/>
            <w:noProof/>
          </w:rPr>
          <w:t>2.4.1. Отраслевые риски</w:t>
        </w:r>
        <w:r>
          <w:rPr>
            <w:noProof/>
            <w:webHidden/>
          </w:rPr>
          <w:tab/>
        </w:r>
        <w:r>
          <w:rPr>
            <w:noProof/>
            <w:webHidden/>
          </w:rPr>
          <w:fldChar w:fldCharType="begin"/>
        </w:r>
        <w:r>
          <w:rPr>
            <w:noProof/>
            <w:webHidden/>
          </w:rPr>
          <w:instrText xml:space="preserve"> PAGEREF _Toc427333406 \h </w:instrText>
        </w:r>
        <w:r>
          <w:rPr>
            <w:noProof/>
            <w:webHidden/>
          </w:rPr>
        </w:r>
        <w:r>
          <w:rPr>
            <w:noProof/>
            <w:webHidden/>
          </w:rPr>
          <w:fldChar w:fldCharType="separate"/>
        </w:r>
        <w:r>
          <w:rPr>
            <w:noProof/>
            <w:webHidden/>
          </w:rPr>
          <w:t>31</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07" w:history="1">
        <w:r w:rsidRPr="00F56A0B">
          <w:rPr>
            <w:rStyle w:val="a7"/>
            <w:noProof/>
          </w:rPr>
          <w:t>2.4.2. Страновые и региональные риски</w:t>
        </w:r>
        <w:r>
          <w:rPr>
            <w:noProof/>
            <w:webHidden/>
          </w:rPr>
          <w:tab/>
        </w:r>
        <w:r>
          <w:rPr>
            <w:noProof/>
            <w:webHidden/>
          </w:rPr>
          <w:fldChar w:fldCharType="begin"/>
        </w:r>
        <w:r>
          <w:rPr>
            <w:noProof/>
            <w:webHidden/>
          </w:rPr>
          <w:instrText xml:space="preserve"> PAGEREF _Toc427333407 \h </w:instrText>
        </w:r>
        <w:r>
          <w:rPr>
            <w:noProof/>
            <w:webHidden/>
          </w:rPr>
        </w:r>
        <w:r>
          <w:rPr>
            <w:noProof/>
            <w:webHidden/>
          </w:rPr>
          <w:fldChar w:fldCharType="separate"/>
        </w:r>
        <w:r>
          <w:rPr>
            <w:noProof/>
            <w:webHidden/>
          </w:rPr>
          <w:t>32</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08" w:history="1">
        <w:r w:rsidRPr="00F56A0B">
          <w:rPr>
            <w:rStyle w:val="a7"/>
            <w:noProof/>
          </w:rPr>
          <w:t>2.4.3. Финансовые риски</w:t>
        </w:r>
        <w:r>
          <w:rPr>
            <w:noProof/>
            <w:webHidden/>
          </w:rPr>
          <w:tab/>
        </w:r>
        <w:r>
          <w:rPr>
            <w:noProof/>
            <w:webHidden/>
          </w:rPr>
          <w:fldChar w:fldCharType="begin"/>
        </w:r>
        <w:r>
          <w:rPr>
            <w:noProof/>
            <w:webHidden/>
          </w:rPr>
          <w:instrText xml:space="preserve"> PAGEREF _Toc427333408 \h </w:instrText>
        </w:r>
        <w:r>
          <w:rPr>
            <w:noProof/>
            <w:webHidden/>
          </w:rPr>
        </w:r>
        <w:r>
          <w:rPr>
            <w:noProof/>
            <w:webHidden/>
          </w:rPr>
          <w:fldChar w:fldCharType="separate"/>
        </w:r>
        <w:r>
          <w:rPr>
            <w:noProof/>
            <w:webHidden/>
          </w:rPr>
          <w:t>35</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09" w:history="1">
        <w:r w:rsidRPr="00F56A0B">
          <w:rPr>
            <w:rStyle w:val="a7"/>
            <w:noProof/>
          </w:rPr>
          <w:t>2.4.4. Правовые риски</w:t>
        </w:r>
        <w:r>
          <w:rPr>
            <w:noProof/>
            <w:webHidden/>
          </w:rPr>
          <w:tab/>
        </w:r>
        <w:r>
          <w:rPr>
            <w:noProof/>
            <w:webHidden/>
          </w:rPr>
          <w:fldChar w:fldCharType="begin"/>
        </w:r>
        <w:r>
          <w:rPr>
            <w:noProof/>
            <w:webHidden/>
          </w:rPr>
          <w:instrText xml:space="preserve"> PAGEREF _Toc427333409 \h </w:instrText>
        </w:r>
        <w:r>
          <w:rPr>
            <w:noProof/>
            <w:webHidden/>
          </w:rPr>
        </w:r>
        <w:r>
          <w:rPr>
            <w:noProof/>
            <w:webHidden/>
          </w:rPr>
          <w:fldChar w:fldCharType="separate"/>
        </w:r>
        <w:r>
          <w:rPr>
            <w:noProof/>
            <w:webHidden/>
          </w:rPr>
          <w:t>36</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10" w:history="1">
        <w:r w:rsidRPr="00F56A0B">
          <w:rPr>
            <w:rStyle w:val="a7"/>
            <w:noProof/>
          </w:rPr>
          <w:t>2.4.5. Риск потери деловой репутации (репутационный риск)</w:t>
        </w:r>
        <w:r>
          <w:rPr>
            <w:noProof/>
            <w:webHidden/>
          </w:rPr>
          <w:tab/>
        </w:r>
        <w:r>
          <w:rPr>
            <w:noProof/>
            <w:webHidden/>
          </w:rPr>
          <w:fldChar w:fldCharType="begin"/>
        </w:r>
        <w:r>
          <w:rPr>
            <w:noProof/>
            <w:webHidden/>
          </w:rPr>
          <w:instrText xml:space="preserve"> PAGEREF _Toc427333410 \h </w:instrText>
        </w:r>
        <w:r>
          <w:rPr>
            <w:noProof/>
            <w:webHidden/>
          </w:rPr>
        </w:r>
        <w:r>
          <w:rPr>
            <w:noProof/>
            <w:webHidden/>
          </w:rPr>
          <w:fldChar w:fldCharType="separate"/>
        </w:r>
        <w:r>
          <w:rPr>
            <w:noProof/>
            <w:webHidden/>
          </w:rPr>
          <w:t>40</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11" w:history="1">
        <w:r w:rsidRPr="00F56A0B">
          <w:rPr>
            <w:rStyle w:val="a7"/>
            <w:noProof/>
          </w:rPr>
          <w:t>2.4.6. Стратегический риск</w:t>
        </w:r>
        <w:r>
          <w:rPr>
            <w:noProof/>
            <w:webHidden/>
          </w:rPr>
          <w:tab/>
        </w:r>
        <w:r>
          <w:rPr>
            <w:noProof/>
            <w:webHidden/>
          </w:rPr>
          <w:fldChar w:fldCharType="begin"/>
        </w:r>
        <w:r>
          <w:rPr>
            <w:noProof/>
            <w:webHidden/>
          </w:rPr>
          <w:instrText xml:space="preserve"> PAGEREF _Toc427333411 \h </w:instrText>
        </w:r>
        <w:r>
          <w:rPr>
            <w:noProof/>
            <w:webHidden/>
          </w:rPr>
        </w:r>
        <w:r>
          <w:rPr>
            <w:noProof/>
            <w:webHidden/>
          </w:rPr>
          <w:fldChar w:fldCharType="separate"/>
        </w:r>
        <w:r>
          <w:rPr>
            <w:noProof/>
            <w:webHidden/>
          </w:rPr>
          <w:t>40</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12" w:history="1">
        <w:r w:rsidRPr="00F56A0B">
          <w:rPr>
            <w:rStyle w:val="a7"/>
            <w:noProof/>
          </w:rPr>
          <w:t>2.4.7. Риски, связанные с деятельностью эмитента</w:t>
        </w:r>
        <w:r>
          <w:rPr>
            <w:noProof/>
            <w:webHidden/>
          </w:rPr>
          <w:tab/>
        </w:r>
        <w:r>
          <w:rPr>
            <w:noProof/>
            <w:webHidden/>
          </w:rPr>
          <w:fldChar w:fldCharType="begin"/>
        </w:r>
        <w:r>
          <w:rPr>
            <w:noProof/>
            <w:webHidden/>
          </w:rPr>
          <w:instrText xml:space="preserve"> PAGEREF _Toc427333412 \h </w:instrText>
        </w:r>
        <w:r>
          <w:rPr>
            <w:noProof/>
            <w:webHidden/>
          </w:rPr>
        </w:r>
        <w:r>
          <w:rPr>
            <w:noProof/>
            <w:webHidden/>
          </w:rPr>
          <w:fldChar w:fldCharType="separate"/>
        </w:r>
        <w:r>
          <w:rPr>
            <w:noProof/>
            <w:webHidden/>
          </w:rPr>
          <w:t>40</w:t>
        </w:r>
        <w:r>
          <w:rPr>
            <w:noProof/>
            <w:webHidden/>
          </w:rPr>
          <w:fldChar w:fldCharType="end"/>
        </w:r>
      </w:hyperlink>
    </w:p>
    <w:p w:rsidR="00D05F8A" w:rsidRPr="00D05F8A" w:rsidRDefault="00D05F8A">
      <w:pPr>
        <w:pStyle w:val="11"/>
        <w:tabs>
          <w:tab w:val="right" w:leader="dot" w:pos="9061"/>
        </w:tabs>
        <w:rPr>
          <w:rFonts w:ascii="Calibri" w:hAnsi="Calibri"/>
          <w:noProof/>
          <w:sz w:val="22"/>
          <w:szCs w:val="22"/>
        </w:rPr>
      </w:pPr>
      <w:hyperlink w:anchor="_Toc427333413" w:history="1">
        <w:r w:rsidRPr="00F56A0B">
          <w:rPr>
            <w:rStyle w:val="a7"/>
            <w:noProof/>
          </w:rPr>
          <w:t>Раздел III. Подробная информация об эмитенте</w:t>
        </w:r>
        <w:r>
          <w:rPr>
            <w:noProof/>
            <w:webHidden/>
          </w:rPr>
          <w:tab/>
        </w:r>
        <w:r>
          <w:rPr>
            <w:noProof/>
            <w:webHidden/>
          </w:rPr>
          <w:fldChar w:fldCharType="begin"/>
        </w:r>
        <w:r>
          <w:rPr>
            <w:noProof/>
            <w:webHidden/>
          </w:rPr>
          <w:instrText xml:space="preserve"> PAGEREF _Toc427333413 \h </w:instrText>
        </w:r>
        <w:r>
          <w:rPr>
            <w:noProof/>
            <w:webHidden/>
          </w:rPr>
        </w:r>
        <w:r>
          <w:rPr>
            <w:noProof/>
            <w:webHidden/>
          </w:rPr>
          <w:fldChar w:fldCharType="separate"/>
        </w:r>
        <w:r>
          <w:rPr>
            <w:noProof/>
            <w:webHidden/>
          </w:rPr>
          <w:t>42</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14" w:history="1">
        <w:r w:rsidRPr="00F56A0B">
          <w:rPr>
            <w:rStyle w:val="a7"/>
            <w:noProof/>
          </w:rPr>
          <w:t>3.1. История создания и развитие эмитента</w:t>
        </w:r>
        <w:r>
          <w:rPr>
            <w:noProof/>
            <w:webHidden/>
          </w:rPr>
          <w:tab/>
        </w:r>
        <w:r>
          <w:rPr>
            <w:noProof/>
            <w:webHidden/>
          </w:rPr>
          <w:fldChar w:fldCharType="begin"/>
        </w:r>
        <w:r>
          <w:rPr>
            <w:noProof/>
            <w:webHidden/>
          </w:rPr>
          <w:instrText xml:space="preserve"> PAGEREF _Toc427333414 \h </w:instrText>
        </w:r>
        <w:r>
          <w:rPr>
            <w:noProof/>
            <w:webHidden/>
          </w:rPr>
        </w:r>
        <w:r>
          <w:rPr>
            <w:noProof/>
            <w:webHidden/>
          </w:rPr>
          <w:fldChar w:fldCharType="separate"/>
        </w:r>
        <w:r>
          <w:rPr>
            <w:noProof/>
            <w:webHidden/>
          </w:rPr>
          <w:t>42</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15" w:history="1">
        <w:r w:rsidRPr="00F56A0B">
          <w:rPr>
            <w:rStyle w:val="a7"/>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_Toc427333415 \h </w:instrText>
        </w:r>
        <w:r>
          <w:rPr>
            <w:noProof/>
            <w:webHidden/>
          </w:rPr>
        </w:r>
        <w:r>
          <w:rPr>
            <w:noProof/>
            <w:webHidden/>
          </w:rPr>
          <w:fldChar w:fldCharType="separate"/>
        </w:r>
        <w:r>
          <w:rPr>
            <w:noProof/>
            <w:webHidden/>
          </w:rPr>
          <w:t>42</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16" w:history="1">
        <w:r w:rsidRPr="00F56A0B">
          <w:rPr>
            <w:rStyle w:val="a7"/>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_Toc427333416 \h </w:instrText>
        </w:r>
        <w:r>
          <w:rPr>
            <w:noProof/>
            <w:webHidden/>
          </w:rPr>
        </w:r>
        <w:r>
          <w:rPr>
            <w:noProof/>
            <w:webHidden/>
          </w:rPr>
          <w:fldChar w:fldCharType="separate"/>
        </w:r>
        <w:r>
          <w:rPr>
            <w:noProof/>
            <w:webHidden/>
          </w:rPr>
          <w:t>42</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17" w:history="1">
        <w:r w:rsidRPr="00F56A0B">
          <w:rPr>
            <w:rStyle w:val="a7"/>
            <w:noProof/>
          </w:rPr>
          <w:t>3.1.3. Сведения о создании и развитии эмитента</w:t>
        </w:r>
        <w:r>
          <w:rPr>
            <w:noProof/>
            <w:webHidden/>
          </w:rPr>
          <w:tab/>
        </w:r>
        <w:r>
          <w:rPr>
            <w:noProof/>
            <w:webHidden/>
          </w:rPr>
          <w:fldChar w:fldCharType="begin"/>
        </w:r>
        <w:r>
          <w:rPr>
            <w:noProof/>
            <w:webHidden/>
          </w:rPr>
          <w:instrText xml:space="preserve"> PAGEREF _Toc427333417 \h </w:instrText>
        </w:r>
        <w:r>
          <w:rPr>
            <w:noProof/>
            <w:webHidden/>
          </w:rPr>
        </w:r>
        <w:r>
          <w:rPr>
            <w:noProof/>
            <w:webHidden/>
          </w:rPr>
          <w:fldChar w:fldCharType="separate"/>
        </w:r>
        <w:r>
          <w:rPr>
            <w:noProof/>
            <w:webHidden/>
          </w:rPr>
          <w:t>43</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18" w:history="1">
        <w:r w:rsidRPr="00F56A0B">
          <w:rPr>
            <w:rStyle w:val="a7"/>
            <w:noProof/>
          </w:rPr>
          <w:t>3.1.4. Контактная информация</w:t>
        </w:r>
        <w:r>
          <w:rPr>
            <w:noProof/>
            <w:webHidden/>
          </w:rPr>
          <w:tab/>
        </w:r>
        <w:r>
          <w:rPr>
            <w:noProof/>
            <w:webHidden/>
          </w:rPr>
          <w:fldChar w:fldCharType="begin"/>
        </w:r>
        <w:r>
          <w:rPr>
            <w:noProof/>
            <w:webHidden/>
          </w:rPr>
          <w:instrText xml:space="preserve"> PAGEREF _Toc427333418 \h </w:instrText>
        </w:r>
        <w:r>
          <w:rPr>
            <w:noProof/>
            <w:webHidden/>
          </w:rPr>
        </w:r>
        <w:r>
          <w:rPr>
            <w:noProof/>
            <w:webHidden/>
          </w:rPr>
          <w:fldChar w:fldCharType="separate"/>
        </w:r>
        <w:r>
          <w:rPr>
            <w:noProof/>
            <w:webHidden/>
          </w:rPr>
          <w:t>43</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19" w:history="1">
        <w:r w:rsidRPr="00F56A0B">
          <w:rPr>
            <w:rStyle w:val="a7"/>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_Toc427333419 \h </w:instrText>
        </w:r>
        <w:r>
          <w:rPr>
            <w:noProof/>
            <w:webHidden/>
          </w:rPr>
        </w:r>
        <w:r>
          <w:rPr>
            <w:noProof/>
            <w:webHidden/>
          </w:rPr>
          <w:fldChar w:fldCharType="separate"/>
        </w:r>
        <w:r>
          <w:rPr>
            <w:noProof/>
            <w:webHidden/>
          </w:rPr>
          <w:t>44</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20" w:history="1">
        <w:r w:rsidRPr="00F56A0B">
          <w:rPr>
            <w:rStyle w:val="a7"/>
            <w:noProof/>
          </w:rPr>
          <w:t>3.1.6. Филиалы и представительства эмитента</w:t>
        </w:r>
        <w:r>
          <w:rPr>
            <w:noProof/>
            <w:webHidden/>
          </w:rPr>
          <w:tab/>
        </w:r>
        <w:r>
          <w:rPr>
            <w:noProof/>
            <w:webHidden/>
          </w:rPr>
          <w:fldChar w:fldCharType="begin"/>
        </w:r>
        <w:r>
          <w:rPr>
            <w:noProof/>
            <w:webHidden/>
          </w:rPr>
          <w:instrText xml:space="preserve"> PAGEREF _Toc427333420 \h </w:instrText>
        </w:r>
        <w:r>
          <w:rPr>
            <w:noProof/>
            <w:webHidden/>
          </w:rPr>
        </w:r>
        <w:r>
          <w:rPr>
            <w:noProof/>
            <w:webHidden/>
          </w:rPr>
          <w:fldChar w:fldCharType="separate"/>
        </w:r>
        <w:r>
          <w:rPr>
            <w:noProof/>
            <w:webHidden/>
          </w:rPr>
          <w:t>44</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21" w:history="1">
        <w:r w:rsidRPr="00F56A0B">
          <w:rPr>
            <w:rStyle w:val="a7"/>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_Toc427333421 \h </w:instrText>
        </w:r>
        <w:r>
          <w:rPr>
            <w:noProof/>
            <w:webHidden/>
          </w:rPr>
        </w:r>
        <w:r>
          <w:rPr>
            <w:noProof/>
            <w:webHidden/>
          </w:rPr>
          <w:fldChar w:fldCharType="separate"/>
        </w:r>
        <w:r>
          <w:rPr>
            <w:noProof/>
            <w:webHidden/>
          </w:rPr>
          <w:t>44</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22" w:history="1">
        <w:r w:rsidRPr="00F56A0B">
          <w:rPr>
            <w:rStyle w:val="a7"/>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_Toc427333422 \h </w:instrText>
        </w:r>
        <w:r>
          <w:rPr>
            <w:noProof/>
            <w:webHidden/>
          </w:rPr>
        </w:r>
        <w:r>
          <w:rPr>
            <w:noProof/>
            <w:webHidden/>
          </w:rPr>
          <w:fldChar w:fldCharType="separate"/>
        </w:r>
        <w:r>
          <w:rPr>
            <w:noProof/>
            <w:webHidden/>
          </w:rPr>
          <w:t>44</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23" w:history="1">
        <w:r w:rsidRPr="00F56A0B">
          <w:rPr>
            <w:rStyle w:val="a7"/>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_Toc427333423 \h </w:instrText>
        </w:r>
        <w:r>
          <w:rPr>
            <w:noProof/>
            <w:webHidden/>
          </w:rPr>
        </w:r>
        <w:r>
          <w:rPr>
            <w:noProof/>
            <w:webHidden/>
          </w:rPr>
          <w:fldChar w:fldCharType="separate"/>
        </w:r>
        <w:r>
          <w:rPr>
            <w:noProof/>
            <w:webHidden/>
          </w:rPr>
          <w:t>45</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24" w:history="1">
        <w:r w:rsidRPr="00F56A0B">
          <w:rPr>
            <w:rStyle w:val="a7"/>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_Toc427333424 \h </w:instrText>
        </w:r>
        <w:r>
          <w:rPr>
            <w:noProof/>
            <w:webHidden/>
          </w:rPr>
        </w:r>
        <w:r>
          <w:rPr>
            <w:noProof/>
            <w:webHidden/>
          </w:rPr>
          <w:fldChar w:fldCharType="separate"/>
        </w:r>
        <w:r>
          <w:rPr>
            <w:noProof/>
            <w:webHidden/>
          </w:rPr>
          <w:t>47</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25" w:history="1">
        <w:r w:rsidRPr="00F56A0B">
          <w:rPr>
            <w:rStyle w:val="a7"/>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_Toc427333425 \h </w:instrText>
        </w:r>
        <w:r>
          <w:rPr>
            <w:noProof/>
            <w:webHidden/>
          </w:rPr>
        </w:r>
        <w:r>
          <w:rPr>
            <w:noProof/>
            <w:webHidden/>
          </w:rPr>
          <w:fldChar w:fldCharType="separate"/>
        </w:r>
        <w:r>
          <w:rPr>
            <w:noProof/>
            <w:webHidden/>
          </w:rPr>
          <w:t>47</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26" w:history="1">
        <w:r w:rsidRPr="00F56A0B">
          <w:rPr>
            <w:rStyle w:val="a7"/>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_Toc427333426 \h </w:instrText>
        </w:r>
        <w:r>
          <w:rPr>
            <w:noProof/>
            <w:webHidden/>
          </w:rPr>
        </w:r>
        <w:r>
          <w:rPr>
            <w:noProof/>
            <w:webHidden/>
          </w:rPr>
          <w:fldChar w:fldCharType="separate"/>
        </w:r>
        <w:r>
          <w:rPr>
            <w:noProof/>
            <w:webHidden/>
          </w:rPr>
          <w:t>48</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27" w:history="1">
        <w:r w:rsidRPr="00F56A0B">
          <w:rPr>
            <w:rStyle w:val="a7"/>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_Toc427333427 \h </w:instrText>
        </w:r>
        <w:r>
          <w:rPr>
            <w:noProof/>
            <w:webHidden/>
          </w:rPr>
        </w:r>
        <w:r>
          <w:rPr>
            <w:noProof/>
            <w:webHidden/>
          </w:rPr>
          <w:fldChar w:fldCharType="separate"/>
        </w:r>
        <w:r>
          <w:rPr>
            <w:noProof/>
            <w:webHidden/>
          </w:rPr>
          <w:t>49</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28" w:history="1">
        <w:r w:rsidRPr="00F56A0B">
          <w:rPr>
            <w:rStyle w:val="a7"/>
            <w:iCs/>
            <w:noProof/>
          </w:rPr>
          <w:t>3.2.7. Дополнительные требования к эмитентам, основной деятельностью которых</w:t>
        </w:r>
        <w:r w:rsidRPr="00F56A0B">
          <w:rPr>
            <w:rStyle w:val="a7"/>
            <w:i/>
            <w:noProof/>
          </w:rPr>
          <w:t xml:space="preserve"> </w:t>
        </w:r>
        <w:r w:rsidRPr="00F56A0B">
          <w:rPr>
            <w:rStyle w:val="a7"/>
            <w:iCs/>
            <w:noProof/>
          </w:rPr>
          <w:t>является добыча полезных ископаемых</w:t>
        </w:r>
        <w:r>
          <w:rPr>
            <w:noProof/>
            <w:webHidden/>
          </w:rPr>
          <w:tab/>
        </w:r>
        <w:r>
          <w:rPr>
            <w:noProof/>
            <w:webHidden/>
          </w:rPr>
          <w:fldChar w:fldCharType="begin"/>
        </w:r>
        <w:r>
          <w:rPr>
            <w:noProof/>
            <w:webHidden/>
          </w:rPr>
          <w:instrText xml:space="preserve"> PAGEREF _Toc427333428 \h </w:instrText>
        </w:r>
        <w:r>
          <w:rPr>
            <w:noProof/>
            <w:webHidden/>
          </w:rPr>
        </w:r>
        <w:r>
          <w:rPr>
            <w:noProof/>
            <w:webHidden/>
          </w:rPr>
          <w:fldChar w:fldCharType="separate"/>
        </w:r>
        <w:r>
          <w:rPr>
            <w:noProof/>
            <w:webHidden/>
          </w:rPr>
          <w:t>49</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29" w:history="1">
        <w:r w:rsidRPr="00F56A0B">
          <w:rPr>
            <w:rStyle w:val="a7"/>
            <w:noProof/>
          </w:rPr>
          <w:t>3.2.8. Дополнительные требования к эмитентам,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_Toc427333429 \h </w:instrText>
        </w:r>
        <w:r>
          <w:rPr>
            <w:noProof/>
            <w:webHidden/>
          </w:rPr>
        </w:r>
        <w:r>
          <w:rPr>
            <w:noProof/>
            <w:webHidden/>
          </w:rPr>
          <w:fldChar w:fldCharType="separate"/>
        </w:r>
        <w:r>
          <w:rPr>
            <w:noProof/>
            <w:webHidden/>
          </w:rPr>
          <w:t>49</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30" w:history="1">
        <w:r w:rsidRPr="00F56A0B">
          <w:rPr>
            <w:rStyle w:val="a7"/>
            <w:noProof/>
          </w:rPr>
          <w:t>3.3. Планы будущей деятельности эмитента</w:t>
        </w:r>
        <w:r>
          <w:rPr>
            <w:noProof/>
            <w:webHidden/>
          </w:rPr>
          <w:tab/>
        </w:r>
        <w:r>
          <w:rPr>
            <w:noProof/>
            <w:webHidden/>
          </w:rPr>
          <w:fldChar w:fldCharType="begin"/>
        </w:r>
        <w:r>
          <w:rPr>
            <w:noProof/>
            <w:webHidden/>
          </w:rPr>
          <w:instrText xml:space="preserve"> PAGEREF _Toc427333430 \h </w:instrText>
        </w:r>
        <w:r>
          <w:rPr>
            <w:noProof/>
            <w:webHidden/>
          </w:rPr>
        </w:r>
        <w:r>
          <w:rPr>
            <w:noProof/>
            <w:webHidden/>
          </w:rPr>
          <w:fldChar w:fldCharType="separate"/>
        </w:r>
        <w:r>
          <w:rPr>
            <w:noProof/>
            <w:webHidden/>
          </w:rPr>
          <w:t>49</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31" w:history="1">
        <w:r w:rsidRPr="00F56A0B">
          <w:rPr>
            <w:rStyle w:val="a7"/>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_Toc427333431 \h </w:instrText>
        </w:r>
        <w:r>
          <w:rPr>
            <w:noProof/>
            <w:webHidden/>
          </w:rPr>
        </w:r>
        <w:r>
          <w:rPr>
            <w:noProof/>
            <w:webHidden/>
          </w:rPr>
          <w:fldChar w:fldCharType="separate"/>
        </w:r>
        <w:r>
          <w:rPr>
            <w:noProof/>
            <w:webHidden/>
          </w:rPr>
          <w:t>49</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32" w:history="1">
        <w:r w:rsidRPr="00F56A0B">
          <w:rPr>
            <w:rStyle w:val="a7"/>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_Toc427333432 \h </w:instrText>
        </w:r>
        <w:r>
          <w:rPr>
            <w:noProof/>
            <w:webHidden/>
          </w:rPr>
        </w:r>
        <w:r>
          <w:rPr>
            <w:noProof/>
            <w:webHidden/>
          </w:rPr>
          <w:fldChar w:fldCharType="separate"/>
        </w:r>
        <w:r>
          <w:rPr>
            <w:noProof/>
            <w:webHidden/>
          </w:rPr>
          <w:t>49</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33" w:history="1">
        <w:r w:rsidRPr="00F56A0B">
          <w:rPr>
            <w:rStyle w:val="a7"/>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_Toc427333433 \h </w:instrText>
        </w:r>
        <w:r>
          <w:rPr>
            <w:noProof/>
            <w:webHidden/>
          </w:rPr>
        </w:r>
        <w:r>
          <w:rPr>
            <w:noProof/>
            <w:webHidden/>
          </w:rPr>
          <w:fldChar w:fldCharType="separate"/>
        </w:r>
        <w:r>
          <w:rPr>
            <w:noProof/>
            <w:webHidden/>
          </w:rPr>
          <w:t>51</w:t>
        </w:r>
        <w:r>
          <w:rPr>
            <w:noProof/>
            <w:webHidden/>
          </w:rPr>
          <w:fldChar w:fldCharType="end"/>
        </w:r>
      </w:hyperlink>
    </w:p>
    <w:p w:rsidR="00D05F8A" w:rsidRPr="00D05F8A" w:rsidRDefault="00D05F8A">
      <w:pPr>
        <w:pStyle w:val="11"/>
        <w:tabs>
          <w:tab w:val="right" w:leader="dot" w:pos="9061"/>
        </w:tabs>
        <w:rPr>
          <w:rFonts w:ascii="Calibri" w:hAnsi="Calibri"/>
          <w:noProof/>
          <w:sz w:val="22"/>
          <w:szCs w:val="22"/>
        </w:rPr>
      </w:pPr>
      <w:hyperlink w:anchor="_Toc427333434" w:history="1">
        <w:r w:rsidRPr="00F56A0B">
          <w:rPr>
            <w:rStyle w:val="a7"/>
            <w:noProof/>
          </w:rPr>
          <w:t>Раздел IV.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_Toc427333434 \h </w:instrText>
        </w:r>
        <w:r>
          <w:rPr>
            <w:noProof/>
            <w:webHidden/>
          </w:rPr>
        </w:r>
        <w:r>
          <w:rPr>
            <w:noProof/>
            <w:webHidden/>
          </w:rPr>
          <w:fldChar w:fldCharType="separate"/>
        </w:r>
        <w:r>
          <w:rPr>
            <w:noProof/>
            <w:webHidden/>
          </w:rPr>
          <w:t>53</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35" w:history="1">
        <w:r w:rsidRPr="00F56A0B">
          <w:rPr>
            <w:rStyle w:val="a7"/>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_Toc427333435 \h </w:instrText>
        </w:r>
        <w:r>
          <w:rPr>
            <w:noProof/>
            <w:webHidden/>
          </w:rPr>
        </w:r>
        <w:r>
          <w:rPr>
            <w:noProof/>
            <w:webHidden/>
          </w:rPr>
          <w:fldChar w:fldCharType="separate"/>
        </w:r>
        <w:r>
          <w:rPr>
            <w:noProof/>
            <w:webHidden/>
          </w:rPr>
          <w:t>53</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36" w:history="1">
        <w:r w:rsidRPr="00F56A0B">
          <w:rPr>
            <w:rStyle w:val="a7"/>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_Toc427333436 \h </w:instrText>
        </w:r>
        <w:r>
          <w:rPr>
            <w:noProof/>
            <w:webHidden/>
          </w:rPr>
        </w:r>
        <w:r>
          <w:rPr>
            <w:noProof/>
            <w:webHidden/>
          </w:rPr>
          <w:fldChar w:fldCharType="separate"/>
        </w:r>
        <w:r>
          <w:rPr>
            <w:noProof/>
            <w:webHidden/>
          </w:rPr>
          <w:t>54</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37" w:history="1">
        <w:r w:rsidRPr="00F56A0B">
          <w:rPr>
            <w:rStyle w:val="a7"/>
            <w:noProof/>
          </w:rPr>
          <w:t>4.3. Финансовые вложения эмитента</w:t>
        </w:r>
        <w:r>
          <w:rPr>
            <w:noProof/>
            <w:webHidden/>
          </w:rPr>
          <w:tab/>
        </w:r>
        <w:r>
          <w:rPr>
            <w:noProof/>
            <w:webHidden/>
          </w:rPr>
          <w:fldChar w:fldCharType="begin"/>
        </w:r>
        <w:r>
          <w:rPr>
            <w:noProof/>
            <w:webHidden/>
          </w:rPr>
          <w:instrText xml:space="preserve"> PAGEREF _Toc427333437 \h </w:instrText>
        </w:r>
        <w:r>
          <w:rPr>
            <w:noProof/>
            <w:webHidden/>
          </w:rPr>
        </w:r>
        <w:r>
          <w:rPr>
            <w:noProof/>
            <w:webHidden/>
          </w:rPr>
          <w:fldChar w:fldCharType="separate"/>
        </w:r>
        <w:r>
          <w:rPr>
            <w:noProof/>
            <w:webHidden/>
          </w:rPr>
          <w:t>56</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38" w:history="1">
        <w:r w:rsidRPr="00F56A0B">
          <w:rPr>
            <w:rStyle w:val="a7"/>
            <w:noProof/>
          </w:rPr>
          <w:t>4.4. Нематериальные активы эмитента</w:t>
        </w:r>
        <w:r>
          <w:rPr>
            <w:noProof/>
            <w:webHidden/>
          </w:rPr>
          <w:tab/>
        </w:r>
        <w:r>
          <w:rPr>
            <w:noProof/>
            <w:webHidden/>
          </w:rPr>
          <w:fldChar w:fldCharType="begin"/>
        </w:r>
        <w:r>
          <w:rPr>
            <w:noProof/>
            <w:webHidden/>
          </w:rPr>
          <w:instrText xml:space="preserve"> PAGEREF _Toc427333438 \h </w:instrText>
        </w:r>
        <w:r>
          <w:rPr>
            <w:noProof/>
            <w:webHidden/>
          </w:rPr>
        </w:r>
        <w:r>
          <w:rPr>
            <w:noProof/>
            <w:webHidden/>
          </w:rPr>
          <w:fldChar w:fldCharType="separate"/>
        </w:r>
        <w:r>
          <w:rPr>
            <w:noProof/>
            <w:webHidden/>
          </w:rPr>
          <w:t>59</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39" w:history="1">
        <w:r w:rsidRPr="00F56A0B">
          <w:rPr>
            <w:rStyle w:val="a7"/>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_Toc427333439 \h </w:instrText>
        </w:r>
        <w:r>
          <w:rPr>
            <w:noProof/>
            <w:webHidden/>
          </w:rPr>
        </w:r>
        <w:r>
          <w:rPr>
            <w:noProof/>
            <w:webHidden/>
          </w:rPr>
          <w:fldChar w:fldCharType="separate"/>
        </w:r>
        <w:r>
          <w:rPr>
            <w:noProof/>
            <w:webHidden/>
          </w:rPr>
          <w:t>59</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40" w:history="1">
        <w:r w:rsidRPr="00F56A0B">
          <w:rPr>
            <w:rStyle w:val="a7"/>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_Toc427333440 \h </w:instrText>
        </w:r>
        <w:r>
          <w:rPr>
            <w:noProof/>
            <w:webHidden/>
          </w:rPr>
        </w:r>
        <w:r>
          <w:rPr>
            <w:noProof/>
            <w:webHidden/>
          </w:rPr>
          <w:fldChar w:fldCharType="separate"/>
        </w:r>
        <w:r>
          <w:rPr>
            <w:noProof/>
            <w:webHidden/>
          </w:rPr>
          <w:t>59</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41" w:history="1">
        <w:r w:rsidRPr="00F56A0B">
          <w:rPr>
            <w:rStyle w:val="a7"/>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_Toc427333441 \h </w:instrText>
        </w:r>
        <w:r>
          <w:rPr>
            <w:noProof/>
            <w:webHidden/>
          </w:rPr>
        </w:r>
        <w:r>
          <w:rPr>
            <w:noProof/>
            <w:webHidden/>
          </w:rPr>
          <w:fldChar w:fldCharType="separate"/>
        </w:r>
        <w:r>
          <w:rPr>
            <w:noProof/>
            <w:webHidden/>
          </w:rPr>
          <w:t>62</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42" w:history="1">
        <w:r w:rsidRPr="00F56A0B">
          <w:rPr>
            <w:rStyle w:val="a7"/>
            <w:noProof/>
          </w:rPr>
          <w:t>4.8. Конкуренты эмитента</w:t>
        </w:r>
        <w:r>
          <w:rPr>
            <w:noProof/>
            <w:webHidden/>
          </w:rPr>
          <w:tab/>
        </w:r>
        <w:r>
          <w:rPr>
            <w:noProof/>
            <w:webHidden/>
          </w:rPr>
          <w:fldChar w:fldCharType="begin"/>
        </w:r>
        <w:r>
          <w:rPr>
            <w:noProof/>
            <w:webHidden/>
          </w:rPr>
          <w:instrText xml:space="preserve"> PAGEREF _Toc427333442 \h </w:instrText>
        </w:r>
        <w:r>
          <w:rPr>
            <w:noProof/>
            <w:webHidden/>
          </w:rPr>
        </w:r>
        <w:r>
          <w:rPr>
            <w:noProof/>
            <w:webHidden/>
          </w:rPr>
          <w:fldChar w:fldCharType="separate"/>
        </w:r>
        <w:r>
          <w:rPr>
            <w:noProof/>
            <w:webHidden/>
          </w:rPr>
          <w:t>63</w:t>
        </w:r>
        <w:r>
          <w:rPr>
            <w:noProof/>
            <w:webHidden/>
          </w:rPr>
          <w:fldChar w:fldCharType="end"/>
        </w:r>
      </w:hyperlink>
    </w:p>
    <w:p w:rsidR="00D05F8A" w:rsidRPr="00D05F8A" w:rsidRDefault="00D05F8A">
      <w:pPr>
        <w:pStyle w:val="11"/>
        <w:tabs>
          <w:tab w:val="right" w:leader="dot" w:pos="9061"/>
        </w:tabs>
        <w:rPr>
          <w:rFonts w:ascii="Calibri" w:hAnsi="Calibri"/>
          <w:noProof/>
          <w:sz w:val="22"/>
          <w:szCs w:val="22"/>
        </w:rPr>
      </w:pPr>
      <w:hyperlink w:anchor="_Toc427333443" w:history="1">
        <w:r w:rsidRPr="00F56A0B">
          <w:rPr>
            <w:rStyle w:val="a7"/>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_Toc427333443 \h </w:instrText>
        </w:r>
        <w:r>
          <w:rPr>
            <w:noProof/>
            <w:webHidden/>
          </w:rPr>
        </w:r>
        <w:r>
          <w:rPr>
            <w:noProof/>
            <w:webHidden/>
          </w:rPr>
          <w:fldChar w:fldCharType="separate"/>
        </w:r>
        <w:r>
          <w:rPr>
            <w:noProof/>
            <w:webHidden/>
          </w:rPr>
          <w:t>64</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44" w:history="1">
        <w:r w:rsidRPr="00F56A0B">
          <w:rPr>
            <w:rStyle w:val="a7"/>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_Toc427333444 \h </w:instrText>
        </w:r>
        <w:r>
          <w:rPr>
            <w:noProof/>
            <w:webHidden/>
          </w:rPr>
        </w:r>
        <w:r>
          <w:rPr>
            <w:noProof/>
            <w:webHidden/>
          </w:rPr>
          <w:fldChar w:fldCharType="separate"/>
        </w:r>
        <w:r>
          <w:rPr>
            <w:noProof/>
            <w:webHidden/>
          </w:rPr>
          <w:t>64</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45" w:history="1">
        <w:r w:rsidRPr="00F56A0B">
          <w:rPr>
            <w:rStyle w:val="a7"/>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_Toc427333445 \h </w:instrText>
        </w:r>
        <w:r>
          <w:rPr>
            <w:noProof/>
            <w:webHidden/>
          </w:rPr>
        </w:r>
        <w:r>
          <w:rPr>
            <w:noProof/>
            <w:webHidden/>
          </w:rPr>
          <w:fldChar w:fldCharType="separate"/>
        </w:r>
        <w:r>
          <w:rPr>
            <w:noProof/>
            <w:webHidden/>
          </w:rPr>
          <w:t>67</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46" w:history="1">
        <w:r w:rsidRPr="00F56A0B">
          <w:rPr>
            <w:rStyle w:val="a7"/>
            <w:noProof/>
          </w:rPr>
          <w:t>5.2.1. Состав совета директоров (наблюдательного совета) эмитента</w:t>
        </w:r>
        <w:r>
          <w:rPr>
            <w:noProof/>
            <w:webHidden/>
          </w:rPr>
          <w:tab/>
        </w:r>
        <w:r>
          <w:rPr>
            <w:noProof/>
            <w:webHidden/>
          </w:rPr>
          <w:fldChar w:fldCharType="begin"/>
        </w:r>
        <w:r>
          <w:rPr>
            <w:noProof/>
            <w:webHidden/>
          </w:rPr>
          <w:instrText xml:space="preserve"> PAGEREF _Toc427333446 \h </w:instrText>
        </w:r>
        <w:r>
          <w:rPr>
            <w:noProof/>
            <w:webHidden/>
          </w:rPr>
        </w:r>
        <w:r>
          <w:rPr>
            <w:noProof/>
            <w:webHidden/>
          </w:rPr>
          <w:fldChar w:fldCharType="separate"/>
        </w:r>
        <w:r>
          <w:rPr>
            <w:noProof/>
            <w:webHidden/>
          </w:rPr>
          <w:t>67</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47" w:history="1">
        <w:r w:rsidRPr="00F56A0B">
          <w:rPr>
            <w:rStyle w:val="a7"/>
            <w:noProof/>
          </w:rPr>
          <w:t>5.2.2. Информация о единоличном исполнительном органе эмитента</w:t>
        </w:r>
        <w:r>
          <w:rPr>
            <w:noProof/>
            <w:webHidden/>
          </w:rPr>
          <w:tab/>
        </w:r>
        <w:r>
          <w:rPr>
            <w:noProof/>
            <w:webHidden/>
          </w:rPr>
          <w:fldChar w:fldCharType="begin"/>
        </w:r>
        <w:r>
          <w:rPr>
            <w:noProof/>
            <w:webHidden/>
          </w:rPr>
          <w:instrText xml:space="preserve"> PAGEREF _Toc427333447 \h </w:instrText>
        </w:r>
        <w:r>
          <w:rPr>
            <w:noProof/>
            <w:webHidden/>
          </w:rPr>
        </w:r>
        <w:r>
          <w:rPr>
            <w:noProof/>
            <w:webHidden/>
          </w:rPr>
          <w:fldChar w:fldCharType="separate"/>
        </w:r>
        <w:r>
          <w:rPr>
            <w:noProof/>
            <w:webHidden/>
          </w:rPr>
          <w:t>77</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48" w:history="1">
        <w:r w:rsidRPr="00F56A0B">
          <w:rPr>
            <w:rStyle w:val="a7"/>
            <w:noProof/>
          </w:rPr>
          <w:t>5.2.3. Состав коллегиального исполнительного органа эмитента</w:t>
        </w:r>
        <w:r>
          <w:rPr>
            <w:noProof/>
            <w:webHidden/>
          </w:rPr>
          <w:tab/>
        </w:r>
        <w:r>
          <w:rPr>
            <w:noProof/>
            <w:webHidden/>
          </w:rPr>
          <w:fldChar w:fldCharType="begin"/>
        </w:r>
        <w:r>
          <w:rPr>
            <w:noProof/>
            <w:webHidden/>
          </w:rPr>
          <w:instrText xml:space="preserve"> PAGEREF _Toc427333448 \h </w:instrText>
        </w:r>
        <w:r>
          <w:rPr>
            <w:noProof/>
            <w:webHidden/>
          </w:rPr>
        </w:r>
        <w:r>
          <w:rPr>
            <w:noProof/>
            <w:webHidden/>
          </w:rPr>
          <w:fldChar w:fldCharType="separate"/>
        </w:r>
        <w:r>
          <w:rPr>
            <w:noProof/>
            <w:webHidden/>
          </w:rPr>
          <w:t>78</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49" w:history="1">
        <w:r w:rsidRPr="00F56A0B">
          <w:rPr>
            <w:rStyle w:val="a7"/>
            <w:noProof/>
          </w:rPr>
          <w:t>5.3. Сведения о размере вознаграждения и/или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_Toc427333449 \h </w:instrText>
        </w:r>
        <w:r>
          <w:rPr>
            <w:noProof/>
            <w:webHidden/>
          </w:rPr>
        </w:r>
        <w:r>
          <w:rPr>
            <w:noProof/>
            <w:webHidden/>
          </w:rPr>
          <w:fldChar w:fldCharType="separate"/>
        </w:r>
        <w:r>
          <w:rPr>
            <w:noProof/>
            <w:webHidden/>
          </w:rPr>
          <w:t>78</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50" w:history="1">
        <w:r w:rsidRPr="00F56A0B">
          <w:rPr>
            <w:rStyle w:val="a7"/>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_Toc427333450 \h </w:instrText>
        </w:r>
        <w:r>
          <w:rPr>
            <w:noProof/>
            <w:webHidden/>
          </w:rPr>
        </w:r>
        <w:r>
          <w:rPr>
            <w:noProof/>
            <w:webHidden/>
          </w:rPr>
          <w:fldChar w:fldCharType="separate"/>
        </w:r>
        <w:r>
          <w:rPr>
            <w:noProof/>
            <w:webHidden/>
          </w:rPr>
          <w:t>79</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51" w:history="1">
        <w:r w:rsidRPr="00F56A0B">
          <w:rPr>
            <w:rStyle w:val="a7"/>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_Toc427333451 \h </w:instrText>
        </w:r>
        <w:r>
          <w:rPr>
            <w:noProof/>
            <w:webHidden/>
          </w:rPr>
        </w:r>
        <w:r>
          <w:rPr>
            <w:noProof/>
            <w:webHidden/>
          </w:rPr>
          <w:fldChar w:fldCharType="separate"/>
        </w:r>
        <w:r>
          <w:rPr>
            <w:noProof/>
            <w:webHidden/>
          </w:rPr>
          <w:t>80</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52" w:history="1">
        <w:r w:rsidRPr="00F56A0B">
          <w:rPr>
            <w:rStyle w:val="a7"/>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_Toc427333452 \h </w:instrText>
        </w:r>
        <w:r>
          <w:rPr>
            <w:noProof/>
            <w:webHidden/>
          </w:rPr>
        </w:r>
        <w:r>
          <w:rPr>
            <w:noProof/>
            <w:webHidden/>
          </w:rPr>
          <w:fldChar w:fldCharType="separate"/>
        </w:r>
        <w:r>
          <w:rPr>
            <w:noProof/>
            <w:webHidden/>
          </w:rPr>
          <w:t>84</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53" w:history="1">
        <w:r w:rsidRPr="00F56A0B">
          <w:rPr>
            <w:rStyle w:val="a7"/>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_Toc427333453 \h </w:instrText>
        </w:r>
        <w:r>
          <w:rPr>
            <w:noProof/>
            <w:webHidden/>
          </w:rPr>
        </w:r>
        <w:r>
          <w:rPr>
            <w:noProof/>
            <w:webHidden/>
          </w:rPr>
          <w:fldChar w:fldCharType="separate"/>
        </w:r>
        <w:r>
          <w:rPr>
            <w:noProof/>
            <w:webHidden/>
          </w:rPr>
          <w:t>85</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54" w:history="1">
        <w:r w:rsidRPr="00F56A0B">
          <w:rPr>
            <w:rStyle w:val="a7"/>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_Toc427333454 \h </w:instrText>
        </w:r>
        <w:r>
          <w:rPr>
            <w:noProof/>
            <w:webHidden/>
          </w:rPr>
        </w:r>
        <w:r>
          <w:rPr>
            <w:noProof/>
            <w:webHidden/>
          </w:rPr>
          <w:fldChar w:fldCharType="separate"/>
        </w:r>
        <w:r>
          <w:rPr>
            <w:noProof/>
            <w:webHidden/>
          </w:rPr>
          <w:t>85</w:t>
        </w:r>
        <w:r>
          <w:rPr>
            <w:noProof/>
            <w:webHidden/>
          </w:rPr>
          <w:fldChar w:fldCharType="end"/>
        </w:r>
      </w:hyperlink>
    </w:p>
    <w:p w:rsidR="00D05F8A" w:rsidRPr="00D05F8A" w:rsidRDefault="00D05F8A">
      <w:pPr>
        <w:pStyle w:val="11"/>
        <w:tabs>
          <w:tab w:val="right" w:leader="dot" w:pos="9061"/>
        </w:tabs>
        <w:rPr>
          <w:rFonts w:ascii="Calibri" w:hAnsi="Calibri"/>
          <w:noProof/>
          <w:sz w:val="22"/>
          <w:szCs w:val="22"/>
        </w:rPr>
      </w:pPr>
      <w:hyperlink w:anchor="_Toc427333455" w:history="1">
        <w:r w:rsidRPr="00F56A0B">
          <w:rPr>
            <w:rStyle w:val="a7"/>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_Toc427333455 \h </w:instrText>
        </w:r>
        <w:r>
          <w:rPr>
            <w:noProof/>
            <w:webHidden/>
          </w:rPr>
        </w:r>
        <w:r>
          <w:rPr>
            <w:noProof/>
            <w:webHidden/>
          </w:rPr>
          <w:fldChar w:fldCharType="separate"/>
        </w:r>
        <w:r>
          <w:rPr>
            <w:noProof/>
            <w:webHidden/>
          </w:rPr>
          <w:t>86</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56" w:history="1">
        <w:r w:rsidRPr="00F56A0B">
          <w:rPr>
            <w:rStyle w:val="a7"/>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_Toc427333456 \h </w:instrText>
        </w:r>
        <w:r>
          <w:rPr>
            <w:noProof/>
            <w:webHidden/>
          </w:rPr>
        </w:r>
        <w:r>
          <w:rPr>
            <w:noProof/>
            <w:webHidden/>
          </w:rPr>
          <w:fldChar w:fldCharType="separate"/>
        </w:r>
        <w:r>
          <w:rPr>
            <w:noProof/>
            <w:webHidden/>
          </w:rPr>
          <w:t>86</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57" w:history="1">
        <w:r w:rsidRPr="00F56A0B">
          <w:rPr>
            <w:rStyle w:val="a7"/>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_Toc427333457 \h </w:instrText>
        </w:r>
        <w:r>
          <w:rPr>
            <w:noProof/>
            <w:webHidden/>
          </w:rPr>
        </w:r>
        <w:r>
          <w:rPr>
            <w:noProof/>
            <w:webHidden/>
          </w:rPr>
          <w:fldChar w:fldCharType="separate"/>
        </w:r>
        <w:r>
          <w:rPr>
            <w:noProof/>
            <w:webHidden/>
          </w:rPr>
          <w:t>86</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58" w:history="1">
        <w:r w:rsidRPr="00F56A0B">
          <w:rPr>
            <w:rStyle w:val="a7"/>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_Toc427333458 \h </w:instrText>
        </w:r>
        <w:r>
          <w:rPr>
            <w:noProof/>
            <w:webHidden/>
          </w:rPr>
        </w:r>
        <w:r>
          <w:rPr>
            <w:noProof/>
            <w:webHidden/>
          </w:rPr>
          <w:fldChar w:fldCharType="separate"/>
        </w:r>
        <w:r>
          <w:rPr>
            <w:noProof/>
            <w:webHidden/>
          </w:rPr>
          <w:t>94</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59" w:history="1">
        <w:r w:rsidRPr="00F56A0B">
          <w:rPr>
            <w:rStyle w:val="a7"/>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_Toc427333459 \h </w:instrText>
        </w:r>
        <w:r>
          <w:rPr>
            <w:noProof/>
            <w:webHidden/>
          </w:rPr>
        </w:r>
        <w:r>
          <w:rPr>
            <w:noProof/>
            <w:webHidden/>
          </w:rPr>
          <w:fldChar w:fldCharType="separate"/>
        </w:r>
        <w:r>
          <w:rPr>
            <w:noProof/>
            <w:webHidden/>
          </w:rPr>
          <w:t>95</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60" w:history="1">
        <w:r w:rsidRPr="00F56A0B">
          <w:rPr>
            <w:rStyle w:val="a7"/>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_Toc427333460 \h </w:instrText>
        </w:r>
        <w:r>
          <w:rPr>
            <w:noProof/>
            <w:webHidden/>
          </w:rPr>
        </w:r>
        <w:r>
          <w:rPr>
            <w:noProof/>
            <w:webHidden/>
          </w:rPr>
          <w:fldChar w:fldCharType="separate"/>
        </w:r>
        <w:r>
          <w:rPr>
            <w:noProof/>
            <w:webHidden/>
          </w:rPr>
          <w:t>95</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61" w:history="1">
        <w:r w:rsidRPr="00F56A0B">
          <w:rPr>
            <w:rStyle w:val="a7"/>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_Toc427333461 \h </w:instrText>
        </w:r>
        <w:r>
          <w:rPr>
            <w:noProof/>
            <w:webHidden/>
          </w:rPr>
        </w:r>
        <w:r>
          <w:rPr>
            <w:noProof/>
            <w:webHidden/>
          </w:rPr>
          <w:fldChar w:fldCharType="separate"/>
        </w:r>
        <w:r>
          <w:rPr>
            <w:noProof/>
            <w:webHidden/>
          </w:rPr>
          <w:t>100</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62" w:history="1">
        <w:r w:rsidRPr="00F56A0B">
          <w:rPr>
            <w:rStyle w:val="a7"/>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_Toc427333462 \h </w:instrText>
        </w:r>
        <w:r>
          <w:rPr>
            <w:noProof/>
            <w:webHidden/>
          </w:rPr>
        </w:r>
        <w:r>
          <w:rPr>
            <w:noProof/>
            <w:webHidden/>
          </w:rPr>
          <w:fldChar w:fldCharType="separate"/>
        </w:r>
        <w:r>
          <w:rPr>
            <w:noProof/>
            <w:webHidden/>
          </w:rPr>
          <w:t>101</w:t>
        </w:r>
        <w:r>
          <w:rPr>
            <w:noProof/>
            <w:webHidden/>
          </w:rPr>
          <w:fldChar w:fldCharType="end"/>
        </w:r>
      </w:hyperlink>
    </w:p>
    <w:p w:rsidR="00D05F8A" w:rsidRPr="00D05F8A" w:rsidRDefault="00D05F8A">
      <w:pPr>
        <w:pStyle w:val="11"/>
        <w:tabs>
          <w:tab w:val="right" w:leader="dot" w:pos="9061"/>
        </w:tabs>
        <w:rPr>
          <w:rFonts w:ascii="Calibri" w:hAnsi="Calibri"/>
          <w:noProof/>
          <w:sz w:val="22"/>
          <w:szCs w:val="22"/>
        </w:rPr>
      </w:pPr>
      <w:hyperlink w:anchor="_Toc427333463" w:history="1">
        <w:r w:rsidRPr="00F56A0B">
          <w:rPr>
            <w:rStyle w:val="a7"/>
            <w:noProof/>
          </w:rPr>
          <w:t>Раздел VII. Бухгалтерская(финансовая) отчетность эмитента и иная финансовая информация</w:t>
        </w:r>
        <w:r>
          <w:rPr>
            <w:noProof/>
            <w:webHidden/>
          </w:rPr>
          <w:tab/>
        </w:r>
        <w:r>
          <w:rPr>
            <w:noProof/>
            <w:webHidden/>
          </w:rPr>
          <w:fldChar w:fldCharType="begin"/>
        </w:r>
        <w:r>
          <w:rPr>
            <w:noProof/>
            <w:webHidden/>
          </w:rPr>
          <w:instrText xml:space="preserve"> PAGEREF _Toc427333463 \h </w:instrText>
        </w:r>
        <w:r>
          <w:rPr>
            <w:noProof/>
            <w:webHidden/>
          </w:rPr>
        </w:r>
        <w:r>
          <w:rPr>
            <w:noProof/>
            <w:webHidden/>
          </w:rPr>
          <w:fldChar w:fldCharType="separate"/>
        </w:r>
        <w:r>
          <w:rPr>
            <w:noProof/>
            <w:webHidden/>
          </w:rPr>
          <w:t>102</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64" w:history="1">
        <w:r w:rsidRPr="00F56A0B">
          <w:rPr>
            <w:rStyle w:val="a7"/>
            <w:noProof/>
          </w:rPr>
          <w:t>7.1. Годовая бухгалтерская(финансовая) отчетность эмитента</w:t>
        </w:r>
        <w:r>
          <w:rPr>
            <w:noProof/>
            <w:webHidden/>
          </w:rPr>
          <w:tab/>
        </w:r>
        <w:r>
          <w:rPr>
            <w:noProof/>
            <w:webHidden/>
          </w:rPr>
          <w:fldChar w:fldCharType="begin"/>
        </w:r>
        <w:r>
          <w:rPr>
            <w:noProof/>
            <w:webHidden/>
          </w:rPr>
          <w:instrText xml:space="preserve"> PAGEREF _Toc427333464 \h </w:instrText>
        </w:r>
        <w:r>
          <w:rPr>
            <w:noProof/>
            <w:webHidden/>
          </w:rPr>
        </w:r>
        <w:r>
          <w:rPr>
            <w:noProof/>
            <w:webHidden/>
          </w:rPr>
          <w:fldChar w:fldCharType="separate"/>
        </w:r>
        <w:r>
          <w:rPr>
            <w:noProof/>
            <w:webHidden/>
          </w:rPr>
          <w:t>102</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65" w:history="1">
        <w:r w:rsidRPr="00F56A0B">
          <w:rPr>
            <w:rStyle w:val="a7"/>
            <w:noProof/>
          </w:rPr>
          <w:t>7.2. Промежуточная бухгалтерская (финансовая) отчетность эмитента</w:t>
        </w:r>
        <w:r>
          <w:rPr>
            <w:noProof/>
            <w:webHidden/>
          </w:rPr>
          <w:tab/>
        </w:r>
        <w:r>
          <w:rPr>
            <w:noProof/>
            <w:webHidden/>
          </w:rPr>
          <w:fldChar w:fldCharType="begin"/>
        </w:r>
        <w:r>
          <w:rPr>
            <w:noProof/>
            <w:webHidden/>
          </w:rPr>
          <w:instrText xml:space="preserve"> PAGEREF _Toc427333465 \h </w:instrText>
        </w:r>
        <w:r>
          <w:rPr>
            <w:noProof/>
            <w:webHidden/>
          </w:rPr>
        </w:r>
        <w:r>
          <w:rPr>
            <w:noProof/>
            <w:webHidden/>
          </w:rPr>
          <w:fldChar w:fldCharType="separate"/>
        </w:r>
        <w:r>
          <w:rPr>
            <w:noProof/>
            <w:webHidden/>
          </w:rPr>
          <w:t>102</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66" w:history="1">
        <w:r w:rsidRPr="00F56A0B">
          <w:rPr>
            <w:rStyle w:val="a7"/>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_Toc427333466 \h </w:instrText>
        </w:r>
        <w:r>
          <w:rPr>
            <w:noProof/>
            <w:webHidden/>
          </w:rPr>
        </w:r>
        <w:r>
          <w:rPr>
            <w:noProof/>
            <w:webHidden/>
          </w:rPr>
          <w:fldChar w:fldCharType="separate"/>
        </w:r>
        <w:r>
          <w:rPr>
            <w:noProof/>
            <w:webHidden/>
          </w:rPr>
          <w:t>102</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67" w:history="1">
        <w:r w:rsidRPr="00F56A0B">
          <w:rPr>
            <w:rStyle w:val="a7"/>
            <w:noProof/>
          </w:rPr>
          <w:t>7.4. Сведения об учетной политике эмитента</w:t>
        </w:r>
        <w:r>
          <w:rPr>
            <w:noProof/>
            <w:webHidden/>
          </w:rPr>
          <w:tab/>
        </w:r>
        <w:r>
          <w:rPr>
            <w:noProof/>
            <w:webHidden/>
          </w:rPr>
          <w:fldChar w:fldCharType="begin"/>
        </w:r>
        <w:r>
          <w:rPr>
            <w:noProof/>
            <w:webHidden/>
          </w:rPr>
          <w:instrText xml:space="preserve"> PAGEREF _Toc427333467 \h </w:instrText>
        </w:r>
        <w:r>
          <w:rPr>
            <w:noProof/>
            <w:webHidden/>
          </w:rPr>
        </w:r>
        <w:r>
          <w:rPr>
            <w:noProof/>
            <w:webHidden/>
          </w:rPr>
          <w:fldChar w:fldCharType="separate"/>
        </w:r>
        <w:r>
          <w:rPr>
            <w:noProof/>
            <w:webHidden/>
          </w:rPr>
          <w:t>103</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68" w:history="1">
        <w:r w:rsidRPr="00F56A0B">
          <w:rPr>
            <w:rStyle w:val="a7"/>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_Toc427333468 \h </w:instrText>
        </w:r>
        <w:r>
          <w:rPr>
            <w:noProof/>
            <w:webHidden/>
          </w:rPr>
        </w:r>
        <w:r>
          <w:rPr>
            <w:noProof/>
            <w:webHidden/>
          </w:rPr>
          <w:fldChar w:fldCharType="separate"/>
        </w:r>
        <w:r>
          <w:rPr>
            <w:noProof/>
            <w:webHidden/>
          </w:rPr>
          <w:t>103</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69" w:history="1">
        <w:r w:rsidRPr="00F56A0B">
          <w:rPr>
            <w:rStyle w:val="a7"/>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_Toc427333469 \h </w:instrText>
        </w:r>
        <w:r>
          <w:rPr>
            <w:noProof/>
            <w:webHidden/>
          </w:rPr>
        </w:r>
        <w:r>
          <w:rPr>
            <w:noProof/>
            <w:webHidden/>
          </w:rPr>
          <w:fldChar w:fldCharType="separate"/>
        </w:r>
        <w:r>
          <w:rPr>
            <w:noProof/>
            <w:webHidden/>
          </w:rPr>
          <w:t>104</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70" w:history="1">
        <w:r w:rsidRPr="00F56A0B">
          <w:rPr>
            <w:rStyle w:val="a7"/>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_Toc427333470 \h </w:instrText>
        </w:r>
        <w:r>
          <w:rPr>
            <w:noProof/>
            <w:webHidden/>
          </w:rPr>
        </w:r>
        <w:r>
          <w:rPr>
            <w:noProof/>
            <w:webHidden/>
          </w:rPr>
          <w:fldChar w:fldCharType="separate"/>
        </w:r>
        <w:r>
          <w:rPr>
            <w:noProof/>
            <w:webHidden/>
          </w:rPr>
          <w:t>104</w:t>
        </w:r>
        <w:r>
          <w:rPr>
            <w:noProof/>
            <w:webHidden/>
          </w:rPr>
          <w:fldChar w:fldCharType="end"/>
        </w:r>
      </w:hyperlink>
    </w:p>
    <w:p w:rsidR="00D05F8A" w:rsidRPr="00D05F8A" w:rsidRDefault="00D05F8A">
      <w:pPr>
        <w:pStyle w:val="11"/>
        <w:tabs>
          <w:tab w:val="right" w:leader="dot" w:pos="9061"/>
        </w:tabs>
        <w:rPr>
          <w:rFonts w:ascii="Calibri" w:hAnsi="Calibri"/>
          <w:noProof/>
          <w:sz w:val="22"/>
          <w:szCs w:val="22"/>
        </w:rPr>
      </w:pPr>
      <w:hyperlink w:anchor="_Toc427333471" w:history="1">
        <w:r w:rsidRPr="00F56A0B">
          <w:rPr>
            <w:rStyle w:val="a7"/>
            <w:noProof/>
          </w:rPr>
          <w:t>Раздел VIII. Дополнительные сведения об эмитенте и о размещенных им эмиссионных ценных бумагах</w:t>
        </w:r>
        <w:r>
          <w:rPr>
            <w:noProof/>
            <w:webHidden/>
          </w:rPr>
          <w:tab/>
        </w:r>
        <w:r>
          <w:rPr>
            <w:noProof/>
            <w:webHidden/>
          </w:rPr>
          <w:fldChar w:fldCharType="begin"/>
        </w:r>
        <w:r>
          <w:rPr>
            <w:noProof/>
            <w:webHidden/>
          </w:rPr>
          <w:instrText xml:space="preserve"> PAGEREF _Toc427333471 \h </w:instrText>
        </w:r>
        <w:r>
          <w:rPr>
            <w:noProof/>
            <w:webHidden/>
          </w:rPr>
        </w:r>
        <w:r>
          <w:rPr>
            <w:noProof/>
            <w:webHidden/>
          </w:rPr>
          <w:fldChar w:fldCharType="separate"/>
        </w:r>
        <w:r>
          <w:rPr>
            <w:noProof/>
            <w:webHidden/>
          </w:rPr>
          <w:t>106</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72" w:history="1">
        <w:r w:rsidRPr="00F56A0B">
          <w:rPr>
            <w:rStyle w:val="a7"/>
            <w:noProof/>
          </w:rPr>
          <w:t>8.1. Дополнительные сведения об эмитенте</w:t>
        </w:r>
        <w:r>
          <w:rPr>
            <w:noProof/>
            <w:webHidden/>
          </w:rPr>
          <w:tab/>
        </w:r>
        <w:r>
          <w:rPr>
            <w:noProof/>
            <w:webHidden/>
          </w:rPr>
          <w:fldChar w:fldCharType="begin"/>
        </w:r>
        <w:r>
          <w:rPr>
            <w:noProof/>
            <w:webHidden/>
          </w:rPr>
          <w:instrText xml:space="preserve"> PAGEREF _Toc427333472 \h </w:instrText>
        </w:r>
        <w:r>
          <w:rPr>
            <w:noProof/>
            <w:webHidden/>
          </w:rPr>
        </w:r>
        <w:r>
          <w:rPr>
            <w:noProof/>
            <w:webHidden/>
          </w:rPr>
          <w:fldChar w:fldCharType="separate"/>
        </w:r>
        <w:r>
          <w:rPr>
            <w:noProof/>
            <w:webHidden/>
          </w:rPr>
          <w:t>106</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73" w:history="1">
        <w:r w:rsidRPr="00F56A0B">
          <w:rPr>
            <w:rStyle w:val="a7"/>
            <w:noProof/>
          </w:rPr>
          <w:t>8.1.1.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_Toc427333473 \h </w:instrText>
        </w:r>
        <w:r>
          <w:rPr>
            <w:noProof/>
            <w:webHidden/>
          </w:rPr>
        </w:r>
        <w:r>
          <w:rPr>
            <w:noProof/>
            <w:webHidden/>
          </w:rPr>
          <w:fldChar w:fldCharType="separate"/>
        </w:r>
        <w:r>
          <w:rPr>
            <w:noProof/>
            <w:webHidden/>
          </w:rPr>
          <w:t>106</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74" w:history="1">
        <w:r w:rsidRPr="00F56A0B">
          <w:rPr>
            <w:rStyle w:val="a7"/>
            <w:noProof/>
          </w:rPr>
          <w:t>8.1.2.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_Toc427333474 \h </w:instrText>
        </w:r>
        <w:r>
          <w:rPr>
            <w:noProof/>
            <w:webHidden/>
          </w:rPr>
        </w:r>
        <w:r>
          <w:rPr>
            <w:noProof/>
            <w:webHidden/>
          </w:rPr>
          <w:fldChar w:fldCharType="separate"/>
        </w:r>
        <w:r>
          <w:rPr>
            <w:noProof/>
            <w:webHidden/>
          </w:rPr>
          <w:t>107</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75" w:history="1">
        <w:r w:rsidRPr="00F56A0B">
          <w:rPr>
            <w:rStyle w:val="a7"/>
            <w:noProof/>
          </w:rPr>
          <w:t>8.1.3.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_Toc427333475 \h </w:instrText>
        </w:r>
        <w:r>
          <w:rPr>
            <w:noProof/>
            <w:webHidden/>
          </w:rPr>
        </w:r>
        <w:r>
          <w:rPr>
            <w:noProof/>
            <w:webHidden/>
          </w:rPr>
          <w:fldChar w:fldCharType="separate"/>
        </w:r>
        <w:r>
          <w:rPr>
            <w:noProof/>
            <w:webHidden/>
          </w:rPr>
          <w:t>107</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76" w:history="1">
        <w:r w:rsidRPr="00F56A0B">
          <w:rPr>
            <w:rStyle w:val="a7"/>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_Toc427333476 \h </w:instrText>
        </w:r>
        <w:r>
          <w:rPr>
            <w:noProof/>
            <w:webHidden/>
          </w:rPr>
        </w:r>
        <w:r>
          <w:rPr>
            <w:noProof/>
            <w:webHidden/>
          </w:rPr>
          <w:fldChar w:fldCharType="separate"/>
        </w:r>
        <w:r>
          <w:rPr>
            <w:noProof/>
            <w:webHidden/>
          </w:rPr>
          <w:t>109</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77" w:history="1">
        <w:r w:rsidRPr="00F56A0B">
          <w:rPr>
            <w:rStyle w:val="a7"/>
            <w:noProof/>
          </w:rPr>
          <w:t>8.1.5.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_Toc427333477 \h </w:instrText>
        </w:r>
        <w:r>
          <w:rPr>
            <w:noProof/>
            <w:webHidden/>
          </w:rPr>
        </w:r>
        <w:r>
          <w:rPr>
            <w:noProof/>
            <w:webHidden/>
          </w:rPr>
          <w:fldChar w:fldCharType="separate"/>
        </w:r>
        <w:r>
          <w:rPr>
            <w:noProof/>
            <w:webHidden/>
          </w:rPr>
          <w:t>110</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78" w:history="1">
        <w:r w:rsidRPr="00F56A0B">
          <w:rPr>
            <w:rStyle w:val="a7"/>
            <w:noProof/>
          </w:rPr>
          <w:t>8.1.6. Сведения о кредитных рейтингах эмитента</w:t>
        </w:r>
        <w:r>
          <w:rPr>
            <w:noProof/>
            <w:webHidden/>
          </w:rPr>
          <w:tab/>
        </w:r>
        <w:r>
          <w:rPr>
            <w:noProof/>
            <w:webHidden/>
          </w:rPr>
          <w:fldChar w:fldCharType="begin"/>
        </w:r>
        <w:r>
          <w:rPr>
            <w:noProof/>
            <w:webHidden/>
          </w:rPr>
          <w:instrText xml:space="preserve"> PAGEREF _Toc427333478 \h </w:instrText>
        </w:r>
        <w:r>
          <w:rPr>
            <w:noProof/>
            <w:webHidden/>
          </w:rPr>
        </w:r>
        <w:r>
          <w:rPr>
            <w:noProof/>
            <w:webHidden/>
          </w:rPr>
          <w:fldChar w:fldCharType="separate"/>
        </w:r>
        <w:r>
          <w:rPr>
            <w:noProof/>
            <w:webHidden/>
          </w:rPr>
          <w:t>110</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79" w:history="1">
        <w:r w:rsidRPr="00F56A0B">
          <w:rPr>
            <w:rStyle w:val="a7"/>
            <w:noProof/>
          </w:rPr>
          <w:t>8.2. Сведения о каждой категории (типе) акций эмитента</w:t>
        </w:r>
        <w:r>
          <w:rPr>
            <w:noProof/>
            <w:webHidden/>
          </w:rPr>
          <w:tab/>
        </w:r>
        <w:r>
          <w:rPr>
            <w:noProof/>
            <w:webHidden/>
          </w:rPr>
          <w:fldChar w:fldCharType="begin"/>
        </w:r>
        <w:r>
          <w:rPr>
            <w:noProof/>
            <w:webHidden/>
          </w:rPr>
          <w:instrText xml:space="preserve"> PAGEREF _Toc427333479 \h </w:instrText>
        </w:r>
        <w:r>
          <w:rPr>
            <w:noProof/>
            <w:webHidden/>
          </w:rPr>
        </w:r>
        <w:r>
          <w:rPr>
            <w:noProof/>
            <w:webHidden/>
          </w:rPr>
          <w:fldChar w:fldCharType="separate"/>
        </w:r>
        <w:r>
          <w:rPr>
            <w:noProof/>
            <w:webHidden/>
          </w:rPr>
          <w:t>110</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80" w:history="1">
        <w:r w:rsidRPr="00F56A0B">
          <w:rPr>
            <w:rStyle w:val="a7"/>
            <w:noProof/>
          </w:rPr>
          <w:t>8.3. Сведения о предыдущих выпусках эмиссионных ценных бумаг эмитента, за исключением акций эмитента</w:t>
        </w:r>
        <w:r>
          <w:rPr>
            <w:noProof/>
            <w:webHidden/>
          </w:rPr>
          <w:tab/>
        </w:r>
        <w:r>
          <w:rPr>
            <w:noProof/>
            <w:webHidden/>
          </w:rPr>
          <w:fldChar w:fldCharType="begin"/>
        </w:r>
        <w:r>
          <w:rPr>
            <w:noProof/>
            <w:webHidden/>
          </w:rPr>
          <w:instrText xml:space="preserve"> PAGEREF _Toc427333480 \h </w:instrText>
        </w:r>
        <w:r>
          <w:rPr>
            <w:noProof/>
            <w:webHidden/>
          </w:rPr>
        </w:r>
        <w:r>
          <w:rPr>
            <w:noProof/>
            <w:webHidden/>
          </w:rPr>
          <w:fldChar w:fldCharType="separate"/>
        </w:r>
        <w:r>
          <w:rPr>
            <w:noProof/>
            <w:webHidden/>
          </w:rPr>
          <w:t>112</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81" w:history="1">
        <w:r w:rsidRPr="00F56A0B">
          <w:rPr>
            <w:rStyle w:val="a7"/>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_Toc427333481 \h </w:instrText>
        </w:r>
        <w:r>
          <w:rPr>
            <w:noProof/>
            <w:webHidden/>
          </w:rPr>
        </w:r>
        <w:r>
          <w:rPr>
            <w:noProof/>
            <w:webHidden/>
          </w:rPr>
          <w:fldChar w:fldCharType="separate"/>
        </w:r>
        <w:r>
          <w:rPr>
            <w:noProof/>
            <w:webHidden/>
          </w:rPr>
          <w:t>112</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82" w:history="1">
        <w:r w:rsidRPr="00F56A0B">
          <w:rPr>
            <w:rStyle w:val="a7"/>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_Toc427333482 \h </w:instrText>
        </w:r>
        <w:r>
          <w:rPr>
            <w:noProof/>
            <w:webHidden/>
          </w:rPr>
        </w:r>
        <w:r>
          <w:rPr>
            <w:noProof/>
            <w:webHidden/>
          </w:rPr>
          <w:fldChar w:fldCharType="separate"/>
        </w:r>
        <w:r>
          <w:rPr>
            <w:noProof/>
            <w:webHidden/>
          </w:rPr>
          <w:t>112</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83" w:history="1">
        <w:r w:rsidRPr="00F56A0B">
          <w:rPr>
            <w:rStyle w:val="a7"/>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_Toc427333483 \h </w:instrText>
        </w:r>
        <w:r>
          <w:rPr>
            <w:noProof/>
            <w:webHidden/>
          </w:rPr>
        </w:r>
        <w:r>
          <w:rPr>
            <w:noProof/>
            <w:webHidden/>
          </w:rPr>
          <w:fldChar w:fldCharType="separate"/>
        </w:r>
        <w:r>
          <w:rPr>
            <w:noProof/>
            <w:webHidden/>
          </w:rPr>
          <w:t>112</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84" w:history="1">
        <w:r w:rsidRPr="00F56A0B">
          <w:rPr>
            <w:rStyle w:val="a7"/>
            <w:noProof/>
          </w:rPr>
          <w:t>8.4.1. Дополнительные сведения об ипотечном покрытии по облигациям эмитента с ипотечным покрытием</w:t>
        </w:r>
        <w:r>
          <w:rPr>
            <w:noProof/>
            <w:webHidden/>
          </w:rPr>
          <w:tab/>
        </w:r>
        <w:r>
          <w:rPr>
            <w:noProof/>
            <w:webHidden/>
          </w:rPr>
          <w:fldChar w:fldCharType="begin"/>
        </w:r>
        <w:r>
          <w:rPr>
            <w:noProof/>
            <w:webHidden/>
          </w:rPr>
          <w:instrText xml:space="preserve"> PAGEREF _Toc427333484 \h </w:instrText>
        </w:r>
        <w:r>
          <w:rPr>
            <w:noProof/>
            <w:webHidden/>
          </w:rPr>
        </w:r>
        <w:r>
          <w:rPr>
            <w:noProof/>
            <w:webHidden/>
          </w:rPr>
          <w:fldChar w:fldCharType="separate"/>
        </w:r>
        <w:r>
          <w:rPr>
            <w:noProof/>
            <w:webHidden/>
          </w:rPr>
          <w:t>112</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85" w:history="1">
        <w:r w:rsidRPr="00F56A0B">
          <w:rPr>
            <w:rStyle w:val="a7"/>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_Toc427333485 \h </w:instrText>
        </w:r>
        <w:r>
          <w:rPr>
            <w:noProof/>
            <w:webHidden/>
          </w:rPr>
        </w:r>
        <w:r>
          <w:rPr>
            <w:noProof/>
            <w:webHidden/>
          </w:rPr>
          <w:fldChar w:fldCharType="separate"/>
        </w:r>
        <w:r>
          <w:rPr>
            <w:noProof/>
            <w:webHidden/>
          </w:rPr>
          <w:t>112</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86" w:history="1">
        <w:r w:rsidRPr="00F56A0B">
          <w:rPr>
            <w:rStyle w:val="a7"/>
            <w:noProof/>
          </w:rPr>
          <w:t>8.5.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_Toc427333486 \h </w:instrText>
        </w:r>
        <w:r>
          <w:rPr>
            <w:noProof/>
            <w:webHidden/>
          </w:rPr>
        </w:r>
        <w:r>
          <w:rPr>
            <w:noProof/>
            <w:webHidden/>
          </w:rPr>
          <w:fldChar w:fldCharType="separate"/>
        </w:r>
        <w:r>
          <w:rPr>
            <w:noProof/>
            <w:webHidden/>
          </w:rPr>
          <w:t>112</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87" w:history="1">
        <w:r w:rsidRPr="00F56A0B">
          <w:rPr>
            <w:rStyle w:val="a7"/>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_Toc427333487 \h </w:instrText>
        </w:r>
        <w:r>
          <w:rPr>
            <w:noProof/>
            <w:webHidden/>
          </w:rPr>
        </w:r>
        <w:r>
          <w:rPr>
            <w:noProof/>
            <w:webHidden/>
          </w:rPr>
          <w:fldChar w:fldCharType="separate"/>
        </w:r>
        <w:r>
          <w:rPr>
            <w:noProof/>
            <w:webHidden/>
          </w:rPr>
          <w:t>113</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88" w:history="1">
        <w:r w:rsidRPr="00F56A0B">
          <w:rPr>
            <w:rStyle w:val="a7"/>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_Toc427333488 \h </w:instrText>
        </w:r>
        <w:r>
          <w:rPr>
            <w:noProof/>
            <w:webHidden/>
          </w:rPr>
        </w:r>
        <w:r>
          <w:rPr>
            <w:noProof/>
            <w:webHidden/>
          </w:rPr>
          <w:fldChar w:fldCharType="separate"/>
        </w:r>
        <w:r>
          <w:rPr>
            <w:noProof/>
            <w:webHidden/>
          </w:rPr>
          <w:t>113</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89" w:history="1">
        <w:r w:rsidRPr="00F56A0B">
          <w:rPr>
            <w:rStyle w:val="a7"/>
            <w:noProof/>
          </w:rPr>
          <w:t>8.7.1.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_Toc427333489 \h </w:instrText>
        </w:r>
        <w:r>
          <w:rPr>
            <w:noProof/>
            <w:webHidden/>
          </w:rPr>
        </w:r>
        <w:r>
          <w:rPr>
            <w:noProof/>
            <w:webHidden/>
          </w:rPr>
          <w:fldChar w:fldCharType="separate"/>
        </w:r>
        <w:r>
          <w:rPr>
            <w:noProof/>
            <w:webHidden/>
          </w:rPr>
          <w:t>114</w:t>
        </w:r>
        <w:r>
          <w:rPr>
            <w:noProof/>
            <w:webHidden/>
          </w:rPr>
          <w:fldChar w:fldCharType="end"/>
        </w:r>
      </w:hyperlink>
    </w:p>
    <w:p w:rsidR="00D05F8A" w:rsidRPr="00D05F8A" w:rsidRDefault="00D05F8A">
      <w:pPr>
        <w:pStyle w:val="31"/>
        <w:tabs>
          <w:tab w:val="right" w:leader="dot" w:pos="9061"/>
        </w:tabs>
        <w:rPr>
          <w:rFonts w:ascii="Calibri" w:hAnsi="Calibri"/>
          <w:noProof/>
          <w:sz w:val="22"/>
          <w:szCs w:val="22"/>
        </w:rPr>
      </w:pPr>
      <w:hyperlink w:anchor="_Toc427333490" w:history="1">
        <w:r w:rsidRPr="00F56A0B">
          <w:rPr>
            <w:rStyle w:val="a7"/>
            <w:noProof/>
          </w:rPr>
          <w:t>8.7.2. Сведения о начисленных и выплаченных доходах по облигациям эмитента</w:t>
        </w:r>
        <w:r>
          <w:rPr>
            <w:noProof/>
            <w:webHidden/>
          </w:rPr>
          <w:tab/>
        </w:r>
        <w:r>
          <w:rPr>
            <w:noProof/>
            <w:webHidden/>
          </w:rPr>
          <w:fldChar w:fldCharType="begin"/>
        </w:r>
        <w:r>
          <w:rPr>
            <w:noProof/>
            <w:webHidden/>
          </w:rPr>
          <w:instrText xml:space="preserve"> PAGEREF _Toc427333490 \h </w:instrText>
        </w:r>
        <w:r>
          <w:rPr>
            <w:noProof/>
            <w:webHidden/>
          </w:rPr>
        </w:r>
        <w:r>
          <w:rPr>
            <w:noProof/>
            <w:webHidden/>
          </w:rPr>
          <w:fldChar w:fldCharType="separate"/>
        </w:r>
        <w:r>
          <w:rPr>
            <w:noProof/>
            <w:webHidden/>
          </w:rPr>
          <w:t>114</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91" w:history="1">
        <w:r w:rsidRPr="00F56A0B">
          <w:rPr>
            <w:rStyle w:val="a7"/>
            <w:noProof/>
          </w:rPr>
          <w:t>8.8. Иные сведения</w:t>
        </w:r>
        <w:r>
          <w:rPr>
            <w:noProof/>
            <w:webHidden/>
          </w:rPr>
          <w:tab/>
        </w:r>
        <w:r>
          <w:rPr>
            <w:noProof/>
            <w:webHidden/>
          </w:rPr>
          <w:fldChar w:fldCharType="begin"/>
        </w:r>
        <w:r>
          <w:rPr>
            <w:noProof/>
            <w:webHidden/>
          </w:rPr>
          <w:instrText xml:space="preserve"> PAGEREF _Toc427333491 \h </w:instrText>
        </w:r>
        <w:r>
          <w:rPr>
            <w:noProof/>
            <w:webHidden/>
          </w:rPr>
        </w:r>
        <w:r>
          <w:rPr>
            <w:noProof/>
            <w:webHidden/>
          </w:rPr>
          <w:fldChar w:fldCharType="separate"/>
        </w:r>
        <w:r>
          <w:rPr>
            <w:noProof/>
            <w:webHidden/>
          </w:rPr>
          <w:t>114</w:t>
        </w:r>
        <w:r>
          <w:rPr>
            <w:noProof/>
            <w:webHidden/>
          </w:rPr>
          <w:fldChar w:fldCharType="end"/>
        </w:r>
      </w:hyperlink>
    </w:p>
    <w:p w:rsidR="00D05F8A" w:rsidRPr="00D05F8A" w:rsidRDefault="00D05F8A">
      <w:pPr>
        <w:pStyle w:val="21"/>
        <w:tabs>
          <w:tab w:val="right" w:leader="dot" w:pos="9061"/>
        </w:tabs>
        <w:rPr>
          <w:rFonts w:ascii="Calibri" w:hAnsi="Calibri"/>
          <w:noProof/>
          <w:sz w:val="22"/>
          <w:szCs w:val="22"/>
        </w:rPr>
      </w:pPr>
      <w:hyperlink w:anchor="_Toc427333492" w:history="1">
        <w:r w:rsidRPr="00F56A0B">
          <w:rPr>
            <w:rStyle w:val="a7"/>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_Toc427333492 \h </w:instrText>
        </w:r>
        <w:r>
          <w:rPr>
            <w:noProof/>
            <w:webHidden/>
          </w:rPr>
        </w:r>
        <w:r>
          <w:rPr>
            <w:noProof/>
            <w:webHidden/>
          </w:rPr>
          <w:fldChar w:fldCharType="separate"/>
        </w:r>
        <w:r>
          <w:rPr>
            <w:noProof/>
            <w:webHidden/>
          </w:rPr>
          <w:t>114</w:t>
        </w:r>
        <w:r>
          <w:rPr>
            <w:noProof/>
            <w:webHidden/>
          </w:rPr>
          <w:fldChar w:fldCharType="end"/>
        </w:r>
      </w:hyperlink>
    </w:p>
    <w:p w:rsidR="00D05F8A" w:rsidRDefault="00D05F8A">
      <w:r>
        <w:fldChar w:fldCharType="end"/>
      </w:r>
    </w:p>
    <w:p w:rsidR="005A0348" w:rsidRDefault="005A0348" w:rsidP="00A34524">
      <w:pPr>
        <w:pStyle w:val="1"/>
        <w:jc w:val="both"/>
      </w:pPr>
    </w:p>
    <w:p w:rsidR="005A0348" w:rsidRDefault="005A0348"/>
    <w:p w:rsidR="00D05F8A" w:rsidRDefault="00D05F8A"/>
    <w:p w:rsidR="00D05F8A" w:rsidRDefault="00D05F8A"/>
    <w:p w:rsidR="00D05F8A" w:rsidRDefault="00D05F8A"/>
    <w:p w:rsidR="00D05F8A" w:rsidRDefault="00D05F8A"/>
    <w:p w:rsidR="00A13E51" w:rsidRPr="00116427" w:rsidRDefault="00A13E51" w:rsidP="00116427">
      <w:pPr>
        <w:pStyle w:val="1"/>
      </w:pPr>
      <w:bookmarkStart w:id="7" w:name="_Toc427255189"/>
      <w:bookmarkStart w:id="8" w:name="_Toc427259488"/>
      <w:bookmarkStart w:id="9" w:name="_Toc427312200"/>
      <w:bookmarkStart w:id="10" w:name="_Toc427312303"/>
      <w:bookmarkStart w:id="11" w:name="_Toc427312406"/>
      <w:bookmarkStart w:id="12" w:name="_Toc427314941"/>
      <w:bookmarkStart w:id="13" w:name="_Toc427333390"/>
      <w:r w:rsidRPr="00116427">
        <w:lastRenderedPageBreak/>
        <w:t>Введение</w:t>
      </w:r>
      <w:bookmarkEnd w:id="1"/>
      <w:bookmarkEnd w:id="2"/>
      <w:bookmarkEnd w:id="3"/>
      <w:bookmarkEnd w:id="4"/>
      <w:bookmarkEnd w:id="5"/>
      <w:bookmarkEnd w:id="6"/>
      <w:bookmarkEnd w:id="7"/>
      <w:bookmarkEnd w:id="8"/>
      <w:bookmarkEnd w:id="9"/>
      <w:bookmarkEnd w:id="10"/>
      <w:bookmarkEnd w:id="11"/>
      <w:bookmarkEnd w:id="12"/>
      <w:bookmarkEnd w:id="13"/>
    </w:p>
    <w:p w:rsidR="00A13E51" w:rsidRPr="00D17457" w:rsidRDefault="00A13E51" w:rsidP="00D17457">
      <w:pPr>
        <w:pStyle w:val="SubHeading"/>
        <w:jc w:val="both"/>
        <w:rPr>
          <w:sz w:val="24"/>
          <w:szCs w:val="24"/>
        </w:rPr>
      </w:pPr>
      <w:r w:rsidRPr="00D17457">
        <w:rPr>
          <w:sz w:val="24"/>
          <w:szCs w:val="24"/>
        </w:rPr>
        <w:t>Основания возникновения у эмитента обязанности осуществлять раскрытие информации в форме ежеквартального отчета</w:t>
      </w:r>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rStyle w:val="Subst"/>
          <w:bCs/>
          <w:iCs/>
          <w:sz w:val="24"/>
          <w:szCs w:val="24"/>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A13E51" w:rsidRPr="00D17457" w:rsidRDefault="00A13E51" w:rsidP="00D17457">
      <w:pPr>
        <w:ind w:left="200"/>
        <w:jc w:val="both"/>
        <w:rPr>
          <w:sz w:val="24"/>
          <w:szCs w:val="24"/>
        </w:rPr>
      </w:pPr>
      <w:r w:rsidRPr="00D17457">
        <w:rPr>
          <w:rStyle w:val="Subst"/>
          <w:bCs/>
          <w:iCs/>
          <w:sz w:val="24"/>
          <w:szCs w:val="24"/>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A13E51" w:rsidRPr="00D17457" w:rsidRDefault="00A13E51" w:rsidP="00D17457">
      <w:pPr>
        <w:ind w:left="200"/>
        <w:jc w:val="both"/>
        <w:rPr>
          <w:sz w:val="24"/>
          <w:szCs w:val="24"/>
        </w:rPr>
      </w:pPr>
    </w:p>
    <w:p w:rsidR="00A13E51" w:rsidRPr="00D17457" w:rsidRDefault="00A13E51" w:rsidP="00D17457">
      <w:pPr>
        <w:jc w:val="both"/>
        <w:rPr>
          <w:sz w:val="24"/>
          <w:szCs w:val="24"/>
        </w:rPr>
      </w:pPr>
      <w:r w:rsidRPr="00D17457">
        <w:rPr>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13E51" w:rsidRPr="006505F8" w:rsidRDefault="00A13E51" w:rsidP="00116427">
      <w:pPr>
        <w:pStyle w:val="1"/>
      </w:pPr>
      <w:r w:rsidRPr="00D17457">
        <w:br w:type="page"/>
      </w:r>
      <w:bookmarkStart w:id="14" w:name="_Toc426997503"/>
      <w:bookmarkStart w:id="15" w:name="_Toc426997527"/>
      <w:bookmarkStart w:id="16" w:name="_Toc427073924"/>
      <w:bookmarkStart w:id="17" w:name="_Toc427073934"/>
      <w:bookmarkStart w:id="18" w:name="_Toc427255165"/>
      <w:bookmarkStart w:id="19" w:name="_Toc427255174"/>
      <w:bookmarkStart w:id="20" w:name="_Toc427255190"/>
      <w:bookmarkStart w:id="21" w:name="_Toc427259489"/>
      <w:bookmarkStart w:id="22" w:name="_Toc427312201"/>
      <w:bookmarkStart w:id="23" w:name="_Toc427312304"/>
      <w:bookmarkStart w:id="24" w:name="_Toc427312407"/>
      <w:bookmarkStart w:id="25" w:name="_Toc427314942"/>
      <w:bookmarkStart w:id="26" w:name="_Toc427333391"/>
      <w:r w:rsidRPr="006505F8">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14"/>
      <w:bookmarkEnd w:id="15"/>
      <w:bookmarkEnd w:id="16"/>
      <w:bookmarkEnd w:id="17"/>
      <w:bookmarkEnd w:id="18"/>
      <w:bookmarkEnd w:id="19"/>
      <w:bookmarkEnd w:id="20"/>
      <w:bookmarkEnd w:id="21"/>
      <w:bookmarkEnd w:id="22"/>
      <w:bookmarkEnd w:id="23"/>
      <w:bookmarkEnd w:id="24"/>
      <w:bookmarkEnd w:id="25"/>
      <w:bookmarkEnd w:id="26"/>
    </w:p>
    <w:p w:rsidR="00A13E51" w:rsidRPr="001A2896" w:rsidRDefault="00A13E51" w:rsidP="00116427">
      <w:pPr>
        <w:pStyle w:val="2"/>
        <w:rPr>
          <w:sz w:val="28"/>
          <w:szCs w:val="28"/>
        </w:rPr>
      </w:pPr>
      <w:bookmarkStart w:id="27" w:name="_Toc427259490"/>
      <w:bookmarkStart w:id="28" w:name="_Toc427312202"/>
      <w:bookmarkStart w:id="29" w:name="_Toc427312305"/>
      <w:bookmarkStart w:id="30" w:name="_Toc427312408"/>
      <w:bookmarkStart w:id="31" w:name="_Toc427314943"/>
      <w:bookmarkStart w:id="32" w:name="_Toc427333392"/>
      <w:r w:rsidRPr="001A2896">
        <w:rPr>
          <w:sz w:val="28"/>
          <w:szCs w:val="28"/>
        </w:rPr>
        <w:t>1.1. Сведения о банковских счетах эмитента</w:t>
      </w:r>
      <w:bookmarkEnd w:id="27"/>
      <w:bookmarkEnd w:id="28"/>
      <w:bookmarkEnd w:id="29"/>
      <w:bookmarkEnd w:id="30"/>
      <w:bookmarkEnd w:id="31"/>
      <w:bookmarkEnd w:id="32"/>
    </w:p>
    <w:p w:rsidR="00A13E51" w:rsidRPr="00D17457" w:rsidRDefault="00A13E51" w:rsidP="00D17457">
      <w:pPr>
        <w:pStyle w:val="SubHeading"/>
        <w:ind w:left="200"/>
        <w:jc w:val="both"/>
        <w:rPr>
          <w:sz w:val="24"/>
          <w:szCs w:val="24"/>
        </w:rPr>
      </w:pPr>
      <w:r w:rsidRPr="00D17457">
        <w:rPr>
          <w:sz w:val="24"/>
          <w:szCs w:val="24"/>
        </w:rPr>
        <w:t>Сведения о кредитной организации</w:t>
      </w:r>
    </w:p>
    <w:p w:rsidR="00A13E51" w:rsidRPr="00D17457" w:rsidRDefault="00A13E51" w:rsidP="00D17457">
      <w:pPr>
        <w:ind w:left="400"/>
        <w:jc w:val="both"/>
        <w:rPr>
          <w:sz w:val="24"/>
          <w:szCs w:val="24"/>
        </w:rPr>
      </w:pPr>
      <w:r w:rsidRPr="00D17457">
        <w:rPr>
          <w:sz w:val="24"/>
          <w:szCs w:val="24"/>
        </w:rPr>
        <w:t>Полное фирменное наименование:</w:t>
      </w:r>
      <w:r w:rsidRPr="00D17457">
        <w:rPr>
          <w:rStyle w:val="Subst"/>
          <w:bCs/>
          <w:iCs/>
          <w:sz w:val="24"/>
          <w:szCs w:val="24"/>
        </w:rPr>
        <w:t xml:space="preserve"> Банк ВТБ (</w:t>
      </w:r>
      <w:r w:rsidR="00116427">
        <w:rPr>
          <w:rStyle w:val="Subst"/>
          <w:bCs/>
          <w:iCs/>
          <w:sz w:val="24"/>
          <w:szCs w:val="24"/>
        </w:rPr>
        <w:t>Публичное</w:t>
      </w:r>
      <w:r w:rsidRPr="00D17457">
        <w:rPr>
          <w:rStyle w:val="Subst"/>
          <w:bCs/>
          <w:iCs/>
          <w:sz w:val="24"/>
          <w:szCs w:val="24"/>
        </w:rPr>
        <w:t xml:space="preserve"> акционерное общество)</w:t>
      </w:r>
    </w:p>
    <w:p w:rsidR="00A13E51" w:rsidRPr="00D17457" w:rsidRDefault="00A13E51" w:rsidP="00D17457">
      <w:pPr>
        <w:ind w:left="4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ОАО Банк ВТБ</w:t>
      </w:r>
    </w:p>
    <w:p w:rsidR="00A13E51" w:rsidRPr="00D17457" w:rsidRDefault="00A13E51" w:rsidP="00D17457">
      <w:pPr>
        <w:ind w:left="400"/>
        <w:jc w:val="both"/>
        <w:rPr>
          <w:sz w:val="24"/>
          <w:szCs w:val="24"/>
        </w:rPr>
      </w:pPr>
      <w:r w:rsidRPr="00D17457">
        <w:rPr>
          <w:sz w:val="24"/>
          <w:szCs w:val="24"/>
        </w:rPr>
        <w:t>Место нахождения:</w:t>
      </w:r>
      <w:r w:rsidRPr="00D17457">
        <w:rPr>
          <w:rStyle w:val="Subst"/>
          <w:bCs/>
          <w:iCs/>
          <w:sz w:val="24"/>
          <w:szCs w:val="24"/>
        </w:rPr>
        <w:t xml:space="preserve"> 190000, г. Санкт-Петербург, ул. Большая Морская, д. 29</w:t>
      </w:r>
    </w:p>
    <w:p w:rsidR="00A13E51" w:rsidRPr="00D17457" w:rsidRDefault="00A13E51" w:rsidP="00D17457">
      <w:pPr>
        <w:ind w:left="400"/>
        <w:jc w:val="both"/>
        <w:rPr>
          <w:sz w:val="24"/>
          <w:szCs w:val="24"/>
        </w:rPr>
      </w:pPr>
      <w:r w:rsidRPr="00D17457">
        <w:rPr>
          <w:sz w:val="24"/>
          <w:szCs w:val="24"/>
        </w:rPr>
        <w:t>ИНН:</w:t>
      </w:r>
      <w:r w:rsidRPr="00D17457">
        <w:rPr>
          <w:rStyle w:val="Subst"/>
          <w:bCs/>
          <w:iCs/>
          <w:sz w:val="24"/>
          <w:szCs w:val="24"/>
        </w:rPr>
        <w:t xml:space="preserve"> 7702070139</w:t>
      </w:r>
    </w:p>
    <w:p w:rsidR="00A13E51" w:rsidRPr="00D17457" w:rsidRDefault="00A13E51" w:rsidP="00D17457">
      <w:pPr>
        <w:ind w:left="400"/>
        <w:jc w:val="both"/>
        <w:rPr>
          <w:sz w:val="24"/>
          <w:szCs w:val="24"/>
        </w:rPr>
      </w:pPr>
      <w:r w:rsidRPr="00D17457">
        <w:rPr>
          <w:sz w:val="24"/>
          <w:szCs w:val="24"/>
        </w:rPr>
        <w:t>БИК:</w:t>
      </w:r>
      <w:r w:rsidRPr="00D17457">
        <w:rPr>
          <w:rStyle w:val="Subst"/>
          <w:bCs/>
          <w:iCs/>
          <w:sz w:val="24"/>
          <w:szCs w:val="24"/>
        </w:rPr>
        <w:t xml:space="preserve"> 044525187</w:t>
      </w:r>
    </w:p>
    <w:p w:rsidR="00A13E51" w:rsidRPr="00D17457" w:rsidRDefault="00A13E51" w:rsidP="00D17457">
      <w:pPr>
        <w:ind w:left="200"/>
        <w:jc w:val="both"/>
        <w:rPr>
          <w:sz w:val="24"/>
          <w:szCs w:val="24"/>
        </w:rPr>
      </w:pPr>
      <w:r w:rsidRPr="00D17457">
        <w:rPr>
          <w:sz w:val="24"/>
          <w:szCs w:val="24"/>
        </w:rPr>
        <w:t>Номер счета:</w:t>
      </w:r>
      <w:r w:rsidRPr="00D17457">
        <w:rPr>
          <w:rStyle w:val="Subst"/>
          <w:bCs/>
          <w:iCs/>
          <w:sz w:val="24"/>
          <w:szCs w:val="24"/>
        </w:rPr>
        <w:t xml:space="preserve"> 40702810700120000130</w:t>
      </w:r>
    </w:p>
    <w:p w:rsidR="00A13E51" w:rsidRPr="00D17457" w:rsidRDefault="00A13E51" w:rsidP="00D17457">
      <w:pPr>
        <w:ind w:left="200"/>
        <w:jc w:val="both"/>
        <w:rPr>
          <w:sz w:val="24"/>
          <w:szCs w:val="24"/>
        </w:rPr>
      </w:pPr>
      <w:r w:rsidRPr="00D17457">
        <w:rPr>
          <w:sz w:val="24"/>
          <w:szCs w:val="24"/>
        </w:rPr>
        <w:t>Корр. счет:</w:t>
      </w:r>
      <w:r w:rsidRPr="00D17457">
        <w:rPr>
          <w:rStyle w:val="Subst"/>
          <w:bCs/>
          <w:iCs/>
          <w:sz w:val="24"/>
          <w:szCs w:val="24"/>
        </w:rPr>
        <w:t xml:space="preserve"> 30101810700000000187</w:t>
      </w:r>
    </w:p>
    <w:p w:rsidR="00A13E51" w:rsidRPr="00D17457" w:rsidRDefault="00A13E51" w:rsidP="00D17457">
      <w:pPr>
        <w:ind w:left="200"/>
        <w:jc w:val="both"/>
        <w:rPr>
          <w:sz w:val="24"/>
          <w:szCs w:val="24"/>
        </w:rPr>
      </w:pPr>
      <w:r w:rsidRPr="00D17457">
        <w:rPr>
          <w:sz w:val="24"/>
          <w:szCs w:val="24"/>
        </w:rPr>
        <w:t>Тип счета:</w:t>
      </w:r>
      <w:r w:rsidRPr="00D17457">
        <w:rPr>
          <w:rStyle w:val="Subst"/>
          <w:bCs/>
          <w:iCs/>
          <w:sz w:val="24"/>
          <w:szCs w:val="24"/>
        </w:rPr>
        <w:t xml:space="preserve"> расчетный в рублях</w:t>
      </w:r>
    </w:p>
    <w:p w:rsidR="00A13E51" w:rsidRPr="00D17457" w:rsidRDefault="00A13E51" w:rsidP="00D17457">
      <w:pPr>
        <w:pStyle w:val="SubHeading"/>
        <w:ind w:left="200"/>
        <w:jc w:val="both"/>
        <w:rPr>
          <w:sz w:val="24"/>
          <w:szCs w:val="24"/>
        </w:rPr>
      </w:pPr>
      <w:r w:rsidRPr="00D17457">
        <w:rPr>
          <w:sz w:val="24"/>
          <w:szCs w:val="24"/>
        </w:rPr>
        <w:t>Сведения о кредитной организации</w:t>
      </w:r>
    </w:p>
    <w:p w:rsidR="00A13E51" w:rsidRPr="00D17457" w:rsidRDefault="00A13E51" w:rsidP="00D17457">
      <w:pPr>
        <w:ind w:left="400"/>
        <w:jc w:val="both"/>
        <w:rPr>
          <w:sz w:val="24"/>
          <w:szCs w:val="24"/>
        </w:rPr>
      </w:pPr>
      <w:r w:rsidRPr="00D17457">
        <w:rPr>
          <w:sz w:val="24"/>
          <w:szCs w:val="24"/>
        </w:rPr>
        <w:t>Полное фирменное наименование:</w:t>
      </w:r>
      <w:r w:rsidRPr="00D17457">
        <w:rPr>
          <w:rStyle w:val="Subst"/>
          <w:bCs/>
          <w:iCs/>
          <w:sz w:val="24"/>
          <w:szCs w:val="24"/>
        </w:rPr>
        <w:t xml:space="preserve"> Банк ВТБ 24 (Публичное акционерное общество) филиал № 7711</w:t>
      </w:r>
    </w:p>
    <w:p w:rsidR="00A13E51" w:rsidRPr="00D17457" w:rsidRDefault="00A13E51" w:rsidP="00D17457">
      <w:pPr>
        <w:ind w:left="4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филиал № 7711 ВТБ 24 (ПАО)</w:t>
      </w:r>
    </w:p>
    <w:p w:rsidR="00A13E51" w:rsidRPr="00D17457" w:rsidRDefault="00A13E51" w:rsidP="00D17457">
      <w:pPr>
        <w:ind w:left="400"/>
        <w:jc w:val="both"/>
        <w:rPr>
          <w:sz w:val="24"/>
          <w:szCs w:val="24"/>
        </w:rPr>
      </w:pPr>
      <w:r w:rsidRPr="00D17457">
        <w:rPr>
          <w:sz w:val="24"/>
          <w:szCs w:val="24"/>
        </w:rPr>
        <w:t>Место нахождения:</w:t>
      </w:r>
      <w:r w:rsidRPr="00D17457">
        <w:rPr>
          <w:rStyle w:val="Subst"/>
          <w:bCs/>
          <w:iCs/>
          <w:sz w:val="24"/>
          <w:szCs w:val="24"/>
        </w:rPr>
        <w:t xml:space="preserve"> 105066, г. Москва, ул. Новая Басманная, д. 37А</w:t>
      </w:r>
    </w:p>
    <w:p w:rsidR="00A13E51" w:rsidRPr="00D17457" w:rsidRDefault="00A13E51" w:rsidP="00D17457">
      <w:pPr>
        <w:ind w:left="400"/>
        <w:jc w:val="both"/>
        <w:rPr>
          <w:sz w:val="24"/>
          <w:szCs w:val="24"/>
        </w:rPr>
      </w:pPr>
      <w:r w:rsidRPr="00D17457">
        <w:rPr>
          <w:sz w:val="24"/>
          <w:szCs w:val="24"/>
        </w:rPr>
        <w:t>ИНН:</w:t>
      </w:r>
      <w:r w:rsidRPr="00D17457">
        <w:rPr>
          <w:rStyle w:val="Subst"/>
          <w:bCs/>
          <w:iCs/>
          <w:sz w:val="24"/>
          <w:szCs w:val="24"/>
        </w:rPr>
        <w:t xml:space="preserve"> 7710353606</w:t>
      </w:r>
    </w:p>
    <w:p w:rsidR="00A13E51" w:rsidRPr="00D17457" w:rsidRDefault="00A13E51" w:rsidP="00D17457">
      <w:pPr>
        <w:ind w:left="400"/>
        <w:jc w:val="both"/>
        <w:rPr>
          <w:sz w:val="24"/>
          <w:szCs w:val="24"/>
        </w:rPr>
      </w:pPr>
      <w:r w:rsidRPr="00D17457">
        <w:rPr>
          <w:sz w:val="24"/>
          <w:szCs w:val="24"/>
        </w:rPr>
        <w:t>БИК:</w:t>
      </w:r>
      <w:r w:rsidRPr="00D17457">
        <w:rPr>
          <w:rStyle w:val="Subst"/>
          <w:bCs/>
          <w:iCs/>
          <w:sz w:val="24"/>
          <w:szCs w:val="24"/>
        </w:rPr>
        <w:t xml:space="preserve"> 044525171</w:t>
      </w:r>
    </w:p>
    <w:p w:rsidR="00A13E51" w:rsidRPr="00D17457" w:rsidRDefault="00A13E51" w:rsidP="00D17457">
      <w:pPr>
        <w:ind w:left="200"/>
        <w:jc w:val="both"/>
        <w:rPr>
          <w:sz w:val="24"/>
          <w:szCs w:val="24"/>
        </w:rPr>
      </w:pPr>
      <w:r w:rsidRPr="00D17457">
        <w:rPr>
          <w:sz w:val="24"/>
          <w:szCs w:val="24"/>
        </w:rPr>
        <w:t>Номер счета:</w:t>
      </w:r>
      <w:r w:rsidRPr="00D17457">
        <w:rPr>
          <w:rStyle w:val="Subst"/>
          <w:bCs/>
          <w:iCs/>
          <w:sz w:val="24"/>
          <w:szCs w:val="24"/>
        </w:rPr>
        <w:t xml:space="preserve"> 40702810500000053639</w:t>
      </w:r>
    </w:p>
    <w:p w:rsidR="00A13E51" w:rsidRPr="00D17457" w:rsidRDefault="00A13E51" w:rsidP="00D17457">
      <w:pPr>
        <w:ind w:left="200"/>
        <w:jc w:val="both"/>
        <w:rPr>
          <w:sz w:val="24"/>
          <w:szCs w:val="24"/>
        </w:rPr>
      </w:pPr>
      <w:r w:rsidRPr="00D17457">
        <w:rPr>
          <w:sz w:val="24"/>
          <w:szCs w:val="24"/>
        </w:rPr>
        <w:t>Корр. счет:</w:t>
      </w:r>
      <w:r w:rsidRPr="00D17457">
        <w:rPr>
          <w:rStyle w:val="Subst"/>
          <w:bCs/>
          <w:iCs/>
          <w:sz w:val="24"/>
          <w:szCs w:val="24"/>
        </w:rPr>
        <w:t xml:space="preserve"> 30101810800000000171</w:t>
      </w:r>
    </w:p>
    <w:p w:rsidR="00A13E51" w:rsidRPr="00D17457" w:rsidRDefault="00A13E51" w:rsidP="00D17457">
      <w:pPr>
        <w:ind w:left="200"/>
        <w:jc w:val="both"/>
        <w:rPr>
          <w:sz w:val="24"/>
          <w:szCs w:val="24"/>
        </w:rPr>
      </w:pPr>
      <w:r w:rsidRPr="00D17457">
        <w:rPr>
          <w:sz w:val="24"/>
          <w:szCs w:val="24"/>
        </w:rPr>
        <w:t>Тип счета:</w:t>
      </w:r>
      <w:r w:rsidRPr="00D17457">
        <w:rPr>
          <w:rStyle w:val="Subst"/>
          <w:bCs/>
          <w:iCs/>
          <w:sz w:val="24"/>
          <w:szCs w:val="24"/>
        </w:rPr>
        <w:t xml:space="preserve"> расчетный в рублях</w:t>
      </w:r>
    </w:p>
    <w:p w:rsidR="00A13E51" w:rsidRPr="00D17457" w:rsidRDefault="00A13E51" w:rsidP="00D17457">
      <w:pPr>
        <w:pStyle w:val="SubHeading"/>
        <w:ind w:left="200"/>
        <w:jc w:val="both"/>
        <w:rPr>
          <w:sz w:val="24"/>
          <w:szCs w:val="24"/>
        </w:rPr>
      </w:pPr>
      <w:r w:rsidRPr="00D17457">
        <w:rPr>
          <w:sz w:val="24"/>
          <w:szCs w:val="24"/>
        </w:rPr>
        <w:t>Сведения о кредитной организации</w:t>
      </w:r>
    </w:p>
    <w:p w:rsidR="00A13E51" w:rsidRPr="00D17457" w:rsidRDefault="00A13E51" w:rsidP="00D17457">
      <w:pPr>
        <w:ind w:left="400"/>
        <w:jc w:val="both"/>
        <w:rPr>
          <w:sz w:val="24"/>
          <w:szCs w:val="24"/>
        </w:rPr>
      </w:pPr>
      <w:r w:rsidRPr="00D17457">
        <w:rPr>
          <w:sz w:val="24"/>
          <w:szCs w:val="24"/>
        </w:rPr>
        <w:t>Полное фирменное наименование:</w:t>
      </w:r>
      <w:r w:rsidRPr="00D17457">
        <w:rPr>
          <w:rStyle w:val="Subst"/>
          <w:bCs/>
          <w:iCs/>
          <w:sz w:val="24"/>
          <w:szCs w:val="24"/>
        </w:rPr>
        <w:t xml:space="preserve"> Акционерный коммерческий банк "Банк Москвы" (открытое акционерное общество)</w:t>
      </w:r>
    </w:p>
    <w:p w:rsidR="00A13E51" w:rsidRPr="00D17457" w:rsidRDefault="00A13E51" w:rsidP="00D17457">
      <w:pPr>
        <w:ind w:left="4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ОАО "Банк Москвы"</w:t>
      </w:r>
    </w:p>
    <w:p w:rsidR="00A13E51" w:rsidRPr="00D17457" w:rsidRDefault="00A13E51" w:rsidP="00D17457">
      <w:pPr>
        <w:ind w:left="400"/>
        <w:jc w:val="both"/>
        <w:rPr>
          <w:sz w:val="24"/>
          <w:szCs w:val="24"/>
        </w:rPr>
      </w:pPr>
      <w:r w:rsidRPr="00D17457">
        <w:rPr>
          <w:sz w:val="24"/>
          <w:szCs w:val="24"/>
        </w:rPr>
        <w:t>Место нахождения:</w:t>
      </w:r>
      <w:r w:rsidRPr="00D17457">
        <w:rPr>
          <w:rStyle w:val="Subst"/>
          <w:bCs/>
          <w:iCs/>
          <w:sz w:val="24"/>
          <w:szCs w:val="24"/>
        </w:rPr>
        <w:t xml:space="preserve"> 107996, г. Москва, ул. Рождественка, д. 8/15, стр. 3</w:t>
      </w:r>
    </w:p>
    <w:p w:rsidR="00A13E51" w:rsidRPr="00D17457" w:rsidRDefault="00A13E51" w:rsidP="00D17457">
      <w:pPr>
        <w:ind w:left="400"/>
        <w:jc w:val="both"/>
        <w:rPr>
          <w:sz w:val="24"/>
          <w:szCs w:val="24"/>
        </w:rPr>
      </w:pPr>
      <w:r w:rsidRPr="00D17457">
        <w:rPr>
          <w:sz w:val="24"/>
          <w:szCs w:val="24"/>
        </w:rPr>
        <w:t>ИНН:</w:t>
      </w:r>
      <w:r w:rsidRPr="00D17457">
        <w:rPr>
          <w:rStyle w:val="Subst"/>
          <w:bCs/>
          <w:iCs/>
          <w:sz w:val="24"/>
          <w:szCs w:val="24"/>
        </w:rPr>
        <w:t xml:space="preserve"> 7702000406</w:t>
      </w:r>
    </w:p>
    <w:p w:rsidR="00A13E51" w:rsidRPr="00D17457" w:rsidRDefault="00A13E51" w:rsidP="00D17457">
      <w:pPr>
        <w:ind w:left="400"/>
        <w:jc w:val="both"/>
        <w:rPr>
          <w:sz w:val="24"/>
          <w:szCs w:val="24"/>
        </w:rPr>
      </w:pPr>
      <w:r w:rsidRPr="00D17457">
        <w:rPr>
          <w:sz w:val="24"/>
          <w:szCs w:val="24"/>
        </w:rPr>
        <w:t>БИК:</w:t>
      </w:r>
      <w:r w:rsidRPr="00D17457">
        <w:rPr>
          <w:rStyle w:val="Subst"/>
          <w:bCs/>
          <w:iCs/>
          <w:sz w:val="24"/>
          <w:szCs w:val="24"/>
        </w:rPr>
        <w:t xml:space="preserve"> 044525219</w:t>
      </w:r>
    </w:p>
    <w:p w:rsidR="00A13E51" w:rsidRPr="00D17457" w:rsidRDefault="00A13E51" w:rsidP="00D17457">
      <w:pPr>
        <w:ind w:left="200"/>
        <w:jc w:val="both"/>
        <w:rPr>
          <w:sz w:val="24"/>
          <w:szCs w:val="24"/>
        </w:rPr>
      </w:pPr>
      <w:r w:rsidRPr="00D17457">
        <w:rPr>
          <w:sz w:val="24"/>
          <w:szCs w:val="24"/>
        </w:rPr>
        <w:t>Номер счета:</w:t>
      </w:r>
      <w:r w:rsidRPr="00D17457">
        <w:rPr>
          <w:rStyle w:val="Subst"/>
          <w:bCs/>
          <w:iCs/>
          <w:sz w:val="24"/>
          <w:szCs w:val="24"/>
        </w:rPr>
        <w:t xml:space="preserve"> 40702810400010000926</w:t>
      </w:r>
    </w:p>
    <w:p w:rsidR="00A13E51" w:rsidRPr="00D17457" w:rsidRDefault="00A13E51" w:rsidP="00D17457">
      <w:pPr>
        <w:ind w:left="200"/>
        <w:jc w:val="both"/>
        <w:rPr>
          <w:sz w:val="24"/>
          <w:szCs w:val="24"/>
        </w:rPr>
      </w:pPr>
      <w:r w:rsidRPr="00D17457">
        <w:rPr>
          <w:sz w:val="24"/>
          <w:szCs w:val="24"/>
        </w:rPr>
        <w:t>Корр. счет:</w:t>
      </w:r>
      <w:r w:rsidRPr="00D17457">
        <w:rPr>
          <w:rStyle w:val="Subst"/>
          <w:bCs/>
          <w:iCs/>
          <w:sz w:val="24"/>
          <w:szCs w:val="24"/>
        </w:rPr>
        <w:t xml:space="preserve"> 30101810500000000219</w:t>
      </w:r>
    </w:p>
    <w:p w:rsidR="00A13E51" w:rsidRPr="00D17457" w:rsidRDefault="00A13E51" w:rsidP="00D17457">
      <w:pPr>
        <w:ind w:left="200"/>
        <w:jc w:val="both"/>
        <w:rPr>
          <w:sz w:val="24"/>
          <w:szCs w:val="24"/>
        </w:rPr>
      </w:pPr>
      <w:r w:rsidRPr="00D17457">
        <w:rPr>
          <w:sz w:val="24"/>
          <w:szCs w:val="24"/>
        </w:rPr>
        <w:t>Тип счета:</w:t>
      </w:r>
      <w:r w:rsidRPr="00D17457">
        <w:rPr>
          <w:rStyle w:val="Subst"/>
          <w:bCs/>
          <w:iCs/>
          <w:sz w:val="24"/>
          <w:szCs w:val="24"/>
        </w:rPr>
        <w:t xml:space="preserve"> расчетный в рублях</w:t>
      </w:r>
    </w:p>
    <w:p w:rsidR="00A13E51" w:rsidRPr="00D17457" w:rsidRDefault="00A13E51" w:rsidP="00D17457">
      <w:pPr>
        <w:ind w:left="200"/>
        <w:jc w:val="both"/>
        <w:rPr>
          <w:sz w:val="24"/>
          <w:szCs w:val="24"/>
        </w:rPr>
      </w:pPr>
    </w:p>
    <w:p w:rsidR="00A13E51" w:rsidRPr="001A2896" w:rsidRDefault="00A13E51" w:rsidP="00116427">
      <w:pPr>
        <w:pStyle w:val="2"/>
        <w:rPr>
          <w:sz w:val="28"/>
          <w:szCs w:val="28"/>
        </w:rPr>
      </w:pPr>
      <w:bookmarkStart w:id="33" w:name="_Toc427259491"/>
      <w:bookmarkStart w:id="34" w:name="_Toc427312203"/>
      <w:bookmarkStart w:id="35" w:name="_Toc427312306"/>
      <w:bookmarkStart w:id="36" w:name="_Toc427312409"/>
      <w:bookmarkStart w:id="37" w:name="_Toc427314944"/>
      <w:bookmarkStart w:id="38" w:name="_Toc427333393"/>
      <w:r w:rsidRPr="001A2896">
        <w:rPr>
          <w:sz w:val="28"/>
          <w:szCs w:val="28"/>
        </w:rPr>
        <w:t>1.2. Сведения об аудиторе (аудиторах) эмитента</w:t>
      </w:r>
      <w:bookmarkEnd w:id="33"/>
      <w:bookmarkEnd w:id="34"/>
      <w:bookmarkEnd w:id="35"/>
      <w:bookmarkEnd w:id="36"/>
      <w:bookmarkEnd w:id="37"/>
      <w:bookmarkEnd w:id="38"/>
    </w:p>
    <w:p w:rsidR="00A13E51" w:rsidRPr="00D17457" w:rsidRDefault="00A13E51" w:rsidP="00D17457">
      <w:pPr>
        <w:ind w:left="200"/>
        <w:jc w:val="both"/>
        <w:rPr>
          <w:sz w:val="24"/>
          <w:szCs w:val="24"/>
        </w:rPr>
      </w:pPr>
      <w:r w:rsidRPr="00D17457">
        <w:rPr>
          <w:sz w:val="24"/>
          <w:szCs w:val="24"/>
        </w:rPr>
        <w:t xml:space="preserve">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w:t>
      </w:r>
      <w:r w:rsidRPr="00D17457">
        <w:rPr>
          <w:sz w:val="24"/>
          <w:szCs w:val="24"/>
        </w:rPr>
        <w:lastRenderedPageBreak/>
        <w:t>(аудиторской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A13E51" w:rsidRPr="00D17457" w:rsidRDefault="00A13E51" w:rsidP="00D17457">
      <w:pPr>
        <w:ind w:left="200"/>
        <w:jc w:val="both"/>
        <w:rPr>
          <w:sz w:val="24"/>
          <w:szCs w:val="24"/>
        </w:rPr>
      </w:pPr>
    </w:p>
    <w:p w:rsidR="00A13E51" w:rsidRPr="00D17457" w:rsidRDefault="00A13E51" w:rsidP="006505F8">
      <w:pPr>
        <w:numPr>
          <w:ilvl w:val="0"/>
          <w:numId w:val="10"/>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Закрытое акционерное общество "ИНФО-ПАРК/АУДИТ"</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ЗАО "ИНФО-ПАРК/АУДИТ"</w:t>
      </w:r>
    </w:p>
    <w:p w:rsidR="00A13E51" w:rsidRPr="00D17457" w:rsidRDefault="00A13E51" w:rsidP="00D17457">
      <w:pPr>
        <w:ind w:left="200"/>
        <w:jc w:val="both"/>
        <w:rPr>
          <w:sz w:val="24"/>
          <w:szCs w:val="24"/>
        </w:rPr>
      </w:pPr>
      <w:r w:rsidRPr="00D17457">
        <w:rPr>
          <w:sz w:val="24"/>
          <w:szCs w:val="24"/>
        </w:rPr>
        <w:t>Место нахождения:</w:t>
      </w:r>
      <w:r w:rsidRPr="00D17457">
        <w:rPr>
          <w:rStyle w:val="Subst"/>
          <w:bCs/>
          <w:iCs/>
          <w:sz w:val="24"/>
          <w:szCs w:val="24"/>
        </w:rPr>
        <w:t xml:space="preserve"> 123290, г. Москва,  Шелепихинское ш., д. 23, стр. 1, оф. 501</w:t>
      </w:r>
    </w:p>
    <w:p w:rsidR="00A13E51" w:rsidRPr="00D17457" w:rsidRDefault="00A13E51" w:rsidP="00D17457">
      <w:pPr>
        <w:ind w:left="200"/>
        <w:jc w:val="both"/>
        <w:rPr>
          <w:sz w:val="24"/>
          <w:szCs w:val="24"/>
        </w:rPr>
      </w:pPr>
      <w:r w:rsidRPr="00D17457">
        <w:rPr>
          <w:sz w:val="24"/>
          <w:szCs w:val="24"/>
        </w:rPr>
        <w:t>ИНН:</w:t>
      </w:r>
      <w:r w:rsidRPr="00D17457">
        <w:rPr>
          <w:rStyle w:val="Subst"/>
          <w:bCs/>
          <w:iCs/>
          <w:sz w:val="24"/>
          <w:szCs w:val="24"/>
        </w:rPr>
        <w:t xml:space="preserve"> 7701138377</w:t>
      </w:r>
    </w:p>
    <w:p w:rsidR="00A13E51" w:rsidRPr="00D17457" w:rsidRDefault="00A13E51" w:rsidP="00D17457">
      <w:pPr>
        <w:ind w:left="200"/>
        <w:jc w:val="both"/>
        <w:rPr>
          <w:sz w:val="24"/>
          <w:szCs w:val="24"/>
        </w:rPr>
      </w:pPr>
      <w:r w:rsidRPr="00D17457">
        <w:rPr>
          <w:sz w:val="24"/>
          <w:szCs w:val="24"/>
        </w:rPr>
        <w:t>ОГРН:</w:t>
      </w:r>
      <w:r w:rsidRPr="00D17457">
        <w:rPr>
          <w:rStyle w:val="Subst"/>
          <w:bCs/>
          <w:iCs/>
          <w:sz w:val="24"/>
          <w:szCs w:val="24"/>
        </w:rPr>
        <w:t xml:space="preserve"> 1027700072894</w:t>
      </w:r>
    </w:p>
    <w:p w:rsidR="00A13E51" w:rsidRPr="00D17457" w:rsidRDefault="00A13E51" w:rsidP="00D17457">
      <w:pPr>
        <w:ind w:left="200"/>
        <w:jc w:val="both"/>
        <w:rPr>
          <w:sz w:val="24"/>
          <w:szCs w:val="24"/>
        </w:rPr>
      </w:pPr>
      <w:r w:rsidRPr="00D17457">
        <w:rPr>
          <w:sz w:val="24"/>
          <w:szCs w:val="24"/>
        </w:rPr>
        <w:t>Телефон:</w:t>
      </w:r>
      <w:r w:rsidRPr="00D17457">
        <w:rPr>
          <w:rStyle w:val="Subst"/>
          <w:bCs/>
          <w:iCs/>
          <w:sz w:val="24"/>
          <w:szCs w:val="24"/>
        </w:rPr>
        <w:t xml:space="preserve"> (495) 925-1191</w:t>
      </w:r>
    </w:p>
    <w:p w:rsidR="00A13E51" w:rsidRPr="006505F8" w:rsidRDefault="00A13E51" w:rsidP="00D17457">
      <w:pPr>
        <w:ind w:left="200"/>
        <w:jc w:val="both"/>
        <w:rPr>
          <w:sz w:val="24"/>
          <w:szCs w:val="24"/>
        </w:rPr>
      </w:pPr>
      <w:r w:rsidRPr="00D17457">
        <w:rPr>
          <w:sz w:val="24"/>
          <w:szCs w:val="24"/>
        </w:rPr>
        <w:t>Факс:</w:t>
      </w:r>
      <w:r w:rsidR="006505F8" w:rsidRPr="006505F8">
        <w:rPr>
          <w:sz w:val="24"/>
          <w:szCs w:val="24"/>
        </w:rPr>
        <w:t xml:space="preserve"> </w:t>
      </w:r>
      <w:r w:rsidR="006505F8">
        <w:rPr>
          <w:sz w:val="24"/>
          <w:szCs w:val="24"/>
        </w:rPr>
        <w:t>отсутствует</w:t>
      </w:r>
    </w:p>
    <w:p w:rsidR="00A13E51" w:rsidRPr="00D17457" w:rsidRDefault="00A13E51" w:rsidP="00D17457">
      <w:pPr>
        <w:ind w:left="200"/>
        <w:jc w:val="both"/>
        <w:rPr>
          <w:sz w:val="24"/>
          <w:szCs w:val="24"/>
        </w:rPr>
      </w:pPr>
      <w:r w:rsidRPr="00D17457">
        <w:rPr>
          <w:sz w:val="24"/>
          <w:szCs w:val="24"/>
        </w:rPr>
        <w:t>Адрес электронной почты:</w:t>
      </w:r>
      <w:r w:rsidRPr="00D17457">
        <w:rPr>
          <w:rStyle w:val="Subst"/>
          <w:bCs/>
          <w:iCs/>
          <w:sz w:val="24"/>
          <w:szCs w:val="24"/>
        </w:rPr>
        <w:t xml:space="preserve"> audit@infopark.ru</w:t>
      </w:r>
    </w:p>
    <w:p w:rsidR="00A13E51" w:rsidRPr="00D17457" w:rsidRDefault="00A13E51" w:rsidP="00D17457">
      <w:pPr>
        <w:pStyle w:val="SubHeading"/>
        <w:ind w:left="200"/>
        <w:jc w:val="both"/>
        <w:rPr>
          <w:sz w:val="24"/>
          <w:szCs w:val="24"/>
        </w:rPr>
      </w:pPr>
      <w:r w:rsidRPr="00D17457">
        <w:rPr>
          <w:sz w:val="24"/>
          <w:szCs w:val="24"/>
        </w:rPr>
        <w:t>Данные о членстве аудитора в саморегулируемых организациях аудиторов</w:t>
      </w:r>
    </w:p>
    <w:p w:rsidR="00A13E51" w:rsidRPr="00D17457" w:rsidRDefault="00A13E51" w:rsidP="00D17457">
      <w:pPr>
        <w:ind w:left="400"/>
        <w:jc w:val="both"/>
        <w:rPr>
          <w:sz w:val="24"/>
          <w:szCs w:val="24"/>
        </w:rPr>
      </w:pPr>
      <w:r w:rsidRPr="00D17457">
        <w:rPr>
          <w:sz w:val="24"/>
          <w:szCs w:val="24"/>
        </w:rPr>
        <w:t>Полное наименование:</w:t>
      </w:r>
      <w:r w:rsidRPr="00D17457">
        <w:rPr>
          <w:rStyle w:val="Subst"/>
          <w:bCs/>
          <w:iCs/>
          <w:sz w:val="24"/>
          <w:szCs w:val="24"/>
        </w:rPr>
        <w:t xml:space="preserve"> Некоммерческое партнерство "Московская Аудиторская Палата"</w:t>
      </w:r>
    </w:p>
    <w:p w:rsidR="00A13E51" w:rsidRPr="00D17457" w:rsidRDefault="00A13E51" w:rsidP="00D17457">
      <w:pPr>
        <w:pStyle w:val="SubHeading"/>
        <w:ind w:left="400"/>
        <w:jc w:val="both"/>
        <w:rPr>
          <w:sz w:val="24"/>
          <w:szCs w:val="24"/>
        </w:rPr>
      </w:pPr>
      <w:r w:rsidRPr="00D17457">
        <w:rPr>
          <w:sz w:val="24"/>
          <w:szCs w:val="24"/>
        </w:rPr>
        <w:t>Место нахождения</w:t>
      </w:r>
    </w:p>
    <w:p w:rsidR="00A13E51" w:rsidRPr="00D17457" w:rsidRDefault="00A13E51" w:rsidP="00D17457">
      <w:pPr>
        <w:ind w:left="600"/>
        <w:jc w:val="both"/>
        <w:rPr>
          <w:sz w:val="24"/>
          <w:szCs w:val="24"/>
        </w:rPr>
      </w:pPr>
      <w:r w:rsidRPr="00D17457">
        <w:rPr>
          <w:rStyle w:val="Subst"/>
          <w:bCs/>
          <w:iCs/>
          <w:sz w:val="24"/>
          <w:szCs w:val="24"/>
        </w:rPr>
        <w:t>107031 Россия, Москва, Петровский пер. 8 стр. 2</w:t>
      </w:r>
    </w:p>
    <w:p w:rsidR="00A13E51" w:rsidRPr="00D17457" w:rsidRDefault="00A13E51" w:rsidP="00D17457">
      <w:pPr>
        <w:pStyle w:val="SubHeading"/>
        <w:ind w:left="200"/>
        <w:jc w:val="both"/>
        <w:rPr>
          <w:sz w:val="24"/>
          <w:szCs w:val="24"/>
        </w:rPr>
      </w:pPr>
      <w:r w:rsidRPr="00D17457">
        <w:rPr>
          <w:sz w:val="24"/>
          <w:szCs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A13E51" w:rsidRPr="00116427">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Бухгалтерская (финансовая) отчетность (РСБУ), Год</w:t>
            </w:r>
          </w:p>
        </w:tc>
        <w:tc>
          <w:tcPr>
            <w:tcW w:w="252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Консолидированная финансовая отчетность</w:t>
            </w:r>
            <w:r w:rsidR="006177D1" w:rsidRPr="00116427">
              <w:rPr>
                <w:sz w:val="24"/>
                <w:szCs w:val="24"/>
              </w:rPr>
              <w:t xml:space="preserve"> (МСФО)</w:t>
            </w:r>
            <w:r w:rsidRPr="00116427">
              <w:rPr>
                <w:sz w:val="24"/>
                <w:szCs w:val="24"/>
              </w:rPr>
              <w:t>, Год</w:t>
            </w:r>
          </w:p>
        </w:tc>
      </w:tr>
      <w:tr w:rsidR="00A13E51" w:rsidRPr="00116427">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2010</w:t>
            </w:r>
          </w:p>
        </w:tc>
        <w:tc>
          <w:tcPr>
            <w:tcW w:w="252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p>
        </w:tc>
      </w:tr>
      <w:tr w:rsidR="00A13E51" w:rsidRPr="00116427">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2011</w:t>
            </w:r>
          </w:p>
        </w:tc>
        <w:tc>
          <w:tcPr>
            <w:tcW w:w="252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p>
        </w:tc>
      </w:tr>
      <w:tr w:rsidR="00A13E51" w:rsidRPr="00116427">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2012</w:t>
            </w:r>
          </w:p>
        </w:tc>
        <w:tc>
          <w:tcPr>
            <w:tcW w:w="2520" w:type="dxa"/>
            <w:tcBorders>
              <w:top w:val="single" w:sz="6" w:space="0" w:color="auto"/>
              <w:left w:val="single" w:sz="6" w:space="0" w:color="auto"/>
              <w:bottom w:val="double" w:sz="6" w:space="0" w:color="auto"/>
              <w:right w:val="double" w:sz="6" w:space="0" w:color="auto"/>
            </w:tcBorders>
          </w:tcPr>
          <w:p w:rsidR="00A13E51" w:rsidRPr="00116427" w:rsidRDefault="00A13E51" w:rsidP="00D17457">
            <w:pPr>
              <w:jc w:val="both"/>
              <w:rPr>
                <w:sz w:val="24"/>
                <w:szCs w:val="24"/>
              </w:rPr>
            </w:pPr>
          </w:p>
        </w:tc>
      </w:tr>
    </w:tbl>
    <w:p w:rsidR="00A13E51" w:rsidRPr="00D17457" w:rsidRDefault="00A13E51" w:rsidP="00D17457">
      <w:pPr>
        <w:jc w:val="both"/>
        <w:rPr>
          <w:sz w:val="24"/>
          <w:szCs w:val="24"/>
        </w:rPr>
      </w:pPr>
    </w:p>
    <w:p w:rsidR="00A13E51" w:rsidRPr="006505F8" w:rsidRDefault="00A13E51" w:rsidP="006505F8">
      <w:pPr>
        <w:pStyle w:val="SubHeading"/>
        <w:jc w:val="both"/>
        <w:rPr>
          <w:sz w:val="24"/>
          <w:szCs w:val="24"/>
          <w:u w:val="single"/>
        </w:rPr>
      </w:pPr>
      <w:r w:rsidRPr="006505F8">
        <w:rPr>
          <w:sz w:val="24"/>
          <w:szCs w:val="24"/>
          <w:u w:val="single"/>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6505F8" w:rsidRPr="00D17457" w:rsidRDefault="006505F8" w:rsidP="006505F8">
      <w:pPr>
        <w:spacing w:after="200"/>
        <w:jc w:val="both"/>
        <w:rPr>
          <w:sz w:val="24"/>
          <w:szCs w:val="24"/>
        </w:rPr>
      </w:pPr>
      <w:r w:rsidRPr="00D17457">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D17457">
        <w:rPr>
          <w:b/>
          <w:i/>
          <w:sz w:val="24"/>
          <w:szCs w:val="24"/>
        </w:rPr>
        <w:t>Отсутствуют.</w:t>
      </w:r>
    </w:p>
    <w:p w:rsidR="006505F8" w:rsidRPr="00D17457" w:rsidRDefault="006505F8" w:rsidP="006505F8">
      <w:pPr>
        <w:spacing w:after="200"/>
        <w:jc w:val="both"/>
        <w:rPr>
          <w:sz w:val="24"/>
          <w:szCs w:val="24"/>
        </w:rPr>
      </w:pPr>
      <w:r w:rsidRPr="00D17457">
        <w:rPr>
          <w:sz w:val="24"/>
          <w:szCs w:val="24"/>
        </w:rPr>
        <w:t xml:space="preserve">Предоставление эмитентом заемных средств аудитору (лицам, занимающим должности </w:t>
      </w:r>
      <w:r w:rsidRPr="00D17457">
        <w:rPr>
          <w:sz w:val="24"/>
          <w:szCs w:val="24"/>
        </w:rPr>
        <w:lastRenderedPageBreak/>
        <w:t xml:space="preserve">в органах управления и органах контроля за финансово-хозяйственной деятельностью аудиторской организации): </w:t>
      </w:r>
      <w:r w:rsidRPr="00D17457">
        <w:rPr>
          <w:b/>
          <w:i/>
          <w:sz w:val="24"/>
          <w:szCs w:val="24"/>
        </w:rPr>
        <w:t>Заемные средства не предоставлялись.</w:t>
      </w:r>
    </w:p>
    <w:p w:rsidR="006505F8" w:rsidRPr="00D17457" w:rsidRDefault="006505F8" w:rsidP="006505F8">
      <w:pPr>
        <w:spacing w:after="200"/>
        <w:jc w:val="both"/>
        <w:rPr>
          <w:sz w:val="24"/>
          <w:szCs w:val="24"/>
        </w:rPr>
      </w:pPr>
      <w:r w:rsidRPr="00D17457">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D17457">
        <w:rPr>
          <w:b/>
          <w:i/>
          <w:sz w:val="24"/>
          <w:szCs w:val="24"/>
        </w:rPr>
        <w:t>Отсутствуют.</w:t>
      </w:r>
    </w:p>
    <w:p w:rsidR="006505F8" w:rsidRPr="00D17457" w:rsidRDefault="006505F8" w:rsidP="006505F8">
      <w:pPr>
        <w:spacing w:after="200"/>
        <w:jc w:val="both"/>
        <w:rPr>
          <w:b/>
          <w:i/>
          <w:sz w:val="24"/>
          <w:szCs w:val="24"/>
        </w:rPr>
      </w:pPr>
      <w:r w:rsidRPr="00D17457">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D17457">
        <w:rPr>
          <w:b/>
          <w:i/>
          <w:sz w:val="24"/>
          <w:szCs w:val="24"/>
        </w:rPr>
        <w:t>Таких лиц нет.</w:t>
      </w:r>
    </w:p>
    <w:p w:rsidR="006505F8" w:rsidRPr="006505F8" w:rsidRDefault="006505F8" w:rsidP="006505F8">
      <w:pPr>
        <w:spacing w:after="200"/>
        <w:jc w:val="both"/>
        <w:rPr>
          <w:b/>
          <w:sz w:val="24"/>
          <w:szCs w:val="24"/>
        </w:rPr>
      </w:pPr>
      <w:r w:rsidRPr="006505F8">
        <w:rPr>
          <w:b/>
          <w:sz w:val="24"/>
          <w:szCs w:val="24"/>
        </w:rPr>
        <w:t>Факторы, которые могут оказать влияние на независимость аудитора, отсутствуют.</w:t>
      </w:r>
    </w:p>
    <w:p w:rsidR="006505F8" w:rsidRPr="00D17457" w:rsidRDefault="006505F8" w:rsidP="006505F8">
      <w:pPr>
        <w:spacing w:after="200"/>
        <w:jc w:val="both"/>
        <w:rPr>
          <w:b/>
          <w:i/>
          <w:sz w:val="24"/>
          <w:szCs w:val="24"/>
        </w:rPr>
      </w:pPr>
      <w:r w:rsidRPr="00D17457">
        <w:rPr>
          <w:sz w:val="24"/>
          <w:szCs w:val="24"/>
        </w:rPr>
        <w:t xml:space="preserve">Указываются меры, предпринятые эмитентом и аудитором (аудиторской организацией) для снижения влияния указанных факторов: </w:t>
      </w:r>
      <w:r w:rsidRPr="00D17457">
        <w:rPr>
          <w:b/>
          <w:i/>
          <w:sz w:val="24"/>
          <w:szCs w:val="24"/>
        </w:rPr>
        <w:t>Не применимо.</w:t>
      </w:r>
    </w:p>
    <w:p w:rsidR="00A13E51" w:rsidRPr="006505F8" w:rsidRDefault="00A13E51" w:rsidP="006505F8">
      <w:pPr>
        <w:pStyle w:val="SubHeading"/>
        <w:jc w:val="both"/>
        <w:rPr>
          <w:sz w:val="24"/>
          <w:szCs w:val="24"/>
          <w:u w:val="single"/>
        </w:rPr>
      </w:pPr>
      <w:r w:rsidRPr="006505F8">
        <w:rPr>
          <w:sz w:val="24"/>
          <w:szCs w:val="24"/>
          <w:u w:val="single"/>
        </w:rPr>
        <w:t>Порядок выбора аудитора эмитента</w:t>
      </w:r>
    </w:p>
    <w:p w:rsidR="00A13E51" w:rsidRPr="006505F8" w:rsidRDefault="00A13E51" w:rsidP="006505F8">
      <w:pPr>
        <w:jc w:val="both"/>
        <w:rPr>
          <w:sz w:val="24"/>
          <w:szCs w:val="24"/>
        </w:rPr>
      </w:pPr>
      <w:r w:rsidRPr="006505F8">
        <w:rPr>
          <w:rStyle w:val="Subst"/>
          <w:bCs/>
          <w:i w:val="0"/>
          <w:iCs/>
          <w:sz w:val="24"/>
          <w:szCs w:val="24"/>
        </w:rPr>
        <w:t>Наличие процедуры тендера, связанного с выбором аудитора, не предусмотрено</w:t>
      </w:r>
    </w:p>
    <w:p w:rsidR="006505F8" w:rsidRDefault="00A13E51" w:rsidP="006505F8">
      <w:pPr>
        <w:jc w:val="both"/>
        <w:rPr>
          <w:rStyle w:val="Subst"/>
          <w:b w:val="0"/>
          <w:bCs/>
          <w:i w:val="0"/>
          <w:iCs/>
          <w:sz w:val="24"/>
          <w:szCs w:val="24"/>
        </w:rPr>
      </w:pPr>
      <w:r w:rsidRPr="006505F8">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6505F8">
        <w:rPr>
          <w:sz w:val="24"/>
          <w:szCs w:val="24"/>
        </w:rPr>
        <w:br/>
      </w:r>
    </w:p>
    <w:p w:rsidR="00A13E51" w:rsidRPr="006505F8" w:rsidRDefault="00A13E51" w:rsidP="006505F8">
      <w:pPr>
        <w:jc w:val="both"/>
        <w:rPr>
          <w:sz w:val="24"/>
          <w:szCs w:val="24"/>
        </w:rPr>
      </w:pPr>
      <w:r w:rsidRPr="006505F8">
        <w:rPr>
          <w:rStyle w:val="Subst"/>
          <w:b w:val="0"/>
          <w:bCs/>
          <w:i w:val="0"/>
          <w:iCs/>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A13E51" w:rsidRPr="006505F8" w:rsidRDefault="00A13E51" w:rsidP="006505F8">
      <w:pPr>
        <w:jc w:val="both"/>
        <w:rPr>
          <w:sz w:val="24"/>
          <w:szCs w:val="24"/>
        </w:rPr>
      </w:pPr>
      <w:r w:rsidRPr="006505F8">
        <w:rPr>
          <w:rStyle w:val="Subst"/>
          <w:bCs/>
          <w:i w:val="0"/>
          <w:iCs/>
          <w:sz w:val="24"/>
          <w:szCs w:val="24"/>
        </w:rPr>
        <w:t>Работ аудитора, в рамках специальных аудиторских заданий, не проводилось</w:t>
      </w:r>
    </w:p>
    <w:p w:rsidR="006505F8" w:rsidRDefault="00A13E51" w:rsidP="006505F8">
      <w:pPr>
        <w:jc w:val="both"/>
        <w:rPr>
          <w:sz w:val="24"/>
          <w:szCs w:val="24"/>
        </w:rPr>
      </w:pPr>
      <w:r w:rsidRPr="006505F8">
        <w:rPr>
          <w:sz w:val="24"/>
          <w:szCs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A13E51" w:rsidRPr="006505F8" w:rsidRDefault="00A13E51" w:rsidP="006505F8">
      <w:pPr>
        <w:jc w:val="both"/>
        <w:rPr>
          <w:sz w:val="24"/>
          <w:szCs w:val="24"/>
        </w:rPr>
      </w:pPr>
      <w:r w:rsidRPr="006505F8">
        <w:rPr>
          <w:sz w:val="24"/>
          <w:szCs w:val="24"/>
        </w:rPr>
        <w:br/>
      </w:r>
      <w:r w:rsidRPr="006505F8">
        <w:rPr>
          <w:rStyle w:val="Subst"/>
          <w:b w:val="0"/>
          <w:bCs/>
          <w:i w:val="0"/>
          <w:iCs/>
          <w:sz w:val="24"/>
          <w:szCs w:val="24"/>
        </w:rPr>
        <w:t>Определение размера оплаты услуг аудитора относится к компетенции Совета директоров эмитента, вознаграждение выплачивается на основании заключенного с аудитором договора.</w:t>
      </w:r>
    </w:p>
    <w:p w:rsidR="00A13E51" w:rsidRDefault="00E060C1" w:rsidP="006505F8">
      <w:pPr>
        <w:jc w:val="both"/>
        <w:rPr>
          <w:rStyle w:val="Subst"/>
          <w:bCs/>
          <w:i w:val="0"/>
          <w:iCs/>
          <w:sz w:val="24"/>
          <w:szCs w:val="24"/>
        </w:rPr>
      </w:pPr>
      <w:r w:rsidRPr="00E060C1">
        <w:rPr>
          <w:b/>
          <w:sz w:val="24"/>
          <w:szCs w:val="24"/>
        </w:rPr>
        <w:t xml:space="preserve">Размер вознаграждения, выплаченного за 2012 г. составил 300 000,00 рублей. </w:t>
      </w:r>
      <w:r w:rsidR="00A13E51" w:rsidRPr="006505F8">
        <w:rPr>
          <w:rStyle w:val="Subst"/>
          <w:bCs/>
          <w:i w:val="0"/>
          <w:iCs/>
          <w:sz w:val="24"/>
          <w:szCs w:val="24"/>
        </w:rPr>
        <w:t>Отсроченных и просроченных платежей за оказанные аудитором услуги нет</w:t>
      </w:r>
      <w:r w:rsidR="006505F8">
        <w:rPr>
          <w:rStyle w:val="Subst"/>
          <w:bCs/>
          <w:i w:val="0"/>
          <w:iCs/>
          <w:sz w:val="24"/>
          <w:szCs w:val="24"/>
        </w:rPr>
        <w:t>.</w:t>
      </w:r>
    </w:p>
    <w:p w:rsidR="006505F8" w:rsidRPr="006505F8" w:rsidRDefault="006505F8" w:rsidP="006505F8">
      <w:pPr>
        <w:spacing w:after="200"/>
        <w:jc w:val="both"/>
        <w:rPr>
          <w:b/>
          <w:sz w:val="24"/>
          <w:szCs w:val="24"/>
        </w:rPr>
      </w:pPr>
      <w:r w:rsidRPr="006505F8">
        <w:rPr>
          <w:b/>
          <w:sz w:val="24"/>
          <w:szCs w:val="24"/>
        </w:rPr>
        <w:t>Аудитор не проводил проверку квартальной отчетности Эмитента.</w:t>
      </w:r>
    </w:p>
    <w:p w:rsidR="00A13E51" w:rsidRPr="00D17457" w:rsidRDefault="00A13E51" w:rsidP="00D17457">
      <w:pPr>
        <w:ind w:left="200"/>
        <w:jc w:val="both"/>
        <w:rPr>
          <w:sz w:val="24"/>
          <w:szCs w:val="24"/>
        </w:rPr>
      </w:pPr>
    </w:p>
    <w:p w:rsidR="00A13E51" w:rsidRPr="00D17457" w:rsidRDefault="00A13E51" w:rsidP="006505F8">
      <w:pPr>
        <w:numPr>
          <w:ilvl w:val="0"/>
          <w:numId w:val="10"/>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Общество с ограниченной ответственностью "ИНФОПАРК</w:t>
      </w:r>
      <w:r w:rsidR="006177D1">
        <w:rPr>
          <w:rStyle w:val="Subst"/>
          <w:bCs/>
          <w:iCs/>
          <w:sz w:val="24"/>
          <w:szCs w:val="24"/>
        </w:rPr>
        <w:t xml:space="preserve"> </w:t>
      </w:r>
      <w:r w:rsidRPr="00D17457">
        <w:rPr>
          <w:rStyle w:val="Subst"/>
          <w:bCs/>
          <w:iCs/>
          <w:sz w:val="24"/>
          <w:szCs w:val="24"/>
        </w:rPr>
        <w:t>АУДИТ"</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ООО "ИНФОПАРК</w:t>
      </w:r>
      <w:r w:rsidR="006177D1">
        <w:rPr>
          <w:rStyle w:val="Subst"/>
          <w:bCs/>
          <w:iCs/>
          <w:sz w:val="24"/>
          <w:szCs w:val="24"/>
        </w:rPr>
        <w:t xml:space="preserve"> </w:t>
      </w:r>
      <w:r w:rsidRPr="00D17457">
        <w:rPr>
          <w:rStyle w:val="Subst"/>
          <w:bCs/>
          <w:iCs/>
          <w:sz w:val="24"/>
          <w:szCs w:val="24"/>
        </w:rPr>
        <w:t>АУДИТ"</w:t>
      </w:r>
    </w:p>
    <w:p w:rsidR="00A13E51" w:rsidRPr="00D17457" w:rsidRDefault="00A13E51" w:rsidP="00D17457">
      <w:pPr>
        <w:ind w:left="200"/>
        <w:jc w:val="both"/>
        <w:rPr>
          <w:sz w:val="24"/>
          <w:szCs w:val="24"/>
        </w:rPr>
      </w:pPr>
      <w:r w:rsidRPr="00D17457">
        <w:rPr>
          <w:sz w:val="24"/>
          <w:szCs w:val="24"/>
        </w:rPr>
        <w:t>Место нахождения:</w:t>
      </w:r>
      <w:r w:rsidRPr="00D17457">
        <w:rPr>
          <w:rStyle w:val="Subst"/>
          <w:bCs/>
          <w:iCs/>
          <w:sz w:val="24"/>
          <w:szCs w:val="24"/>
        </w:rPr>
        <w:t xml:space="preserve"> 129347, г Москва, ул</w:t>
      </w:r>
      <w:r w:rsidR="00116427">
        <w:rPr>
          <w:rStyle w:val="Subst"/>
          <w:bCs/>
          <w:iCs/>
          <w:sz w:val="24"/>
          <w:szCs w:val="24"/>
        </w:rPr>
        <w:t>.</w:t>
      </w:r>
      <w:r w:rsidRPr="00D17457">
        <w:rPr>
          <w:rStyle w:val="Subst"/>
          <w:bCs/>
          <w:iCs/>
          <w:sz w:val="24"/>
          <w:szCs w:val="24"/>
        </w:rPr>
        <w:t xml:space="preserve"> Палехская, д</w:t>
      </w:r>
      <w:r w:rsidR="00116427">
        <w:rPr>
          <w:rStyle w:val="Subst"/>
          <w:bCs/>
          <w:iCs/>
          <w:sz w:val="24"/>
          <w:szCs w:val="24"/>
        </w:rPr>
        <w:t>.</w:t>
      </w:r>
      <w:r w:rsidRPr="00D17457">
        <w:rPr>
          <w:rStyle w:val="Subst"/>
          <w:bCs/>
          <w:iCs/>
          <w:sz w:val="24"/>
          <w:szCs w:val="24"/>
        </w:rPr>
        <w:t xml:space="preserve"> 131, пом</w:t>
      </w:r>
      <w:r w:rsidR="00116427">
        <w:rPr>
          <w:rStyle w:val="Subst"/>
          <w:bCs/>
          <w:iCs/>
          <w:sz w:val="24"/>
          <w:szCs w:val="24"/>
        </w:rPr>
        <w:t>.</w:t>
      </w:r>
      <w:r w:rsidRPr="00D17457">
        <w:rPr>
          <w:rStyle w:val="Subst"/>
          <w:bCs/>
          <w:iCs/>
          <w:sz w:val="24"/>
          <w:szCs w:val="24"/>
        </w:rPr>
        <w:t xml:space="preserve"> I, комн</w:t>
      </w:r>
      <w:r w:rsidR="00116427">
        <w:rPr>
          <w:rStyle w:val="Subst"/>
          <w:bCs/>
          <w:iCs/>
          <w:sz w:val="24"/>
          <w:szCs w:val="24"/>
        </w:rPr>
        <w:t>.</w:t>
      </w:r>
      <w:r w:rsidRPr="00D17457">
        <w:rPr>
          <w:rStyle w:val="Subst"/>
          <w:bCs/>
          <w:iCs/>
          <w:sz w:val="24"/>
          <w:szCs w:val="24"/>
        </w:rPr>
        <w:t xml:space="preserve"> 10</w:t>
      </w:r>
    </w:p>
    <w:p w:rsidR="00A13E51" w:rsidRPr="00D17457" w:rsidRDefault="00A13E51" w:rsidP="00D17457">
      <w:pPr>
        <w:ind w:left="200"/>
        <w:jc w:val="both"/>
        <w:rPr>
          <w:sz w:val="24"/>
          <w:szCs w:val="24"/>
        </w:rPr>
      </w:pPr>
      <w:r w:rsidRPr="00D17457">
        <w:rPr>
          <w:sz w:val="24"/>
          <w:szCs w:val="24"/>
        </w:rPr>
        <w:t>ИНН:</w:t>
      </w:r>
      <w:r w:rsidRPr="00D17457">
        <w:rPr>
          <w:rStyle w:val="Subst"/>
          <w:bCs/>
          <w:iCs/>
          <w:sz w:val="24"/>
          <w:szCs w:val="24"/>
        </w:rPr>
        <w:t xml:space="preserve"> 7716732720</w:t>
      </w:r>
    </w:p>
    <w:p w:rsidR="00A13E51" w:rsidRPr="00D17457" w:rsidRDefault="00A13E51" w:rsidP="00D17457">
      <w:pPr>
        <w:ind w:left="200"/>
        <w:jc w:val="both"/>
        <w:rPr>
          <w:sz w:val="24"/>
          <w:szCs w:val="24"/>
        </w:rPr>
      </w:pPr>
      <w:r w:rsidRPr="00D17457">
        <w:rPr>
          <w:sz w:val="24"/>
          <w:szCs w:val="24"/>
        </w:rPr>
        <w:lastRenderedPageBreak/>
        <w:t>ОГРН:</w:t>
      </w:r>
      <w:r w:rsidRPr="00D17457">
        <w:rPr>
          <w:rStyle w:val="Subst"/>
          <w:bCs/>
          <w:iCs/>
          <w:sz w:val="24"/>
          <w:szCs w:val="24"/>
        </w:rPr>
        <w:t xml:space="preserve"> 1127747234966</w:t>
      </w:r>
    </w:p>
    <w:p w:rsidR="00A13E51" w:rsidRPr="00D17457" w:rsidRDefault="00A13E51" w:rsidP="00D17457">
      <w:pPr>
        <w:ind w:left="200"/>
        <w:jc w:val="both"/>
        <w:rPr>
          <w:sz w:val="24"/>
          <w:szCs w:val="24"/>
        </w:rPr>
      </w:pPr>
      <w:r w:rsidRPr="00D17457">
        <w:rPr>
          <w:sz w:val="24"/>
          <w:szCs w:val="24"/>
        </w:rPr>
        <w:t>Телефон:</w:t>
      </w:r>
      <w:r w:rsidRPr="00D17457">
        <w:rPr>
          <w:rStyle w:val="Subst"/>
          <w:bCs/>
          <w:iCs/>
          <w:sz w:val="24"/>
          <w:szCs w:val="24"/>
        </w:rPr>
        <w:t xml:space="preserve"> (495) 380-3896</w:t>
      </w:r>
    </w:p>
    <w:p w:rsidR="00A13E51" w:rsidRPr="00D17457" w:rsidRDefault="00A13E51" w:rsidP="00D17457">
      <w:pPr>
        <w:ind w:left="200"/>
        <w:jc w:val="both"/>
        <w:rPr>
          <w:sz w:val="24"/>
          <w:szCs w:val="24"/>
        </w:rPr>
      </w:pPr>
      <w:r w:rsidRPr="00D17457">
        <w:rPr>
          <w:sz w:val="24"/>
          <w:szCs w:val="24"/>
        </w:rPr>
        <w:t>Факс:</w:t>
      </w:r>
      <w:r w:rsidR="006505F8">
        <w:rPr>
          <w:sz w:val="24"/>
          <w:szCs w:val="24"/>
        </w:rPr>
        <w:t xml:space="preserve"> отсутствует</w:t>
      </w:r>
    </w:p>
    <w:p w:rsidR="00A13E51" w:rsidRPr="00D17457" w:rsidRDefault="00A13E51" w:rsidP="00D17457">
      <w:pPr>
        <w:ind w:left="200"/>
        <w:jc w:val="both"/>
        <w:rPr>
          <w:sz w:val="24"/>
          <w:szCs w:val="24"/>
        </w:rPr>
      </w:pPr>
      <w:r w:rsidRPr="00D17457">
        <w:rPr>
          <w:sz w:val="24"/>
          <w:szCs w:val="24"/>
        </w:rPr>
        <w:t>Адрес электронной почты:</w:t>
      </w:r>
      <w:r w:rsidRPr="00D17457">
        <w:rPr>
          <w:rStyle w:val="Subst"/>
          <w:bCs/>
          <w:iCs/>
          <w:sz w:val="24"/>
          <w:szCs w:val="24"/>
        </w:rPr>
        <w:t xml:space="preserve"> infoparkaudit@gmail.com</w:t>
      </w:r>
    </w:p>
    <w:p w:rsidR="00A13E51" w:rsidRPr="00D17457" w:rsidRDefault="00A13E51" w:rsidP="00D17457">
      <w:pPr>
        <w:pStyle w:val="SubHeading"/>
        <w:ind w:left="200"/>
        <w:jc w:val="both"/>
        <w:rPr>
          <w:sz w:val="24"/>
          <w:szCs w:val="24"/>
        </w:rPr>
      </w:pPr>
      <w:r w:rsidRPr="00D17457">
        <w:rPr>
          <w:sz w:val="24"/>
          <w:szCs w:val="24"/>
        </w:rPr>
        <w:t>Данные о членстве аудитора в саморегулируемых организациях аудиторов</w:t>
      </w:r>
    </w:p>
    <w:p w:rsidR="00A13E51" w:rsidRPr="00D17457" w:rsidRDefault="00A13E51" w:rsidP="00D17457">
      <w:pPr>
        <w:ind w:left="400"/>
        <w:jc w:val="both"/>
        <w:rPr>
          <w:sz w:val="24"/>
          <w:szCs w:val="24"/>
        </w:rPr>
      </w:pPr>
      <w:r w:rsidRPr="00D17457">
        <w:rPr>
          <w:sz w:val="24"/>
          <w:szCs w:val="24"/>
        </w:rPr>
        <w:t>Полное наименование:</w:t>
      </w:r>
      <w:r w:rsidRPr="00D17457">
        <w:rPr>
          <w:rStyle w:val="Subst"/>
          <w:bCs/>
          <w:iCs/>
          <w:sz w:val="24"/>
          <w:szCs w:val="24"/>
        </w:rPr>
        <w:t xml:space="preserve"> Некоммерческое партнерство "Московская Аудиторская Палата"</w:t>
      </w:r>
    </w:p>
    <w:p w:rsidR="00A13E51" w:rsidRPr="00D17457" w:rsidRDefault="00A13E51" w:rsidP="00D17457">
      <w:pPr>
        <w:pStyle w:val="SubHeading"/>
        <w:ind w:left="400"/>
        <w:jc w:val="both"/>
        <w:rPr>
          <w:sz w:val="24"/>
          <w:szCs w:val="24"/>
        </w:rPr>
      </w:pPr>
      <w:r w:rsidRPr="00D17457">
        <w:rPr>
          <w:sz w:val="24"/>
          <w:szCs w:val="24"/>
        </w:rPr>
        <w:t>Место нахождения</w:t>
      </w:r>
    </w:p>
    <w:p w:rsidR="00A13E51" w:rsidRPr="00D17457" w:rsidRDefault="00A13E51" w:rsidP="00D17457">
      <w:pPr>
        <w:ind w:left="600"/>
        <w:jc w:val="both"/>
        <w:rPr>
          <w:sz w:val="24"/>
          <w:szCs w:val="24"/>
        </w:rPr>
      </w:pPr>
      <w:r w:rsidRPr="00D17457">
        <w:rPr>
          <w:rStyle w:val="Subst"/>
          <w:bCs/>
          <w:iCs/>
          <w:sz w:val="24"/>
          <w:szCs w:val="24"/>
        </w:rPr>
        <w:t>107031 Россия, Москва, Петровский пер. 8 стр. 2</w:t>
      </w:r>
    </w:p>
    <w:p w:rsidR="00A13E51" w:rsidRPr="00D17457" w:rsidRDefault="00A13E51" w:rsidP="00D17457">
      <w:pPr>
        <w:pStyle w:val="SubHeading"/>
        <w:ind w:left="200"/>
        <w:jc w:val="both"/>
        <w:rPr>
          <w:sz w:val="24"/>
          <w:szCs w:val="24"/>
        </w:rPr>
      </w:pPr>
      <w:r w:rsidRPr="00D17457">
        <w:rPr>
          <w:sz w:val="24"/>
          <w:szCs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A13E51" w:rsidRPr="00116427">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Бухгалтерская (финансовая) отчетность (РСБУ), Год</w:t>
            </w:r>
          </w:p>
        </w:tc>
        <w:tc>
          <w:tcPr>
            <w:tcW w:w="252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Консолидированная финансовая отчетность</w:t>
            </w:r>
            <w:r w:rsidR="006177D1" w:rsidRPr="00116427">
              <w:rPr>
                <w:sz w:val="24"/>
                <w:szCs w:val="24"/>
              </w:rPr>
              <w:t xml:space="preserve"> (МСФО)</w:t>
            </w:r>
            <w:r w:rsidRPr="00116427">
              <w:rPr>
                <w:sz w:val="24"/>
                <w:szCs w:val="24"/>
              </w:rPr>
              <w:t>, Год</w:t>
            </w:r>
          </w:p>
        </w:tc>
      </w:tr>
      <w:tr w:rsidR="006177D1" w:rsidRPr="00116427">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6177D1" w:rsidRPr="00116427" w:rsidRDefault="006177D1" w:rsidP="00D17457">
            <w:pPr>
              <w:jc w:val="both"/>
              <w:rPr>
                <w:sz w:val="24"/>
                <w:szCs w:val="24"/>
              </w:rPr>
            </w:pPr>
          </w:p>
        </w:tc>
        <w:tc>
          <w:tcPr>
            <w:tcW w:w="2520" w:type="dxa"/>
            <w:tcBorders>
              <w:top w:val="single" w:sz="6" w:space="0" w:color="auto"/>
              <w:left w:val="single" w:sz="6" w:space="0" w:color="auto"/>
              <w:bottom w:val="single" w:sz="6" w:space="0" w:color="auto"/>
              <w:right w:val="double" w:sz="6" w:space="0" w:color="auto"/>
            </w:tcBorders>
          </w:tcPr>
          <w:p w:rsidR="006177D1" w:rsidRPr="00116427" w:rsidRDefault="006177D1" w:rsidP="00D17457">
            <w:pPr>
              <w:jc w:val="both"/>
              <w:rPr>
                <w:sz w:val="24"/>
                <w:szCs w:val="24"/>
              </w:rPr>
            </w:pPr>
            <w:r w:rsidRPr="00116427">
              <w:rPr>
                <w:sz w:val="24"/>
                <w:szCs w:val="24"/>
              </w:rPr>
              <w:t>2012</w:t>
            </w:r>
          </w:p>
        </w:tc>
      </w:tr>
      <w:tr w:rsidR="00A13E51" w:rsidRPr="00116427">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2013</w:t>
            </w:r>
          </w:p>
        </w:tc>
        <w:tc>
          <w:tcPr>
            <w:tcW w:w="2520" w:type="dxa"/>
            <w:tcBorders>
              <w:top w:val="single" w:sz="6" w:space="0" w:color="auto"/>
              <w:left w:val="single" w:sz="6" w:space="0" w:color="auto"/>
              <w:bottom w:val="single" w:sz="6" w:space="0" w:color="auto"/>
              <w:right w:val="double" w:sz="6" w:space="0" w:color="auto"/>
            </w:tcBorders>
          </w:tcPr>
          <w:p w:rsidR="00A13E51" w:rsidRPr="00116427" w:rsidRDefault="006177D1" w:rsidP="00D17457">
            <w:pPr>
              <w:jc w:val="both"/>
              <w:rPr>
                <w:sz w:val="24"/>
                <w:szCs w:val="24"/>
              </w:rPr>
            </w:pPr>
            <w:r w:rsidRPr="00116427">
              <w:rPr>
                <w:sz w:val="24"/>
                <w:szCs w:val="24"/>
              </w:rPr>
              <w:t>2013</w:t>
            </w:r>
          </w:p>
        </w:tc>
      </w:tr>
      <w:tr w:rsidR="00A13E51" w:rsidRPr="00116427">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2014</w:t>
            </w:r>
          </w:p>
        </w:tc>
        <w:tc>
          <w:tcPr>
            <w:tcW w:w="2520" w:type="dxa"/>
            <w:tcBorders>
              <w:top w:val="single" w:sz="6" w:space="0" w:color="auto"/>
              <w:left w:val="single" w:sz="6" w:space="0" w:color="auto"/>
              <w:bottom w:val="double" w:sz="6" w:space="0" w:color="auto"/>
              <w:right w:val="double" w:sz="6" w:space="0" w:color="auto"/>
            </w:tcBorders>
          </w:tcPr>
          <w:p w:rsidR="00A13E51" w:rsidRPr="00116427" w:rsidRDefault="00A13E51" w:rsidP="00D17457">
            <w:pPr>
              <w:jc w:val="both"/>
              <w:rPr>
                <w:sz w:val="24"/>
                <w:szCs w:val="24"/>
              </w:rPr>
            </w:pPr>
            <w:r w:rsidRPr="00116427">
              <w:rPr>
                <w:sz w:val="24"/>
                <w:szCs w:val="24"/>
              </w:rPr>
              <w:t>2014</w:t>
            </w:r>
          </w:p>
        </w:tc>
      </w:tr>
    </w:tbl>
    <w:p w:rsidR="00A13E51" w:rsidRPr="00D17457" w:rsidRDefault="00A13E51" w:rsidP="00D17457">
      <w:pPr>
        <w:jc w:val="both"/>
        <w:rPr>
          <w:sz w:val="24"/>
          <w:szCs w:val="24"/>
        </w:rPr>
      </w:pPr>
    </w:p>
    <w:p w:rsidR="00A13E51" w:rsidRPr="006505F8" w:rsidRDefault="00A13E51" w:rsidP="006505F8">
      <w:pPr>
        <w:pStyle w:val="SubHeading"/>
        <w:jc w:val="both"/>
        <w:rPr>
          <w:sz w:val="24"/>
          <w:szCs w:val="24"/>
          <w:u w:val="single"/>
        </w:rPr>
      </w:pPr>
      <w:r w:rsidRPr="006505F8">
        <w:rPr>
          <w:sz w:val="24"/>
          <w:szCs w:val="24"/>
          <w:u w:val="single"/>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A13E51" w:rsidRPr="00D17457" w:rsidRDefault="00A13E51" w:rsidP="00D17457">
      <w:pPr>
        <w:spacing w:after="200"/>
        <w:jc w:val="both"/>
        <w:rPr>
          <w:sz w:val="24"/>
          <w:szCs w:val="24"/>
        </w:rPr>
      </w:pPr>
      <w:r w:rsidRPr="00D17457">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D17457">
        <w:rPr>
          <w:b/>
          <w:i/>
          <w:sz w:val="24"/>
          <w:szCs w:val="24"/>
        </w:rPr>
        <w:t>Отсутствуют.</w:t>
      </w:r>
    </w:p>
    <w:p w:rsidR="00A13E51" w:rsidRPr="00D17457" w:rsidRDefault="00A13E51" w:rsidP="00D17457">
      <w:pPr>
        <w:spacing w:after="200"/>
        <w:jc w:val="both"/>
        <w:rPr>
          <w:sz w:val="24"/>
          <w:szCs w:val="24"/>
        </w:rPr>
      </w:pPr>
      <w:r w:rsidRPr="00D17457">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D17457">
        <w:rPr>
          <w:b/>
          <w:i/>
          <w:sz w:val="24"/>
          <w:szCs w:val="24"/>
        </w:rPr>
        <w:t>Заемные средства не предоставлялись.</w:t>
      </w:r>
    </w:p>
    <w:p w:rsidR="00A13E51" w:rsidRPr="00D17457" w:rsidRDefault="00A13E51" w:rsidP="00D17457">
      <w:pPr>
        <w:spacing w:after="200"/>
        <w:jc w:val="both"/>
        <w:rPr>
          <w:sz w:val="24"/>
          <w:szCs w:val="24"/>
        </w:rPr>
      </w:pPr>
      <w:r w:rsidRPr="00D17457">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D17457">
        <w:rPr>
          <w:b/>
          <w:i/>
          <w:sz w:val="24"/>
          <w:szCs w:val="24"/>
        </w:rPr>
        <w:t>Отсутствуют.</w:t>
      </w:r>
    </w:p>
    <w:p w:rsidR="00A13E51" w:rsidRPr="00D17457" w:rsidRDefault="00A13E51" w:rsidP="00D17457">
      <w:pPr>
        <w:spacing w:after="200"/>
        <w:jc w:val="both"/>
        <w:rPr>
          <w:b/>
          <w:i/>
          <w:sz w:val="24"/>
          <w:szCs w:val="24"/>
        </w:rPr>
      </w:pPr>
      <w:r w:rsidRPr="00D17457">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D17457">
        <w:rPr>
          <w:b/>
          <w:i/>
          <w:sz w:val="24"/>
          <w:szCs w:val="24"/>
        </w:rPr>
        <w:t>Таких лиц нет.</w:t>
      </w:r>
    </w:p>
    <w:p w:rsidR="00A13E51" w:rsidRPr="006505F8" w:rsidRDefault="00A13E51" w:rsidP="00D17457">
      <w:pPr>
        <w:spacing w:after="200"/>
        <w:jc w:val="both"/>
        <w:rPr>
          <w:b/>
          <w:sz w:val="24"/>
          <w:szCs w:val="24"/>
        </w:rPr>
      </w:pPr>
      <w:r w:rsidRPr="006505F8">
        <w:rPr>
          <w:b/>
          <w:sz w:val="24"/>
          <w:szCs w:val="24"/>
        </w:rPr>
        <w:lastRenderedPageBreak/>
        <w:t>Факторы, которые могут оказать влияние на независимость аудитора, отсутствуют.</w:t>
      </w:r>
    </w:p>
    <w:p w:rsidR="00A13E51" w:rsidRPr="00D17457" w:rsidRDefault="00A13E51" w:rsidP="0017317D">
      <w:pPr>
        <w:spacing w:before="0" w:after="0"/>
        <w:jc w:val="both"/>
        <w:rPr>
          <w:b/>
          <w:i/>
          <w:sz w:val="24"/>
          <w:szCs w:val="24"/>
        </w:rPr>
      </w:pPr>
      <w:r w:rsidRPr="00D17457">
        <w:rPr>
          <w:sz w:val="24"/>
          <w:szCs w:val="24"/>
        </w:rPr>
        <w:t xml:space="preserve">Указываются меры, предпринятые эмитентом и аудитором (аудиторской организацией) для снижения влияния указанных факторов: </w:t>
      </w:r>
      <w:r w:rsidRPr="00D17457">
        <w:rPr>
          <w:b/>
          <w:i/>
          <w:sz w:val="24"/>
          <w:szCs w:val="24"/>
        </w:rPr>
        <w:t>Не применимо.</w:t>
      </w:r>
    </w:p>
    <w:p w:rsidR="00A13E51" w:rsidRPr="00D17457" w:rsidRDefault="00A13E51" w:rsidP="0017317D">
      <w:pPr>
        <w:spacing w:before="0" w:after="0"/>
        <w:ind w:left="400"/>
        <w:jc w:val="both"/>
        <w:rPr>
          <w:sz w:val="24"/>
          <w:szCs w:val="24"/>
        </w:rPr>
      </w:pPr>
    </w:p>
    <w:p w:rsidR="00A13E51" w:rsidRPr="00D17457" w:rsidRDefault="00A13E51" w:rsidP="0017317D">
      <w:pPr>
        <w:pStyle w:val="SubHeading"/>
        <w:spacing w:before="0" w:after="0"/>
        <w:ind w:left="200"/>
        <w:jc w:val="both"/>
        <w:rPr>
          <w:sz w:val="24"/>
          <w:szCs w:val="24"/>
        </w:rPr>
      </w:pPr>
      <w:r w:rsidRPr="00D17457">
        <w:rPr>
          <w:sz w:val="24"/>
          <w:szCs w:val="24"/>
        </w:rPr>
        <w:t>Порядок выбора аудитора эмитента</w:t>
      </w:r>
    </w:p>
    <w:p w:rsidR="00A13E51" w:rsidRPr="006505F8" w:rsidRDefault="00A13E51" w:rsidP="006505F8">
      <w:pPr>
        <w:jc w:val="both"/>
        <w:rPr>
          <w:sz w:val="24"/>
          <w:szCs w:val="24"/>
        </w:rPr>
      </w:pPr>
      <w:r w:rsidRPr="006505F8">
        <w:rPr>
          <w:rStyle w:val="Subst"/>
          <w:bCs/>
          <w:i w:val="0"/>
          <w:iCs/>
          <w:sz w:val="24"/>
          <w:szCs w:val="24"/>
        </w:rPr>
        <w:t>Наличие процедуры тендера, связанного с выбором аудитора, не предусмотрено</w:t>
      </w:r>
    </w:p>
    <w:p w:rsidR="006505F8" w:rsidRPr="006505F8" w:rsidRDefault="00A13E51" w:rsidP="006505F8">
      <w:pPr>
        <w:jc w:val="both"/>
        <w:rPr>
          <w:sz w:val="24"/>
          <w:szCs w:val="24"/>
          <w:u w:val="single"/>
        </w:rPr>
      </w:pPr>
      <w:r w:rsidRPr="006505F8">
        <w:rPr>
          <w:sz w:val="24"/>
          <w:szCs w:val="24"/>
          <w:u w:val="single"/>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A13E51" w:rsidRPr="006505F8" w:rsidRDefault="00A13E51" w:rsidP="006505F8">
      <w:pPr>
        <w:jc w:val="both"/>
        <w:rPr>
          <w:sz w:val="24"/>
          <w:szCs w:val="24"/>
        </w:rPr>
      </w:pPr>
      <w:r w:rsidRPr="006505F8">
        <w:rPr>
          <w:sz w:val="24"/>
          <w:szCs w:val="24"/>
        </w:rPr>
        <w:br/>
      </w:r>
      <w:r w:rsidRPr="006505F8">
        <w:rPr>
          <w:rStyle w:val="Subst"/>
          <w:b w:val="0"/>
          <w:bCs/>
          <w:i w:val="0"/>
          <w:iCs/>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 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A13E51" w:rsidRPr="006505F8" w:rsidRDefault="00A13E51" w:rsidP="006505F8">
      <w:pPr>
        <w:jc w:val="both"/>
        <w:rPr>
          <w:sz w:val="24"/>
          <w:szCs w:val="24"/>
        </w:rPr>
      </w:pPr>
      <w:r w:rsidRPr="006505F8">
        <w:rPr>
          <w:rStyle w:val="Subst"/>
          <w:bCs/>
          <w:i w:val="0"/>
          <w:iCs/>
          <w:sz w:val="24"/>
          <w:szCs w:val="24"/>
        </w:rPr>
        <w:t>Работ аудитора, в рамках специальных аудиторских заданий, не проводилось</w:t>
      </w:r>
    </w:p>
    <w:p w:rsidR="006505F8" w:rsidRDefault="006505F8" w:rsidP="006505F8">
      <w:pPr>
        <w:jc w:val="both"/>
        <w:rPr>
          <w:sz w:val="24"/>
          <w:szCs w:val="24"/>
        </w:rPr>
      </w:pPr>
    </w:p>
    <w:p w:rsidR="006505F8" w:rsidRPr="006505F8" w:rsidRDefault="00A13E51" w:rsidP="006505F8">
      <w:pPr>
        <w:jc w:val="both"/>
        <w:rPr>
          <w:sz w:val="24"/>
          <w:szCs w:val="24"/>
          <w:u w:val="single"/>
        </w:rPr>
      </w:pPr>
      <w:r w:rsidRPr="006505F8">
        <w:rPr>
          <w:sz w:val="24"/>
          <w:szCs w:val="24"/>
          <w:u w:val="single"/>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A13E51" w:rsidRDefault="00A13E51" w:rsidP="006505F8">
      <w:pPr>
        <w:jc w:val="both"/>
        <w:rPr>
          <w:rStyle w:val="Subst"/>
          <w:b w:val="0"/>
          <w:bCs/>
          <w:i w:val="0"/>
          <w:iCs/>
          <w:sz w:val="24"/>
          <w:szCs w:val="24"/>
        </w:rPr>
      </w:pPr>
      <w:r w:rsidRPr="006505F8">
        <w:rPr>
          <w:sz w:val="24"/>
          <w:szCs w:val="24"/>
        </w:rPr>
        <w:br/>
      </w:r>
      <w:r w:rsidRPr="006505F8">
        <w:rPr>
          <w:rStyle w:val="Subst"/>
          <w:b w:val="0"/>
          <w:bCs/>
          <w:i w:val="0"/>
          <w:iCs/>
          <w:sz w:val="24"/>
          <w:szCs w:val="24"/>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2014г. составил 240 000,00 рублей.</w:t>
      </w:r>
    </w:p>
    <w:p w:rsidR="006505F8" w:rsidRPr="00D05F8A" w:rsidRDefault="00D05F8A" w:rsidP="006505F8">
      <w:pPr>
        <w:jc w:val="both"/>
        <w:rPr>
          <w:sz w:val="24"/>
          <w:szCs w:val="24"/>
        </w:rPr>
      </w:pPr>
      <w:r w:rsidRPr="00D05F8A">
        <w:rPr>
          <w:sz w:val="24"/>
          <w:szCs w:val="24"/>
        </w:rPr>
        <w:t>Размер вознаграждения, выплаченного за 2014 г, за аудит консолидированной финансовой отчетности по МСФО составил 270 000,00 рублей, при этом данная сумма включает в себя услуги за аудит консолидированной финансовой отчетности по МСФО за 2012-2014 года одновременно.</w:t>
      </w:r>
    </w:p>
    <w:p w:rsidR="00A13E51" w:rsidRDefault="00A13E51" w:rsidP="006505F8">
      <w:pPr>
        <w:jc w:val="both"/>
        <w:rPr>
          <w:rStyle w:val="Subst"/>
          <w:bCs/>
          <w:i w:val="0"/>
          <w:iCs/>
          <w:sz w:val="24"/>
          <w:szCs w:val="24"/>
        </w:rPr>
      </w:pPr>
      <w:r w:rsidRPr="006505F8">
        <w:rPr>
          <w:rStyle w:val="Subst"/>
          <w:bCs/>
          <w:i w:val="0"/>
          <w:iCs/>
          <w:sz w:val="24"/>
          <w:szCs w:val="24"/>
        </w:rPr>
        <w:t>Отсроченных и просроченных платежей за оказанные аудитором услуги нет</w:t>
      </w:r>
      <w:r w:rsidR="006505F8">
        <w:rPr>
          <w:rStyle w:val="Subst"/>
          <w:bCs/>
          <w:i w:val="0"/>
          <w:iCs/>
          <w:sz w:val="24"/>
          <w:szCs w:val="24"/>
        </w:rPr>
        <w:t>.</w:t>
      </w:r>
    </w:p>
    <w:p w:rsidR="006505F8" w:rsidRPr="006505F8" w:rsidRDefault="006505F8" w:rsidP="006505F8">
      <w:pPr>
        <w:spacing w:after="200"/>
        <w:jc w:val="both"/>
        <w:rPr>
          <w:b/>
          <w:sz w:val="24"/>
          <w:szCs w:val="24"/>
        </w:rPr>
      </w:pPr>
      <w:r w:rsidRPr="006505F8">
        <w:rPr>
          <w:b/>
          <w:sz w:val="24"/>
          <w:szCs w:val="24"/>
        </w:rPr>
        <w:t>Аудитор не проводил проверку квартальной отчетности Эмитента.</w:t>
      </w:r>
    </w:p>
    <w:p w:rsidR="00A13E51" w:rsidRPr="00D05F8A" w:rsidRDefault="00A13E51" w:rsidP="00116427">
      <w:pPr>
        <w:pStyle w:val="2"/>
        <w:rPr>
          <w:sz w:val="28"/>
          <w:szCs w:val="28"/>
        </w:rPr>
      </w:pPr>
      <w:bookmarkStart w:id="39" w:name="_Toc427259492"/>
      <w:bookmarkStart w:id="40" w:name="_Toc427312204"/>
      <w:bookmarkStart w:id="41" w:name="_Toc427312307"/>
      <w:bookmarkStart w:id="42" w:name="_Toc427312410"/>
      <w:bookmarkStart w:id="43" w:name="_Toc427314945"/>
      <w:bookmarkStart w:id="44" w:name="_Toc427333394"/>
      <w:r w:rsidRPr="00D05F8A">
        <w:rPr>
          <w:sz w:val="28"/>
          <w:szCs w:val="28"/>
        </w:rPr>
        <w:t>1.3. Сведения об оценщике (оценщиках) эмитента</w:t>
      </w:r>
      <w:bookmarkEnd w:id="39"/>
      <w:bookmarkEnd w:id="40"/>
      <w:bookmarkEnd w:id="41"/>
      <w:bookmarkEnd w:id="42"/>
      <w:bookmarkEnd w:id="43"/>
      <w:bookmarkEnd w:id="44"/>
    </w:p>
    <w:p w:rsidR="00A13E51" w:rsidRPr="006505F8" w:rsidRDefault="00A13E51" w:rsidP="00D17457">
      <w:pPr>
        <w:tabs>
          <w:tab w:val="left" w:pos="0"/>
        </w:tabs>
        <w:spacing w:after="200"/>
        <w:jc w:val="both"/>
        <w:rPr>
          <w:bCs/>
          <w:iCs/>
          <w:sz w:val="24"/>
          <w:szCs w:val="24"/>
        </w:rPr>
      </w:pPr>
      <w:r w:rsidRPr="006505F8">
        <w:rPr>
          <w:bCs/>
          <w:iCs/>
          <w:sz w:val="24"/>
          <w:szCs w:val="24"/>
        </w:rPr>
        <w:t>Эмитентом не привлекался оценщик с целью определения рыночной стоимости:</w:t>
      </w:r>
    </w:p>
    <w:p w:rsidR="00A13E51" w:rsidRPr="006505F8" w:rsidRDefault="00A13E51" w:rsidP="00D17457">
      <w:pPr>
        <w:pStyle w:val="a5"/>
        <w:numPr>
          <w:ilvl w:val="0"/>
          <w:numId w:val="1"/>
        </w:numPr>
        <w:spacing w:after="200"/>
        <w:jc w:val="both"/>
        <w:rPr>
          <w:sz w:val="24"/>
          <w:szCs w:val="24"/>
        </w:rPr>
      </w:pPr>
      <w:r w:rsidRPr="006505F8">
        <w:rPr>
          <w:sz w:val="24"/>
          <w:szCs w:val="24"/>
        </w:rPr>
        <w:t>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A13E51" w:rsidRPr="006505F8" w:rsidRDefault="00A13E51" w:rsidP="00D17457">
      <w:pPr>
        <w:pStyle w:val="a5"/>
        <w:numPr>
          <w:ilvl w:val="0"/>
          <w:numId w:val="1"/>
        </w:numPr>
        <w:spacing w:after="200"/>
        <w:jc w:val="both"/>
        <w:rPr>
          <w:sz w:val="24"/>
          <w:szCs w:val="24"/>
        </w:rPr>
      </w:pPr>
      <w:r w:rsidRPr="006505F8">
        <w:rPr>
          <w:sz w:val="24"/>
          <w:szCs w:val="24"/>
        </w:rP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A13E51" w:rsidRPr="006505F8" w:rsidRDefault="00A13E51" w:rsidP="00D17457">
      <w:pPr>
        <w:pStyle w:val="a5"/>
        <w:numPr>
          <w:ilvl w:val="0"/>
          <w:numId w:val="1"/>
        </w:numPr>
        <w:spacing w:after="200"/>
        <w:jc w:val="both"/>
        <w:rPr>
          <w:sz w:val="24"/>
          <w:szCs w:val="24"/>
        </w:rPr>
      </w:pPr>
      <w:r w:rsidRPr="006505F8">
        <w:rPr>
          <w:sz w:val="24"/>
          <w:szCs w:val="24"/>
        </w:rPr>
        <w:lastRenderedPageBreak/>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A13E51" w:rsidRPr="006505F8" w:rsidRDefault="00A13E51" w:rsidP="00D17457">
      <w:pPr>
        <w:pStyle w:val="a5"/>
        <w:numPr>
          <w:ilvl w:val="0"/>
          <w:numId w:val="1"/>
        </w:numPr>
        <w:spacing w:after="200"/>
        <w:jc w:val="both"/>
        <w:rPr>
          <w:sz w:val="24"/>
          <w:szCs w:val="24"/>
        </w:rPr>
      </w:pPr>
      <w:r w:rsidRPr="006505F8">
        <w:rPr>
          <w:sz w:val="24"/>
          <w:szCs w:val="24"/>
        </w:rPr>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A13E51" w:rsidRPr="006505F8" w:rsidRDefault="00A13E51" w:rsidP="00D17457">
      <w:pPr>
        <w:spacing w:after="200"/>
        <w:jc w:val="both"/>
        <w:rPr>
          <w:sz w:val="24"/>
          <w:szCs w:val="24"/>
        </w:rPr>
      </w:pPr>
      <w:r w:rsidRPr="006505F8">
        <w:rPr>
          <w:sz w:val="24"/>
          <w:szCs w:val="24"/>
        </w:rPr>
        <w:t>Эмитент не является акционерным инвестиционным фондом.</w:t>
      </w:r>
    </w:p>
    <w:p w:rsidR="00A13E51" w:rsidRPr="001A2896" w:rsidRDefault="00A13E51" w:rsidP="00116427">
      <w:pPr>
        <w:pStyle w:val="2"/>
        <w:rPr>
          <w:sz w:val="28"/>
          <w:szCs w:val="28"/>
        </w:rPr>
      </w:pPr>
      <w:bookmarkStart w:id="45" w:name="_Toc427259493"/>
      <w:bookmarkStart w:id="46" w:name="_Toc427312205"/>
      <w:bookmarkStart w:id="47" w:name="_Toc427312308"/>
      <w:bookmarkStart w:id="48" w:name="_Toc427312411"/>
      <w:bookmarkStart w:id="49" w:name="_Toc427314946"/>
      <w:bookmarkStart w:id="50" w:name="_Toc427333395"/>
      <w:r w:rsidRPr="001A2896">
        <w:rPr>
          <w:sz w:val="28"/>
          <w:szCs w:val="28"/>
        </w:rPr>
        <w:t>1.4. Сведения о консультантах эмитента</w:t>
      </w:r>
      <w:bookmarkEnd w:id="45"/>
      <w:bookmarkEnd w:id="46"/>
      <w:bookmarkEnd w:id="47"/>
      <w:bookmarkEnd w:id="48"/>
      <w:bookmarkEnd w:id="49"/>
      <w:bookmarkEnd w:id="50"/>
    </w:p>
    <w:p w:rsidR="00A13E51" w:rsidRPr="006505F8" w:rsidRDefault="00A13E51" w:rsidP="006505F8">
      <w:pPr>
        <w:jc w:val="both"/>
        <w:rPr>
          <w:b/>
          <w:i/>
          <w:sz w:val="24"/>
          <w:szCs w:val="24"/>
        </w:rPr>
      </w:pPr>
      <w:r w:rsidRPr="006505F8">
        <w:rPr>
          <w:rStyle w:val="Subst"/>
          <w:b w:val="0"/>
          <w:bCs/>
          <w:i w:val="0"/>
          <w:iCs/>
          <w:sz w:val="24"/>
          <w:szCs w:val="24"/>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A13E51" w:rsidRPr="001A2896" w:rsidRDefault="00A13E51" w:rsidP="00116427">
      <w:pPr>
        <w:pStyle w:val="2"/>
        <w:rPr>
          <w:sz w:val="28"/>
          <w:szCs w:val="28"/>
        </w:rPr>
      </w:pPr>
      <w:bookmarkStart w:id="51" w:name="_Toc427259494"/>
      <w:bookmarkStart w:id="52" w:name="_Toc427312206"/>
      <w:bookmarkStart w:id="53" w:name="_Toc427312309"/>
      <w:bookmarkStart w:id="54" w:name="_Toc427312412"/>
      <w:bookmarkStart w:id="55" w:name="_Toc427314947"/>
      <w:bookmarkStart w:id="56" w:name="_Toc427333396"/>
      <w:r w:rsidRPr="001A2896">
        <w:rPr>
          <w:sz w:val="28"/>
          <w:szCs w:val="28"/>
        </w:rPr>
        <w:t>1.5. Сведения о лицах, подписавших ежеквартальный отчет</w:t>
      </w:r>
      <w:bookmarkEnd w:id="51"/>
      <w:bookmarkEnd w:id="52"/>
      <w:bookmarkEnd w:id="53"/>
      <w:bookmarkEnd w:id="54"/>
      <w:bookmarkEnd w:id="55"/>
      <w:bookmarkEnd w:id="56"/>
    </w:p>
    <w:p w:rsidR="006505F8" w:rsidRDefault="006505F8" w:rsidP="00D17457">
      <w:pPr>
        <w:ind w:left="200"/>
        <w:jc w:val="both"/>
        <w:rPr>
          <w:sz w:val="24"/>
          <w:szCs w:val="24"/>
        </w:rPr>
      </w:pPr>
    </w:p>
    <w:p w:rsidR="00A13E51" w:rsidRPr="00D17457" w:rsidRDefault="00A13E51" w:rsidP="006505F8">
      <w:pPr>
        <w:numPr>
          <w:ilvl w:val="0"/>
          <w:numId w:val="11"/>
        </w:numPr>
        <w:jc w:val="both"/>
        <w:rPr>
          <w:sz w:val="24"/>
          <w:szCs w:val="24"/>
        </w:rPr>
      </w:pPr>
      <w:r w:rsidRPr="00D17457">
        <w:rPr>
          <w:sz w:val="24"/>
          <w:szCs w:val="24"/>
        </w:rPr>
        <w:t>ФИО:</w:t>
      </w:r>
      <w:r w:rsidRPr="00D17457">
        <w:rPr>
          <w:rStyle w:val="Subst"/>
          <w:bCs/>
          <w:iCs/>
          <w:sz w:val="24"/>
          <w:szCs w:val="24"/>
        </w:rPr>
        <w:t xml:space="preserve"> Травников Евгений Петрович</w:t>
      </w:r>
    </w:p>
    <w:p w:rsidR="00A13E51" w:rsidRPr="00D17457" w:rsidRDefault="00A13E51" w:rsidP="00D17457">
      <w:pPr>
        <w:ind w:left="200"/>
        <w:jc w:val="both"/>
        <w:rPr>
          <w:sz w:val="24"/>
          <w:szCs w:val="24"/>
        </w:rPr>
      </w:pPr>
      <w:r w:rsidRPr="00D17457">
        <w:rPr>
          <w:sz w:val="24"/>
          <w:szCs w:val="24"/>
        </w:rPr>
        <w:t>Год рождения:</w:t>
      </w:r>
      <w:r w:rsidRPr="00D17457">
        <w:rPr>
          <w:rStyle w:val="Subst"/>
          <w:bCs/>
          <w:iCs/>
          <w:sz w:val="24"/>
          <w:szCs w:val="24"/>
        </w:rPr>
        <w:t xml:space="preserve"> 1964</w:t>
      </w:r>
    </w:p>
    <w:p w:rsidR="00A13E51" w:rsidRPr="00D17457" w:rsidRDefault="00A13E51" w:rsidP="00D17457">
      <w:pPr>
        <w:pStyle w:val="SubHeading"/>
        <w:ind w:left="200"/>
        <w:jc w:val="both"/>
        <w:rPr>
          <w:sz w:val="24"/>
          <w:szCs w:val="24"/>
        </w:rPr>
      </w:pPr>
      <w:r w:rsidRPr="00D17457">
        <w:rPr>
          <w:sz w:val="24"/>
          <w:szCs w:val="24"/>
        </w:rPr>
        <w:t>Сведения об основном месте работы:</w:t>
      </w:r>
    </w:p>
    <w:p w:rsidR="00A13E51" w:rsidRPr="00D17457" w:rsidRDefault="00A13E51" w:rsidP="00D17457">
      <w:pPr>
        <w:ind w:left="400"/>
        <w:jc w:val="both"/>
        <w:rPr>
          <w:sz w:val="24"/>
          <w:szCs w:val="24"/>
        </w:rPr>
      </w:pPr>
      <w:r w:rsidRPr="00D17457">
        <w:rPr>
          <w:sz w:val="24"/>
          <w:szCs w:val="24"/>
        </w:rPr>
        <w:t>Организация:</w:t>
      </w:r>
      <w:r w:rsidRPr="00D17457">
        <w:rPr>
          <w:rStyle w:val="Subst"/>
          <w:bCs/>
          <w:iCs/>
          <w:sz w:val="24"/>
          <w:szCs w:val="24"/>
        </w:rPr>
        <w:t xml:space="preserve"> ОАО "СиМ  СТ"</w:t>
      </w:r>
    </w:p>
    <w:p w:rsidR="00A13E51" w:rsidRPr="00D17457" w:rsidRDefault="00A13E51" w:rsidP="00D17457">
      <w:pPr>
        <w:ind w:left="400"/>
        <w:jc w:val="both"/>
        <w:rPr>
          <w:sz w:val="24"/>
          <w:szCs w:val="24"/>
        </w:rPr>
      </w:pPr>
      <w:r w:rsidRPr="00D17457">
        <w:rPr>
          <w:sz w:val="24"/>
          <w:szCs w:val="24"/>
        </w:rPr>
        <w:t>Должность:</w:t>
      </w:r>
      <w:r w:rsidRPr="00D17457">
        <w:rPr>
          <w:rStyle w:val="Subst"/>
          <w:bCs/>
          <w:iCs/>
          <w:sz w:val="24"/>
          <w:szCs w:val="24"/>
        </w:rPr>
        <w:t xml:space="preserve"> генеральный директор</w:t>
      </w:r>
    </w:p>
    <w:p w:rsidR="00A13E51" w:rsidRPr="00D17457" w:rsidRDefault="00A13E51" w:rsidP="00D17457">
      <w:pPr>
        <w:ind w:left="200"/>
        <w:jc w:val="both"/>
        <w:rPr>
          <w:sz w:val="24"/>
          <w:szCs w:val="24"/>
        </w:rPr>
      </w:pPr>
    </w:p>
    <w:p w:rsidR="00A13E51" w:rsidRPr="00D17457" w:rsidRDefault="00A13E51" w:rsidP="006505F8">
      <w:pPr>
        <w:numPr>
          <w:ilvl w:val="0"/>
          <w:numId w:val="11"/>
        </w:numPr>
        <w:jc w:val="both"/>
        <w:rPr>
          <w:sz w:val="24"/>
          <w:szCs w:val="24"/>
        </w:rPr>
      </w:pPr>
      <w:r w:rsidRPr="00D17457">
        <w:rPr>
          <w:sz w:val="24"/>
          <w:szCs w:val="24"/>
        </w:rPr>
        <w:t>ФИО:</w:t>
      </w:r>
      <w:r w:rsidRPr="00D17457">
        <w:rPr>
          <w:rStyle w:val="Subst"/>
          <w:bCs/>
          <w:iCs/>
          <w:sz w:val="24"/>
          <w:szCs w:val="24"/>
        </w:rPr>
        <w:t xml:space="preserve"> Чернова Татьяна Валерьевна</w:t>
      </w:r>
    </w:p>
    <w:p w:rsidR="00A13E51" w:rsidRPr="00D17457" w:rsidRDefault="00A13E51" w:rsidP="00D17457">
      <w:pPr>
        <w:ind w:left="200"/>
        <w:jc w:val="both"/>
        <w:rPr>
          <w:sz w:val="24"/>
          <w:szCs w:val="24"/>
        </w:rPr>
      </w:pPr>
      <w:r w:rsidRPr="00D17457">
        <w:rPr>
          <w:sz w:val="24"/>
          <w:szCs w:val="24"/>
        </w:rPr>
        <w:t>Год рождения:</w:t>
      </w:r>
      <w:r w:rsidRPr="00D17457">
        <w:rPr>
          <w:rStyle w:val="Subst"/>
          <w:bCs/>
          <w:iCs/>
          <w:sz w:val="24"/>
          <w:szCs w:val="24"/>
        </w:rPr>
        <w:t xml:space="preserve"> 1972</w:t>
      </w:r>
    </w:p>
    <w:p w:rsidR="00A13E51" w:rsidRPr="00D17457" w:rsidRDefault="00A13E51" w:rsidP="00D17457">
      <w:pPr>
        <w:pStyle w:val="SubHeading"/>
        <w:ind w:left="200"/>
        <w:jc w:val="both"/>
        <w:rPr>
          <w:sz w:val="24"/>
          <w:szCs w:val="24"/>
        </w:rPr>
      </w:pPr>
      <w:r w:rsidRPr="00D17457">
        <w:rPr>
          <w:sz w:val="24"/>
          <w:szCs w:val="24"/>
        </w:rPr>
        <w:t>Сведения об основном месте работы:</w:t>
      </w:r>
    </w:p>
    <w:p w:rsidR="00A13E51" w:rsidRPr="00D17457" w:rsidRDefault="00A13E51" w:rsidP="00D17457">
      <w:pPr>
        <w:ind w:left="400"/>
        <w:jc w:val="both"/>
        <w:rPr>
          <w:sz w:val="24"/>
          <w:szCs w:val="24"/>
        </w:rPr>
      </w:pPr>
      <w:r w:rsidRPr="00D17457">
        <w:rPr>
          <w:sz w:val="24"/>
          <w:szCs w:val="24"/>
        </w:rPr>
        <w:t>Организация:</w:t>
      </w:r>
      <w:r w:rsidRPr="00D17457">
        <w:rPr>
          <w:rStyle w:val="Subst"/>
          <w:bCs/>
          <w:iCs/>
          <w:sz w:val="24"/>
          <w:szCs w:val="24"/>
        </w:rPr>
        <w:t xml:space="preserve"> ОАО "СиМ СТ"</w:t>
      </w:r>
    </w:p>
    <w:p w:rsidR="00A13E51" w:rsidRPr="00D17457" w:rsidRDefault="00A13E51" w:rsidP="00D17457">
      <w:pPr>
        <w:ind w:left="400"/>
        <w:jc w:val="both"/>
        <w:rPr>
          <w:sz w:val="24"/>
          <w:szCs w:val="24"/>
        </w:rPr>
      </w:pPr>
      <w:r w:rsidRPr="00D17457">
        <w:rPr>
          <w:sz w:val="24"/>
          <w:szCs w:val="24"/>
        </w:rPr>
        <w:t>Должность:</w:t>
      </w:r>
      <w:r w:rsidRPr="00D17457">
        <w:rPr>
          <w:rStyle w:val="Subst"/>
          <w:bCs/>
          <w:iCs/>
          <w:sz w:val="24"/>
          <w:szCs w:val="24"/>
        </w:rPr>
        <w:t xml:space="preserve"> Главный бухгалтер</w:t>
      </w:r>
    </w:p>
    <w:p w:rsidR="00A13E51" w:rsidRDefault="00A13E51"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6505F8" w:rsidRDefault="006505F8" w:rsidP="00D17457">
      <w:pPr>
        <w:ind w:left="200"/>
        <w:jc w:val="both"/>
        <w:rPr>
          <w:sz w:val="24"/>
          <w:szCs w:val="24"/>
        </w:rPr>
      </w:pPr>
    </w:p>
    <w:p w:rsidR="00A13E51" w:rsidRPr="006505F8" w:rsidRDefault="00A13E51" w:rsidP="00116427">
      <w:pPr>
        <w:pStyle w:val="1"/>
      </w:pPr>
      <w:bookmarkStart w:id="57" w:name="_Toc426997504"/>
      <w:bookmarkStart w:id="58" w:name="_Toc426997528"/>
      <w:bookmarkStart w:id="59" w:name="_Toc427073925"/>
      <w:bookmarkStart w:id="60" w:name="_Toc427073935"/>
      <w:bookmarkStart w:id="61" w:name="_Toc427255166"/>
      <w:bookmarkStart w:id="62" w:name="_Toc427255175"/>
      <w:bookmarkStart w:id="63" w:name="_Toc427255191"/>
      <w:bookmarkStart w:id="64" w:name="_Toc427259495"/>
      <w:bookmarkStart w:id="65" w:name="_Toc427312207"/>
      <w:bookmarkStart w:id="66" w:name="_Toc427312310"/>
      <w:bookmarkStart w:id="67" w:name="_Toc427312413"/>
      <w:bookmarkStart w:id="68" w:name="_Toc427314948"/>
      <w:bookmarkStart w:id="69" w:name="_Toc427333397"/>
      <w:r w:rsidRPr="006505F8">
        <w:lastRenderedPageBreak/>
        <w:t>Раздел II. Основная информация о финансово-экономическом состоянии эмитента</w:t>
      </w:r>
      <w:bookmarkEnd w:id="57"/>
      <w:bookmarkEnd w:id="58"/>
      <w:bookmarkEnd w:id="59"/>
      <w:bookmarkEnd w:id="60"/>
      <w:bookmarkEnd w:id="61"/>
      <w:bookmarkEnd w:id="62"/>
      <w:bookmarkEnd w:id="63"/>
      <w:bookmarkEnd w:id="64"/>
      <w:bookmarkEnd w:id="65"/>
      <w:bookmarkEnd w:id="66"/>
      <w:bookmarkEnd w:id="67"/>
      <w:bookmarkEnd w:id="68"/>
      <w:bookmarkEnd w:id="69"/>
    </w:p>
    <w:p w:rsidR="00A13E51" w:rsidRPr="001A2896" w:rsidRDefault="00A13E51" w:rsidP="00116427">
      <w:pPr>
        <w:pStyle w:val="2"/>
        <w:rPr>
          <w:sz w:val="28"/>
          <w:szCs w:val="28"/>
        </w:rPr>
      </w:pPr>
      <w:bookmarkStart w:id="70" w:name="_Toc427259496"/>
      <w:bookmarkStart w:id="71" w:name="_Toc427312208"/>
      <w:bookmarkStart w:id="72" w:name="_Toc427312311"/>
      <w:bookmarkStart w:id="73" w:name="_Toc427312414"/>
      <w:bookmarkStart w:id="74" w:name="_Toc427314949"/>
      <w:bookmarkStart w:id="75" w:name="_Toc427333398"/>
      <w:r w:rsidRPr="001A2896">
        <w:rPr>
          <w:sz w:val="28"/>
          <w:szCs w:val="28"/>
        </w:rPr>
        <w:t>2.1. Показатели финансово-экономической деятельности эмитента</w:t>
      </w:r>
      <w:bookmarkEnd w:id="70"/>
      <w:bookmarkEnd w:id="71"/>
      <w:bookmarkEnd w:id="72"/>
      <w:bookmarkEnd w:id="73"/>
      <w:bookmarkEnd w:id="74"/>
      <w:bookmarkEnd w:id="75"/>
    </w:p>
    <w:p w:rsidR="00A13E51" w:rsidRPr="00D17457" w:rsidRDefault="00A13E51" w:rsidP="006505F8">
      <w:pPr>
        <w:pStyle w:val="SubHeading"/>
        <w:jc w:val="both"/>
        <w:rPr>
          <w:sz w:val="24"/>
          <w:szCs w:val="24"/>
        </w:rPr>
      </w:pPr>
      <w:r w:rsidRPr="00D17457">
        <w:rPr>
          <w:sz w:val="24"/>
          <w:szCs w:val="24"/>
        </w:rP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A13E51" w:rsidRPr="00D17457" w:rsidRDefault="00A13E51" w:rsidP="006505F8">
      <w:pPr>
        <w:jc w:val="both"/>
        <w:rPr>
          <w:sz w:val="24"/>
          <w:szCs w:val="24"/>
        </w:rPr>
      </w:pPr>
      <w:r w:rsidRPr="00D17457">
        <w:rPr>
          <w:sz w:val="24"/>
          <w:szCs w:val="24"/>
        </w:rPr>
        <w:t>Стандарт (правила), в соответствии с которыми составлена бухгалтерская (финансовая) отчетность,</w:t>
      </w:r>
      <w:r w:rsidR="006505F8">
        <w:rPr>
          <w:sz w:val="24"/>
          <w:szCs w:val="24"/>
        </w:rPr>
        <w:t xml:space="preserve"> </w:t>
      </w:r>
      <w:r w:rsidRPr="00D17457">
        <w:rPr>
          <w:sz w:val="24"/>
          <w:szCs w:val="24"/>
        </w:rPr>
        <w:t xml:space="preserve"> на основании которой рассчитаны показатели:</w:t>
      </w:r>
      <w:r w:rsidRPr="00D17457">
        <w:rPr>
          <w:rStyle w:val="Subst"/>
          <w:bCs/>
          <w:iCs/>
          <w:sz w:val="24"/>
          <w:szCs w:val="24"/>
        </w:rPr>
        <w:t xml:space="preserve"> РСБУ</w:t>
      </w:r>
    </w:p>
    <w:p w:rsidR="00A13E51" w:rsidRPr="00D17457" w:rsidRDefault="00A13E51" w:rsidP="006505F8">
      <w:pPr>
        <w:jc w:val="both"/>
        <w:rPr>
          <w:sz w:val="24"/>
          <w:szCs w:val="24"/>
        </w:rPr>
      </w:pPr>
      <w:r w:rsidRPr="00D17457">
        <w:rPr>
          <w:sz w:val="24"/>
          <w:szCs w:val="24"/>
        </w:rPr>
        <w:t>Единица измерения для расчета показателя производительности труда:</w:t>
      </w:r>
      <w:r w:rsidRPr="00D17457">
        <w:rPr>
          <w:rStyle w:val="Subst"/>
          <w:bCs/>
          <w:iCs/>
          <w:sz w:val="24"/>
          <w:szCs w:val="24"/>
        </w:rPr>
        <w:t xml:space="preserve"> тыс. руб./чел.</w:t>
      </w:r>
    </w:p>
    <w:p w:rsidR="00A13E51" w:rsidRPr="00D17457" w:rsidRDefault="00A13E51" w:rsidP="00D17457">
      <w:pPr>
        <w:pStyle w:val="ThinDelim"/>
        <w:jc w:val="both"/>
        <w:rPr>
          <w:sz w:val="24"/>
          <w:szCs w:val="24"/>
        </w:rPr>
      </w:pPr>
    </w:p>
    <w:tbl>
      <w:tblPr>
        <w:tblW w:w="8997" w:type="dxa"/>
        <w:tblLayout w:type="fixed"/>
        <w:tblCellMar>
          <w:left w:w="72" w:type="dxa"/>
          <w:right w:w="72" w:type="dxa"/>
        </w:tblCellMar>
        <w:tblLook w:val="0000" w:firstRow="0" w:lastRow="0" w:firstColumn="0" w:lastColumn="0" w:noHBand="0" w:noVBand="0"/>
      </w:tblPr>
      <w:tblGrid>
        <w:gridCol w:w="2907"/>
        <w:gridCol w:w="2410"/>
        <w:gridCol w:w="1820"/>
        <w:gridCol w:w="1860"/>
      </w:tblGrid>
      <w:tr w:rsidR="006505F8" w:rsidRPr="00116427" w:rsidTr="00116427">
        <w:tblPrEx>
          <w:tblCellMar>
            <w:top w:w="0" w:type="dxa"/>
            <w:bottom w:w="0" w:type="dxa"/>
          </w:tblCellMar>
        </w:tblPrEx>
        <w:tc>
          <w:tcPr>
            <w:tcW w:w="2907" w:type="dxa"/>
            <w:tcBorders>
              <w:top w:val="double" w:sz="6" w:space="0" w:color="auto"/>
              <w:left w:val="double" w:sz="6" w:space="0" w:color="auto"/>
              <w:bottom w:val="single" w:sz="6" w:space="0" w:color="auto"/>
              <w:right w:val="single" w:sz="6" w:space="0" w:color="auto"/>
            </w:tcBorders>
            <w:shd w:val="clear" w:color="auto" w:fill="D9D9D9"/>
          </w:tcPr>
          <w:p w:rsidR="006505F8" w:rsidRPr="00116427" w:rsidRDefault="006505F8" w:rsidP="00D17457">
            <w:pPr>
              <w:jc w:val="both"/>
              <w:rPr>
                <w:b/>
                <w:sz w:val="24"/>
                <w:szCs w:val="24"/>
              </w:rPr>
            </w:pPr>
            <w:r w:rsidRPr="00116427">
              <w:rPr>
                <w:b/>
                <w:sz w:val="24"/>
                <w:szCs w:val="24"/>
              </w:rPr>
              <w:t>Наименование показателя</w:t>
            </w:r>
          </w:p>
        </w:tc>
        <w:tc>
          <w:tcPr>
            <w:tcW w:w="2410" w:type="dxa"/>
            <w:tcBorders>
              <w:top w:val="double" w:sz="6" w:space="0" w:color="auto"/>
              <w:left w:val="single" w:sz="6" w:space="0" w:color="auto"/>
              <w:bottom w:val="single" w:sz="6" w:space="0" w:color="auto"/>
              <w:right w:val="single" w:sz="6" w:space="0" w:color="auto"/>
            </w:tcBorders>
            <w:shd w:val="clear" w:color="auto" w:fill="D9D9D9"/>
          </w:tcPr>
          <w:p w:rsidR="006505F8" w:rsidRPr="00116427" w:rsidRDefault="006505F8" w:rsidP="006505F8">
            <w:pPr>
              <w:jc w:val="both"/>
              <w:rPr>
                <w:b/>
                <w:sz w:val="24"/>
                <w:szCs w:val="24"/>
              </w:rPr>
            </w:pPr>
            <w:r w:rsidRPr="00116427">
              <w:rPr>
                <w:b/>
                <w:sz w:val="24"/>
                <w:szCs w:val="24"/>
              </w:rPr>
              <w:t>Рекомендованная методика</w:t>
            </w:r>
          </w:p>
        </w:tc>
        <w:tc>
          <w:tcPr>
            <w:tcW w:w="1820" w:type="dxa"/>
            <w:tcBorders>
              <w:top w:val="double" w:sz="6" w:space="0" w:color="auto"/>
              <w:left w:val="single" w:sz="6" w:space="0" w:color="auto"/>
              <w:bottom w:val="single" w:sz="6" w:space="0" w:color="auto"/>
              <w:right w:val="single" w:sz="6" w:space="0" w:color="auto"/>
            </w:tcBorders>
            <w:shd w:val="clear" w:color="auto" w:fill="D9D9D9"/>
          </w:tcPr>
          <w:p w:rsidR="006505F8" w:rsidRPr="00116427" w:rsidRDefault="006505F8" w:rsidP="00D17457">
            <w:pPr>
              <w:jc w:val="both"/>
              <w:rPr>
                <w:b/>
                <w:sz w:val="24"/>
                <w:szCs w:val="24"/>
              </w:rPr>
            </w:pPr>
            <w:r w:rsidRPr="00116427">
              <w:rPr>
                <w:b/>
                <w:sz w:val="24"/>
                <w:szCs w:val="24"/>
              </w:rPr>
              <w:t>2014, 6 мес.</w:t>
            </w:r>
          </w:p>
        </w:tc>
        <w:tc>
          <w:tcPr>
            <w:tcW w:w="1860" w:type="dxa"/>
            <w:tcBorders>
              <w:top w:val="double" w:sz="6" w:space="0" w:color="auto"/>
              <w:left w:val="single" w:sz="6" w:space="0" w:color="auto"/>
              <w:bottom w:val="single" w:sz="6" w:space="0" w:color="auto"/>
              <w:right w:val="double" w:sz="6" w:space="0" w:color="auto"/>
            </w:tcBorders>
            <w:shd w:val="clear" w:color="auto" w:fill="D9D9D9"/>
          </w:tcPr>
          <w:p w:rsidR="006505F8" w:rsidRPr="00116427" w:rsidRDefault="006505F8" w:rsidP="00D17457">
            <w:pPr>
              <w:jc w:val="both"/>
              <w:rPr>
                <w:b/>
                <w:sz w:val="24"/>
                <w:szCs w:val="24"/>
              </w:rPr>
            </w:pPr>
            <w:r w:rsidRPr="00116427">
              <w:rPr>
                <w:b/>
                <w:sz w:val="24"/>
                <w:szCs w:val="24"/>
              </w:rPr>
              <w:t>2015, 6 мес.</w:t>
            </w:r>
          </w:p>
        </w:tc>
      </w:tr>
      <w:tr w:rsidR="006505F8" w:rsidRPr="00116427" w:rsidTr="006505F8">
        <w:tblPrEx>
          <w:tblCellMar>
            <w:top w:w="0" w:type="dxa"/>
            <w:bottom w:w="0" w:type="dxa"/>
          </w:tblCellMar>
        </w:tblPrEx>
        <w:tc>
          <w:tcPr>
            <w:tcW w:w="2907" w:type="dxa"/>
            <w:tcBorders>
              <w:top w:val="single" w:sz="6" w:space="0" w:color="auto"/>
              <w:left w:val="double" w:sz="6" w:space="0" w:color="auto"/>
              <w:bottom w:val="single" w:sz="6" w:space="0" w:color="auto"/>
              <w:right w:val="single" w:sz="6" w:space="0" w:color="auto"/>
            </w:tcBorders>
          </w:tcPr>
          <w:p w:rsidR="006505F8" w:rsidRPr="00116427" w:rsidRDefault="006505F8" w:rsidP="00D17457">
            <w:pPr>
              <w:jc w:val="both"/>
              <w:rPr>
                <w:sz w:val="24"/>
                <w:szCs w:val="24"/>
              </w:rPr>
            </w:pPr>
            <w:r w:rsidRPr="00116427">
              <w:rPr>
                <w:sz w:val="24"/>
                <w:szCs w:val="24"/>
              </w:rPr>
              <w:t>Производительность труда, тыс. руб./чел.</w:t>
            </w:r>
          </w:p>
        </w:tc>
        <w:tc>
          <w:tcPr>
            <w:tcW w:w="2410" w:type="dxa"/>
            <w:tcBorders>
              <w:top w:val="single" w:sz="6" w:space="0" w:color="auto"/>
              <w:left w:val="single" w:sz="6" w:space="0" w:color="auto"/>
              <w:bottom w:val="single" w:sz="6" w:space="0" w:color="auto"/>
              <w:right w:val="single" w:sz="6" w:space="0" w:color="auto"/>
            </w:tcBorders>
            <w:vAlign w:val="center"/>
          </w:tcPr>
          <w:p w:rsidR="006505F8" w:rsidRPr="00116427" w:rsidRDefault="006505F8" w:rsidP="00D359D8">
            <w:pPr>
              <w:spacing w:after="200"/>
              <w:jc w:val="center"/>
              <w:rPr>
                <w:sz w:val="21"/>
                <w:szCs w:val="21"/>
              </w:rPr>
            </w:pPr>
            <w:r w:rsidRPr="00116427">
              <w:rPr>
                <w:sz w:val="21"/>
                <w:szCs w:val="21"/>
              </w:rPr>
              <w:t>Выручка / Средняя численность работников</w:t>
            </w:r>
          </w:p>
        </w:tc>
        <w:tc>
          <w:tcPr>
            <w:tcW w:w="1820" w:type="dxa"/>
            <w:tcBorders>
              <w:top w:val="single" w:sz="6" w:space="0" w:color="auto"/>
              <w:left w:val="single" w:sz="6" w:space="0" w:color="auto"/>
              <w:bottom w:val="single" w:sz="6" w:space="0" w:color="auto"/>
              <w:right w:val="single" w:sz="6" w:space="0" w:color="auto"/>
            </w:tcBorders>
          </w:tcPr>
          <w:p w:rsidR="006505F8" w:rsidRPr="00116427" w:rsidRDefault="00DA332A" w:rsidP="00DA332A">
            <w:pPr>
              <w:jc w:val="center"/>
              <w:rPr>
                <w:sz w:val="24"/>
                <w:szCs w:val="24"/>
              </w:rPr>
            </w:pPr>
            <w:r w:rsidRPr="00116427">
              <w:rPr>
                <w:sz w:val="24"/>
                <w:szCs w:val="24"/>
              </w:rPr>
              <w:t>154,25</w:t>
            </w:r>
          </w:p>
        </w:tc>
        <w:tc>
          <w:tcPr>
            <w:tcW w:w="1860" w:type="dxa"/>
            <w:tcBorders>
              <w:top w:val="single" w:sz="6" w:space="0" w:color="auto"/>
              <w:left w:val="single" w:sz="6" w:space="0" w:color="auto"/>
              <w:bottom w:val="single" w:sz="6" w:space="0" w:color="auto"/>
              <w:right w:val="double" w:sz="6" w:space="0" w:color="auto"/>
            </w:tcBorders>
          </w:tcPr>
          <w:p w:rsidR="006505F8" w:rsidRPr="00116427" w:rsidRDefault="00116427" w:rsidP="00DA332A">
            <w:pPr>
              <w:jc w:val="center"/>
              <w:rPr>
                <w:sz w:val="24"/>
                <w:szCs w:val="24"/>
              </w:rPr>
            </w:pPr>
            <w:r w:rsidRPr="00116427">
              <w:rPr>
                <w:sz w:val="24"/>
                <w:szCs w:val="24"/>
              </w:rPr>
              <w:t>3 640,</w:t>
            </w:r>
            <w:r w:rsidR="006505F8" w:rsidRPr="00116427">
              <w:rPr>
                <w:sz w:val="24"/>
                <w:szCs w:val="24"/>
              </w:rPr>
              <w:t>64</w:t>
            </w:r>
          </w:p>
        </w:tc>
      </w:tr>
      <w:tr w:rsidR="006505F8" w:rsidRPr="00116427" w:rsidTr="006505F8">
        <w:tblPrEx>
          <w:tblCellMar>
            <w:top w:w="0" w:type="dxa"/>
            <w:bottom w:w="0" w:type="dxa"/>
          </w:tblCellMar>
        </w:tblPrEx>
        <w:tc>
          <w:tcPr>
            <w:tcW w:w="2907" w:type="dxa"/>
            <w:tcBorders>
              <w:top w:val="single" w:sz="6" w:space="0" w:color="auto"/>
              <w:left w:val="double" w:sz="6" w:space="0" w:color="auto"/>
              <w:bottom w:val="single" w:sz="6" w:space="0" w:color="auto"/>
              <w:right w:val="single" w:sz="6" w:space="0" w:color="auto"/>
            </w:tcBorders>
          </w:tcPr>
          <w:p w:rsidR="006505F8" w:rsidRPr="00116427" w:rsidRDefault="006505F8" w:rsidP="00D17457">
            <w:pPr>
              <w:jc w:val="both"/>
              <w:rPr>
                <w:sz w:val="24"/>
                <w:szCs w:val="24"/>
              </w:rPr>
            </w:pPr>
            <w:r w:rsidRPr="00116427">
              <w:rPr>
                <w:sz w:val="24"/>
                <w:szCs w:val="24"/>
              </w:rPr>
              <w:t>Отношение размера задолженности к собственному капиталу</w:t>
            </w:r>
          </w:p>
        </w:tc>
        <w:tc>
          <w:tcPr>
            <w:tcW w:w="2410" w:type="dxa"/>
            <w:tcBorders>
              <w:top w:val="single" w:sz="6" w:space="0" w:color="auto"/>
              <w:left w:val="single" w:sz="6" w:space="0" w:color="auto"/>
              <w:bottom w:val="single" w:sz="6" w:space="0" w:color="auto"/>
              <w:right w:val="single" w:sz="6" w:space="0" w:color="auto"/>
            </w:tcBorders>
            <w:vAlign w:val="center"/>
          </w:tcPr>
          <w:p w:rsidR="006505F8" w:rsidRPr="00116427" w:rsidRDefault="006505F8" w:rsidP="00D359D8">
            <w:pPr>
              <w:spacing w:after="200"/>
              <w:jc w:val="center"/>
              <w:rPr>
                <w:sz w:val="21"/>
                <w:szCs w:val="21"/>
              </w:rPr>
            </w:pPr>
            <w:r w:rsidRPr="00116427">
              <w:rPr>
                <w:sz w:val="21"/>
                <w:szCs w:val="21"/>
              </w:rPr>
              <w:t>(Долгосрочные обязательства + Краткосрочные обязательства) / Капитал и резервы</w:t>
            </w:r>
          </w:p>
        </w:tc>
        <w:tc>
          <w:tcPr>
            <w:tcW w:w="1820" w:type="dxa"/>
            <w:tcBorders>
              <w:top w:val="single" w:sz="6" w:space="0" w:color="auto"/>
              <w:left w:val="single" w:sz="6" w:space="0" w:color="auto"/>
              <w:bottom w:val="single" w:sz="6" w:space="0" w:color="auto"/>
              <w:right w:val="single" w:sz="6" w:space="0" w:color="auto"/>
            </w:tcBorders>
          </w:tcPr>
          <w:p w:rsidR="006505F8" w:rsidRPr="00116427" w:rsidRDefault="00DA332A" w:rsidP="00DA332A">
            <w:pPr>
              <w:jc w:val="center"/>
              <w:rPr>
                <w:sz w:val="24"/>
                <w:szCs w:val="24"/>
              </w:rPr>
            </w:pPr>
            <w:r w:rsidRPr="00116427">
              <w:rPr>
                <w:sz w:val="24"/>
                <w:szCs w:val="24"/>
              </w:rPr>
              <w:t>-3,31</w:t>
            </w:r>
          </w:p>
        </w:tc>
        <w:tc>
          <w:tcPr>
            <w:tcW w:w="1860" w:type="dxa"/>
            <w:tcBorders>
              <w:top w:val="single" w:sz="6" w:space="0" w:color="auto"/>
              <w:left w:val="single" w:sz="6" w:space="0" w:color="auto"/>
              <w:bottom w:val="single" w:sz="6" w:space="0" w:color="auto"/>
              <w:right w:val="double" w:sz="6" w:space="0" w:color="auto"/>
            </w:tcBorders>
          </w:tcPr>
          <w:p w:rsidR="006505F8" w:rsidRPr="00116427" w:rsidRDefault="00116427" w:rsidP="00DA332A">
            <w:pPr>
              <w:jc w:val="center"/>
              <w:rPr>
                <w:sz w:val="24"/>
                <w:szCs w:val="24"/>
              </w:rPr>
            </w:pPr>
            <w:r w:rsidRPr="00116427">
              <w:rPr>
                <w:sz w:val="24"/>
                <w:szCs w:val="24"/>
              </w:rPr>
              <w:t>-32,</w:t>
            </w:r>
            <w:r w:rsidR="006505F8" w:rsidRPr="00116427">
              <w:rPr>
                <w:sz w:val="24"/>
                <w:szCs w:val="24"/>
              </w:rPr>
              <w:t>48</w:t>
            </w:r>
          </w:p>
        </w:tc>
      </w:tr>
      <w:tr w:rsidR="006505F8" w:rsidRPr="00116427" w:rsidTr="006505F8">
        <w:tblPrEx>
          <w:tblCellMar>
            <w:top w:w="0" w:type="dxa"/>
            <w:bottom w:w="0" w:type="dxa"/>
          </w:tblCellMar>
        </w:tblPrEx>
        <w:tc>
          <w:tcPr>
            <w:tcW w:w="2907" w:type="dxa"/>
            <w:tcBorders>
              <w:top w:val="single" w:sz="6" w:space="0" w:color="auto"/>
              <w:left w:val="double" w:sz="6" w:space="0" w:color="auto"/>
              <w:bottom w:val="single" w:sz="6" w:space="0" w:color="auto"/>
              <w:right w:val="single" w:sz="6" w:space="0" w:color="auto"/>
            </w:tcBorders>
          </w:tcPr>
          <w:p w:rsidR="006505F8" w:rsidRPr="00116427" w:rsidRDefault="006505F8" w:rsidP="00D17457">
            <w:pPr>
              <w:jc w:val="both"/>
              <w:rPr>
                <w:sz w:val="24"/>
                <w:szCs w:val="24"/>
              </w:rPr>
            </w:pPr>
            <w:r w:rsidRPr="00116427">
              <w:rPr>
                <w:sz w:val="24"/>
                <w:szCs w:val="24"/>
              </w:rPr>
              <w:t>Отношение размера долгосрочной задолженности к сумме долгосрочной задолженности и собственного капитала</w:t>
            </w:r>
          </w:p>
        </w:tc>
        <w:tc>
          <w:tcPr>
            <w:tcW w:w="2410" w:type="dxa"/>
            <w:tcBorders>
              <w:top w:val="single" w:sz="6" w:space="0" w:color="auto"/>
              <w:left w:val="single" w:sz="6" w:space="0" w:color="auto"/>
              <w:bottom w:val="single" w:sz="6" w:space="0" w:color="auto"/>
              <w:right w:val="single" w:sz="6" w:space="0" w:color="auto"/>
            </w:tcBorders>
            <w:vAlign w:val="center"/>
          </w:tcPr>
          <w:p w:rsidR="006505F8" w:rsidRPr="00116427" w:rsidRDefault="006505F8" w:rsidP="00D359D8">
            <w:pPr>
              <w:spacing w:after="200"/>
              <w:jc w:val="center"/>
              <w:rPr>
                <w:sz w:val="21"/>
                <w:szCs w:val="21"/>
              </w:rPr>
            </w:pPr>
            <w:r w:rsidRPr="00116427">
              <w:rPr>
                <w:sz w:val="21"/>
                <w:szCs w:val="21"/>
              </w:rPr>
              <w:t>Долгосрочные обязательства / (Капитал и резервы + Долгосрочные обязательства)</w:t>
            </w:r>
          </w:p>
        </w:tc>
        <w:tc>
          <w:tcPr>
            <w:tcW w:w="1820" w:type="dxa"/>
            <w:tcBorders>
              <w:top w:val="single" w:sz="6" w:space="0" w:color="auto"/>
              <w:left w:val="single" w:sz="6" w:space="0" w:color="auto"/>
              <w:bottom w:val="single" w:sz="6" w:space="0" w:color="auto"/>
              <w:right w:val="single" w:sz="6" w:space="0" w:color="auto"/>
            </w:tcBorders>
          </w:tcPr>
          <w:p w:rsidR="006505F8" w:rsidRPr="00116427" w:rsidRDefault="00DA332A" w:rsidP="00DA332A">
            <w:pPr>
              <w:jc w:val="center"/>
              <w:rPr>
                <w:sz w:val="24"/>
                <w:szCs w:val="24"/>
              </w:rPr>
            </w:pPr>
            <w:r w:rsidRPr="00116427">
              <w:rPr>
                <w:sz w:val="24"/>
                <w:szCs w:val="24"/>
              </w:rPr>
              <w:t>- 0,19</w:t>
            </w:r>
          </w:p>
        </w:tc>
        <w:tc>
          <w:tcPr>
            <w:tcW w:w="1860" w:type="dxa"/>
            <w:tcBorders>
              <w:top w:val="single" w:sz="6" w:space="0" w:color="auto"/>
              <w:left w:val="single" w:sz="6" w:space="0" w:color="auto"/>
              <w:bottom w:val="single" w:sz="6" w:space="0" w:color="auto"/>
              <w:right w:val="double" w:sz="6" w:space="0" w:color="auto"/>
            </w:tcBorders>
          </w:tcPr>
          <w:p w:rsidR="006505F8" w:rsidRPr="00116427" w:rsidRDefault="00116427" w:rsidP="00DA332A">
            <w:pPr>
              <w:jc w:val="center"/>
              <w:rPr>
                <w:sz w:val="24"/>
                <w:szCs w:val="24"/>
              </w:rPr>
            </w:pPr>
            <w:r w:rsidRPr="00116427">
              <w:rPr>
                <w:sz w:val="24"/>
                <w:szCs w:val="24"/>
              </w:rPr>
              <w:t>0,</w:t>
            </w:r>
            <w:r w:rsidR="006505F8" w:rsidRPr="00116427">
              <w:rPr>
                <w:sz w:val="24"/>
                <w:szCs w:val="24"/>
              </w:rPr>
              <w:t>95</w:t>
            </w:r>
          </w:p>
        </w:tc>
      </w:tr>
      <w:tr w:rsidR="006505F8" w:rsidRPr="00116427" w:rsidTr="006505F8">
        <w:tblPrEx>
          <w:tblCellMar>
            <w:top w:w="0" w:type="dxa"/>
            <w:bottom w:w="0" w:type="dxa"/>
          </w:tblCellMar>
        </w:tblPrEx>
        <w:tc>
          <w:tcPr>
            <w:tcW w:w="2907" w:type="dxa"/>
            <w:tcBorders>
              <w:top w:val="single" w:sz="6" w:space="0" w:color="auto"/>
              <w:left w:val="double" w:sz="6" w:space="0" w:color="auto"/>
              <w:bottom w:val="single" w:sz="6" w:space="0" w:color="auto"/>
              <w:right w:val="single" w:sz="6" w:space="0" w:color="auto"/>
            </w:tcBorders>
          </w:tcPr>
          <w:p w:rsidR="006505F8" w:rsidRPr="00116427" w:rsidRDefault="006505F8" w:rsidP="00D17457">
            <w:pPr>
              <w:jc w:val="both"/>
              <w:rPr>
                <w:sz w:val="24"/>
                <w:szCs w:val="24"/>
              </w:rPr>
            </w:pPr>
            <w:r w:rsidRPr="00116427">
              <w:rPr>
                <w:sz w:val="24"/>
                <w:szCs w:val="24"/>
              </w:rPr>
              <w:t>Степень покрытия долгов текущими доходами (прибылью)</w:t>
            </w:r>
          </w:p>
        </w:tc>
        <w:tc>
          <w:tcPr>
            <w:tcW w:w="2410" w:type="dxa"/>
            <w:tcBorders>
              <w:top w:val="single" w:sz="6" w:space="0" w:color="auto"/>
              <w:left w:val="single" w:sz="6" w:space="0" w:color="auto"/>
              <w:bottom w:val="single" w:sz="6" w:space="0" w:color="auto"/>
              <w:right w:val="single" w:sz="6" w:space="0" w:color="auto"/>
            </w:tcBorders>
            <w:vAlign w:val="center"/>
          </w:tcPr>
          <w:p w:rsidR="006505F8" w:rsidRPr="00116427" w:rsidRDefault="006505F8" w:rsidP="00D359D8">
            <w:pPr>
              <w:spacing w:after="200"/>
              <w:jc w:val="center"/>
              <w:rPr>
                <w:sz w:val="21"/>
                <w:szCs w:val="21"/>
              </w:rPr>
            </w:pPr>
            <w:r w:rsidRPr="00116427">
              <w:rPr>
                <w:sz w:val="21"/>
                <w:szCs w:val="21"/>
              </w:rPr>
              <w:t>(Краткосрочные обязательства - Денежные средства) / (Выручка - Себестоимость проданных товаров, продукции, работ, услуг - Коммерческие расходы - Управленческие расходы + Амортизационные отчисления)</w:t>
            </w:r>
          </w:p>
        </w:tc>
        <w:tc>
          <w:tcPr>
            <w:tcW w:w="1820" w:type="dxa"/>
            <w:tcBorders>
              <w:top w:val="single" w:sz="6" w:space="0" w:color="auto"/>
              <w:left w:val="single" w:sz="6" w:space="0" w:color="auto"/>
              <w:bottom w:val="single" w:sz="6" w:space="0" w:color="auto"/>
              <w:right w:val="single" w:sz="6" w:space="0" w:color="auto"/>
            </w:tcBorders>
          </w:tcPr>
          <w:p w:rsidR="006505F8" w:rsidRPr="00116427" w:rsidRDefault="00227AB9" w:rsidP="00DA332A">
            <w:pPr>
              <w:jc w:val="center"/>
              <w:rPr>
                <w:sz w:val="24"/>
                <w:szCs w:val="24"/>
              </w:rPr>
            </w:pPr>
            <w:r w:rsidRPr="00116427">
              <w:rPr>
                <w:sz w:val="24"/>
                <w:szCs w:val="24"/>
              </w:rPr>
              <w:t>16,45</w:t>
            </w:r>
          </w:p>
        </w:tc>
        <w:tc>
          <w:tcPr>
            <w:tcW w:w="1860" w:type="dxa"/>
            <w:tcBorders>
              <w:top w:val="single" w:sz="6" w:space="0" w:color="auto"/>
              <w:left w:val="single" w:sz="6" w:space="0" w:color="auto"/>
              <w:bottom w:val="single" w:sz="6" w:space="0" w:color="auto"/>
              <w:right w:val="double" w:sz="6" w:space="0" w:color="auto"/>
            </w:tcBorders>
          </w:tcPr>
          <w:p w:rsidR="006505F8" w:rsidRPr="00116427" w:rsidRDefault="00116427" w:rsidP="00DA332A">
            <w:pPr>
              <w:jc w:val="center"/>
              <w:rPr>
                <w:sz w:val="24"/>
                <w:szCs w:val="24"/>
              </w:rPr>
            </w:pPr>
            <w:r w:rsidRPr="00116427">
              <w:rPr>
                <w:sz w:val="24"/>
                <w:szCs w:val="24"/>
              </w:rPr>
              <w:t>-3,</w:t>
            </w:r>
            <w:r w:rsidR="006505F8" w:rsidRPr="00116427">
              <w:rPr>
                <w:sz w:val="24"/>
                <w:szCs w:val="24"/>
              </w:rPr>
              <w:t>97</w:t>
            </w:r>
          </w:p>
        </w:tc>
      </w:tr>
      <w:tr w:rsidR="006505F8" w:rsidRPr="00116427" w:rsidTr="006505F8">
        <w:tblPrEx>
          <w:tblCellMar>
            <w:top w:w="0" w:type="dxa"/>
            <w:bottom w:w="0" w:type="dxa"/>
          </w:tblCellMar>
        </w:tblPrEx>
        <w:tc>
          <w:tcPr>
            <w:tcW w:w="2907" w:type="dxa"/>
            <w:tcBorders>
              <w:top w:val="single" w:sz="6" w:space="0" w:color="auto"/>
              <w:left w:val="double" w:sz="6" w:space="0" w:color="auto"/>
              <w:bottom w:val="double" w:sz="6" w:space="0" w:color="auto"/>
              <w:right w:val="single" w:sz="6" w:space="0" w:color="auto"/>
            </w:tcBorders>
          </w:tcPr>
          <w:p w:rsidR="006505F8" w:rsidRPr="00116427" w:rsidRDefault="006505F8" w:rsidP="00D17457">
            <w:pPr>
              <w:jc w:val="both"/>
              <w:rPr>
                <w:sz w:val="24"/>
                <w:szCs w:val="24"/>
              </w:rPr>
            </w:pPr>
            <w:r w:rsidRPr="00116427">
              <w:rPr>
                <w:sz w:val="24"/>
                <w:szCs w:val="24"/>
              </w:rPr>
              <w:t>Уровень просроченной задолженности, %</w:t>
            </w:r>
          </w:p>
        </w:tc>
        <w:tc>
          <w:tcPr>
            <w:tcW w:w="2410" w:type="dxa"/>
            <w:tcBorders>
              <w:top w:val="single" w:sz="6" w:space="0" w:color="auto"/>
              <w:left w:val="single" w:sz="6" w:space="0" w:color="auto"/>
              <w:bottom w:val="double" w:sz="6" w:space="0" w:color="auto"/>
              <w:right w:val="single" w:sz="6" w:space="0" w:color="auto"/>
            </w:tcBorders>
            <w:vAlign w:val="center"/>
          </w:tcPr>
          <w:p w:rsidR="006505F8" w:rsidRPr="00116427" w:rsidRDefault="006505F8" w:rsidP="00D359D8">
            <w:pPr>
              <w:spacing w:after="200"/>
              <w:jc w:val="center"/>
              <w:rPr>
                <w:sz w:val="21"/>
                <w:szCs w:val="21"/>
              </w:rPr>
            </w:pPr>
            <w:r w:rsidRPr="00116427">
              <w:rPr>
                <w:sz w:val="21"/>
                <w:szCs w:val="21"/>
              </w:rPr>
              <w:t>Просроченная задолженность / (Долгосрочные обязательства + краткосрочные обязательства) x 100</w:t>
            </w:r>
          </w:p>
        </w:tc>
        <w:tc>
          <w:tcPr>
            <w:tcW w:w="1820" w:type="dxa"/>
            <w:tcBorders>
              <w:top w:val="single" w:sz="6" w:space="0" w:color="auto"/>
              <w:left w:val="single" w:sz="6" w:space="0" w:color="auto"/>
              <w:bottom w:val="double" w:sz="6" w:space="0" w:color="auto"/>
              <w:right w:val="single" w:sz="6" w:space="0" w:color="auto"/>
            </w:tcBorders>
          </w:tcPr>
          <w:p w:rsidR="006505F8" w:rsidRPr="00116427" w:rsidRDefault="00227AB9" w:rsidP="00DA332A">
            <w:pPr>
              <w:jc w:val="center"/>
              <w:rPr>
                <w:sz w:val="24"/>
                <w:szCs w:val="24"/>
              </w:rPr>
            </w:pPr>
            <w:r w:rsidRPr="00116427">
              <w:rPr>
                <w:sz w:val="24"/>
                <w:szCs w:val="24"/>
              </w:rPr>
              <w:t>30,02</w:t>
            </w:r>
          </w:p>
        </w:tc>
        <w:tc>
          <w:tcPr>
            <w:tcW w:w="1860" w:type="dxa"/>
            <w:tcBorders>
              <w:top w:val="single" w:sz="6" w:space="0" w:color="auto"/>
              <w:left w:val="single" w:sz="6" w:space="0" w:color="auto"/>
              <w:bottom w:val="double" w:sz="6" w:space="0" w:color="auto"/>
              <w:right w:val="double" w:sz="6" w:space="0" w:color="auto"/>
            </w:tcBorders>
          </w:tcPr>
          <w:p w:rsidR="006505F8" w:rsidRPr="00116427" w:rsidRDefault="00116427" w:rsidP="00DA332A">
            <w:pPr>
              <w:jc w:val="center"/>
              <w:rPr>
                <w:sz w:val="24"/>
                <w:szCs w:val="24"/>
              </w:rPr>
            </w:pPr>
            <w:r w:rsidRPr="00116427">
              <w:rPr>
                <w:sz w:val="24"/>
                <w:szCs w:val="24"/>
              </w:rPr>
              <w:t>4,</w:t>
            </w:r>
            <w:r w:rsidR="006505F8" w:rsidRPr="00116427">
              <w:rPr>
                <w:sz w:val="24"/>
                <w:szCs w:val="24"/>
              </w:rPr>
              <w:t>27</w:t>
            </w:r>
          </w:p>
        </w:tc>
      </w:tr>
    </w:tbl>
    <w:p w:rsidR="00A13E51" w:rsidRPr="00D17457" w:rsidRDefault="00A13E51" w:rsidP="00D17457">
      <w:pPr>
        <w:jc w:val="both"/>
        <w:rPr>
          <w:sz w:val="24"/>
          <w:szCs w:val="24"/>
        </w:rPr>
      </w:pPr>
    </w:p>
    <w:p w:rsidR="00227AB9" w:rsidRDefault="00A13E51" w:rsidP="00227AB9">
      <w:pPr>
        <w:jc w:val="both"/>
        <w:rPr>
          <w:rStyle w:val="Subst"/>
          <w:b w:val="0"/>
          <w:bCs/>
          <w:i w:val="0"/>
          <w:iCs/>
          <w:sz w:val="24"/>
          <w:szCs w:val="24"/>
        </w:rPr>
      </w:pPr>
      <w:r w:rsidRPr="00227AB9">
        <w:rPr>
          <w:sz w:val="24"/>
          <w:szCs w:val="24"/>
          <w:u w:val="single"/>
        </w:rPr>
        <w:t>Анализ финансово-экономической деятельности эмитента на основе экономического анализа динамики приведенных показателей:</w:t>
      </w:r>
      <w:r w:rsidRPr="00227AB9">
        <w:rPr>
          <w:sz w:val="24"/>
          <w:szCs w:val="24"/>
          <w:u w:val="single"/>
        </w:rPr>
        <w:br/>
      </w:r>
    </w:p>
    <w:p w:rsidR="00116427" w:rsidRDefault="00A13E51" w:rsidP="00116427">
      <w:pPr>
        <w:ind w:firstLine="567"/>
        <w:jc w:val="both"/>
        <w:rPr>
          <w:rStyle w:val="Subst"/>
          <w:b w:val="0"/>
          <w:bCs/>
          <w:i w:val="0"/>
          <w:iCs/>
          <w:sz w:val="24"/>
          <w:szCs w:val="24"/>
        </w:rPr>
      </w:pPr>
      <w:r w:rsidRPr="00227AB9">
        <w:rPr>
          <w:rStyle w:val="Subst"/>
          <w:b w:val="0"/>
          <w:bCs/>
          <w:i w:val="0"/>
          <w:iCs/>
          <w:sz w:val="24"/>
          <w:szCs w:val="24"/>
        </w:rPr>
        <w:t xml:space="preserve">Показатель «Производительность труда» характеризует величину выручки, </w:t>
      </w:r>
      <w:r w:rsidRPr="00227AB9">
        <w:rPr>
          <w:rStyle w:val="Subst"/>
          <w:b w:val="0"/>
          <w:bCs/>
          <w:i w:val="0"/>
          <w:iCs/>
          <w:sz w:val="24"/>
          <w:szCs w:val="24"/>
        </w:rPr>
        <w:lastRenderedPageBreak/>
        <w:t xml:space="preserve">заработанную в среднем каждым работником (сотрудником) за анализируемый период, т.е. показатель позволяет оценить эффективность использования трудовых ресурсов. Во втором квартале 2014 года анализируемый показатель достиг значения </w:t>
      </w:r>
      <w:r w:rsidR="00227AB9">
        <w:rPr>
          <w:rStyle w:val="Subst"/>
          <w:b w:val="0"/>
          <w:bCs/>
          <w:i w:val="0"/>
          <w:iCs/>
          <w:sz w:val="24"/>
          <w:szCs w:val="24"/>
        </w:rPr>
        <w:t>154,25</w:t>
      </w:r>
      <w:r w:rsidRPr="00227AB9">
        <w:rPr>
          <w:rStyle w:val="Subst"/>
          <w:b w:val="0"/>
          <w:bCs/>
          <w:i w:val="0"/>
          <w:iCs/>
          <w:sz w:val="24"/>
          <w:szCs w:val="24"/>
        </w:rPr>
        <w:t>. Во втором квартале 2015 года анализируемый показатель достиг высокого уровня</w:t>
      </w:r>
      <w:r w:rsidR="00227AB9">
        <w:rPr>
          <w:rStyle w:val="Subst"/>
          <w:b w:val="0"/>
          <w:bCs/>
          <w:i w:val="0"/>
          <w:iCs/>
          <w:sz w:val="24"/>
          <w:szCs w:val="24"/>
        </w:rPr>
        <w:t xml:space="preserve"> (3640,64)</w:t>
      </w:r>
      <w:r w:rsidRPr="00227AB9">
        <w:rPr>
          <w:rStyle w:val="Subst"/>
          <w:b w:val="0"/>
          <w:bCs/>
          <w:i w:val="0"/>
          <w:iCs/>
          <w:sz w:val="24"/>
          <w:szCs w:val="24"/>
        </w:rPr>
        <w:t>, что вызвано оптимизацией работы сотрудников, дополнительным сокращением количества сотрудников и увеличением выручки.</w:t>
      </w:r>
    </w:p>
    <w:p w:rsidR="00116427" w:rsidRDefault="00A13E51" w:rsidP="00116427">
      <w:pPr>
        <w:ind w:firstLine="567"/>
        <w:jc w:val="both"/>
        <w:rPr>
          <w:rStyle w:val="Subst"/>
          <w:b w:val="0"/>
          <w:bCs/>
          <w:i w:val="0"/>
          <w:iCs/>
          <w:sz w:val="24"/>
          <w:szCs w:val="24"/>
        </w:rPr>
      </w:pPr>
      <w:r w:rsidRPr="00227AB9">
        <w:rPr>
          <w:rStyle w:val="Subst"/>
          <w:b w:val="0"/>
          <w:bCs/>
          <w:i w:val="0"/>
          <w:iCs/>
          <w:sz w:val="24"/>
          <w:szCs w:val="24"/>
        </w:rPr>
        <w:t>Показатель «Отношение размера задолженности к собственному капиталу» в 201</w:t>
      </w:r>
      <w:r w:rsidR="00227AB9">
        <w:rPr>
          <w:rStyle w:val="Subst"/>
          <w:b w:val="0"/>
          <w:bCs/>
          <w:i w:val="0"/>
          <w:iCs/>
          <w:sz w:val="24"/>
          <w:szCs w:val="24"/>
        </w:rPr>
        <w:t>4</w:t>
      </w:r>
      <w:r w:rsidRPr="00227AB9">
        <w:rPr>
          <w:rStyle w:val="Subst"/>
          <w:b w:val="0"/>
          <w:bCs/>
          <w:i w:val="0"/>
          <w:iCs/>
          <w:sz w:val="24"/>
          <w:szCs w:val="24"/>
        </w:rPr>
        <w:t xml:space="preserve"> году достиг отрицательных значений в связи с отрицательным значением капитала и резервов, что, в свою очередь, вызвано существенным увеличением непокрытых убытков. В 201</w:t>
      </w:r>
      <w:r w:rsidR="00227AB9">
        <w:rPr>
          <w:rStyle w:val="Subst"/>
          <w:b w:val="0"/>
          <w:bCs/>
          <w:i w:val="0"/>
          <w:iCs/>
          <w:sz w:val="24"/>
          <w:szCs w:val="24"/>
        </w:rPr>
        <w:t>5</w:t>
      </w:r>
      <w:r w:rsidRPr="00227AB9">
        <w:rPr>
          <w:rStyle w:val="Subst"/>
          <w:b w:val="0"/>
          <w:bCs/>
          <w:i w:val="0"/>
          <w:iCs/>
          <w:sz w:val="24"/>
          <w:szCs w:val="24"/>
        </w:rPr>
        <w:t xml:space="preserve"> году анализируемый показатель </w:t>
      </w:r>
      <w:r w:rsidR="00227AB9">
        <w:rPr>
          <w:rStyle w:val="Subst"/>
          <w:b w:val="0"/>
          <w:bCs/>
          <w:i w:val="0"/>
          <w:iCs/>
          <w:sz w:val="24"/>
          <w:szCs w:val="24"/>
        </w:rPr>
        <w:t>также имеет отрицательное значение</w:t>
      </w:r>
      <w:r w:rsidRPr="00227AB9">
        <w:rPr>
          <w:rStyle w:val="Subst"/>
          <w:b w:val="0"/>
          <w:bCs/>
          <w:i w:val="0"/>
          <w:iCs/>
          <w:sz w:val="24"/>
          <w:szCs w:val="24"/>
        </w:rPr>
        <w:t>, что свидетельствует о существенной долговой нагрузке. В первом квартале 2015 года анализируемый показатель достиг значения 4,61, в то время как в</w:t>
      </w:r>
      <w:r w:rsidR="00227AB9">
        <w:rPr>
          <w:rStyle w:val="Subst"/>
          <w:b w:val="0"/>
          <w:bCs/>
          <w:i w:val="0"/>
          <w:iCs/>
          <w:sz w:val="24"/>
          <w:szCs w:val="24"/>
        </w:rPr>
        <w:t>о втором квартале 2015</w:t>
      </w:r>
      <w:r w:rsidRPr="00227AB9">
        <w:rPr>
          <w:rStyle w:val="Subst"/>
          <w:b w:val="0"/>
          <w:bCs/>
          <w:i w:val="0"/>
          <w:iCs/>
          <w:sz w:val="24"/>
          <w:szCs w:val="24"/>
        </w:rPr>
        <w:t xml:space="preserve"> года анализируемый показатель </w:t>
      </w:r>
      <w:r w:rsidR="00227AB9">
        <w:rPr>
          <w:rStyle w:val="Subst"/>
          <w:b w:val="0"/>
          <w:bCs/>
          <w:i w:val="0"/>
          <w:iCs/>
          <w:sz w:val="24"/>
          <w:szCs w:val="24"/>
        </w:rPr>
        <w:t>вернулся к</w:t>
      </w:r>
      <w:r w:rsidRPr="00227AB9">
        <w:rPr>
          <w:rStyle w:val="Subst"/>
          <w:b w:val="0"/>
          <w:bCs/>
          <w:i w:val="0"/>
          <w:iCs/>
          <w:sz w:val="24"/>
          <w:szCs w:val="24"/>
        </w:rPr>
        <w:t xml:space="preserve"> отрицательн</w:t>
      </w:r>
      <w:r w:rsidR="00227AB9">
        <w:rPr>
          <w:rStyle w:val="Subst"/>
          <w:b w:val="0"/>
          <w:bCs/>
          <w:i w:val="0"/>
          <w:iCs/>
          <w:sz w:val="24"/>
          <w:szCs w:val="24"/>
        </w:rPr>
        <w:t>ому</w:t>
      </w:r>
      <w:r w:rsidRPr="00227AB9">
        <w:rPr>
          <w:rStyle w:val="Subst"/>
          <w:b w:val="0"/>
          <w:bCs/>
          <w:i w:val="0"/>
          <w:iCs/>
          <w:sz w:val="24"/>
          <w:szCs w:val="24"/>
        </w:rPr>
        <w:t xml:space="preserve"> значени</w:t>
      </w:r>
      <w:r w:rsidR="00227AB9">
        <w:rPr>
          <w:rStyle w:val="Subst"/>
          <w:b w:val="0"/>
          <w:bCs/>
          <w:i w:val="0"/>
          <w:iCs/>
          <w:sz w:val="24"/>
          <w:szCs w:val="24"/>
        </w:rPr>
        <w:t>ю</w:t>
      </w:r>
      <w:r w:rsidRPr="00227AB9">
        <w:rPr>
          <w:rStyle w:val="Subst"/>
          <w:b w:val="0"/>
          <w:bCs/>
          <w:i w:val="0"/>
          <w:iCs/>
          <w:sz w:val="24"/>
          <w:szCs w:val="24"/>
        </w:rPr>
        <w:t>, что было вызвано отрицательным значением капитала и резервов</w:t>
      </w:r>
      <w:r w:rsidR="00227AB9">
        <w:rPr>
          <w:rStyle w:val="Subst"/>
          <w:b w:val="0"/>
          <w:bCs/>
          <w:i w:val="0"/>
          <w:iCs/>
          <w:sz w:val="24"/>
          <w:szCs w:val="24"/>
        </w:rPr>
        <w:t xml:space="preserve"> (полученным убытком по итогам первого полугодия 2015 г.)</w:t>
      </w:r>
      <w:r w:rsidRPr="00227AB9">
        <w:rPr>
          <w:rStyle w:val="Subst"/>
          <w:b w:val="0"/>
          <w:bCs/>
          <w:i w:val="0"/>
          <w:iCs/>
          <w:sz w:val="24"/>
          <w:szCs w:val="24"/>
        </w:rPr>
        <w:t>.</w:t>
      </w:r>
    </w:p>
    <w:p w:rsidR="00116427" w:rsidRDefault="00A13E51" w:rsidP="00116427">
      <w:pPr>
        <w:ind w:firstLine="567"/>
        <w:jc w:val="both"/>
        <w:rPr>
          <w:rStyle w:val="Subst"/>
          <w:b w:val="0"/>
          <w:bCs/>
          <w:i w:val="0"/>
          <w:iCs/>
          <w:sz w:val="24"/>
          <w:szCs w:val="24"/>
        </w:rPr>
      </w:pPr>
      <w:r w:rsidRPr="00227AB9">
        <w:rPr>
          <w:rStyle w:val="Subst"/>
          <w:b w:val="0"/>
          <w:bCs/>
          <w:i w:val="0"/>
          <w:iCs/>
          <w:sz w:val="24"/>
          <w:szCs w:val="24"/>
        </w:rPr>
        <w:t>Показатель «Отношение размера долгосрочной задолженности к сумме долгосрочной задолженности и собственного капитала» в 201</w:t>
      </w:r>
      <w:r w:rsidR="00227AB9">
        <w:rPr>
          <w:rStyle w:val="Subst"/>
          <w:b w:val="0"/>
          <w:bCs/>
          <w:i w:val="0"/>
          <w:iCs/>
          <w:sz w:val="24"/>
          <w:szCs w:val="24"/>
        </w:rPr>
        <w:t>4</w:t>
      </w:r>
      <w:r w:rsidRPr="00227AB9">
        <w:rPr>
          <w:rStyle w:val="Subst"/>
          <w:b w:val="0"/>
          <w:bCs/>
          <w:i w:val="0"/>
          <w:iCs/>
          <w:sz w:val="24"/>
          <w:szCs w:val="24"/>
        </w:rPr>
        <w:t xml:space="preserve"> году достиг отрицательных значений в связи с отрицательным значением капитала и резервов, что, в свою очередь, вызвано существенным увеличением непокрытых убытков. В 201</w:t>
      </w:r>
      <w:r w:rsidR="00227AB9">
        <w:rPr>
          <w:rStyle w:val="Subst"/>
          <w:b w:val="0"/>
          <w:bCs/>
          <w:i w:val="0"/>
          <w:iCs/>
          <w:sz w:val="24"/>
          <w:szCs w:val="24"/>
        </w:rPr>
        <w:t>5</w:t>
      </w:r>
      <w:r w:rsidRPr="00227AB9">
        <w:rPr>
          <w:rStyle w:val="Subst"/>
          <w:b w:val="0"/>
          <w:bCs/>
          <w:i w:val="0"/>
          <w:iCs/>
          <w:sz w:val="24"/>
          <w:szCs w:val="24"/>
        </w:rPr>
        <w:t xml:space="preserve"> году анализируемы</w:t>
      </w:r>
      <w:r w:rsidR="00227AB9">
        <w:rPr>
          <w:rStyle w:val="Subst"/>
          <w:b w:val="0"/>
          <w:bCs/>
          <w:i w:val="0"/>
          <w:iCs/>
          <w:sz w:val="24"/>
          <w:szCs w:val="24"/>
        </w:rPr>
        <w:t>й показатель достиг значения 0,9</w:t>
      </w:r>
      <w:r w:rsidRPr="00227AB9">
        <w:rPr>
          <w:rStyle w:val="Subst"/>
          <w:b w:val="0"/>
          <w:bCs/>
          <w:i w:val="0"/>
          <w:iCs/>
          <w:sz w:val="24"/>
          <w:szCs w:val="24"/>
        </w:rPr>
        <w:t>5 и стал положительным. Данный рост обусловлен увеличением показателя капитал и резервы. В</w:t>
      </w:r>
      <w:r w:rsidR="00227AB9">
        <w:rPr>
          <w:rStyle w:val="Subst"/>
          <w:b w:val="0"/>
          <w:bCs/>
          <w:i w:val="0"/>
          <w:iCs/>
          <w:sz w:val="24"/>
          <w:szCs w:val="24"/>
        </w:rPr>
        <w:t>о</w:t>
      </w:r>
      <w:r w:rsidRPr="00227AB9">
        <w:rPr>
          <w:rStyle w:val="Subst"/>
          <w:b w:val="0"/>
          <w:bCs/>
          <w:i w:val="0"/>
          <w:iCs/>
          <w:sz w:val="24"/>
          <w:szCs w:val="24"/>
        </w:rPr>
        <w:t xml:space="preserve"> </w:t>
      </w:r>
      <w:r w:rsidR="00227AB9">
        <w:rPr>
          <w:rStyle w:val="Subst"/>
          <w:b w:val="0"/>
          <w:bCs/>
          <w:i w:val="0"/>
          <w:iCs/>
          <w:sz w:val="24"/>
          <w:szCs w:val="24"/>
        </w:rPr>
        <w:t>втором</w:t>
      </w:r>
      <w:r w:rsidRPr="00227AB9">
        <w:rPr>
          <w:rStyle w:val="Subst"/>
          <w:b w:val="0"/>
          <w:bCs/>
          <w:i w:val="0"/>
          <w:iCs/>
          <w:sz w:val="24"/>
          <w:szCs w:val="24"/>
        </w:rPr>
        <w:t xml:space="preserve"> квартале 2015 года анализируемый показатель достиг значения 0,</w:t>
      </w:r>
      <w:r w:rsidR="00227AB9">
        <w:rPr>
          <w:rStyle w:val="Subst"/>
          <w:b w:val="0"/>
          <w:bCs/>
          <w:i w:val="0"/>
          <w:iCs/>
          <w:sz w:val="24"/>
          <w:szCs w:val="24"/>
        </w:rPr>
        <w:t>95</w:t>
      </w:r>
      <w:r w:rsidRPr="00227AB9">
        <w:rPr>
          <w:rStyle w:val="Subst"/>
          <w:b w:val="0"/>
          <w:bCs/>
          <w:i w:val="0"/>
          <w:iCs/>
          <w:sz w:val="24"/>
          <w:szCs w:val="24"/>
        </w:rPr>
        <w:t xml:space="preserve"> по сравнению с отрицательными показателями </w:t>
      </w:r>
      <w:r w:rsidR="00227AB9">
        <w:rPr>
          <w:rStyle w:val="Subst"/>
          <w:b w:val="0"/>
          <w:bCs/>
          <w:i w:val="0"/>
          <w:iCs/>
          <w:sz w:val="24"/>
          <w:szCs w:val="24"/>
        </w:rPr>
        <w:t>2</w:t>
      </w:r>
      <w:r w:rsidRPr="00227AB9">
        <w:rPr>
          <w:rStyle w:val="Subst"/>
          <w:b w:val="0"/>
          <w:bCs/>
          <w:i w:val="0"/>
          <w:iCs/>
          <w:sz w:val="24"/>
          <w:szCs w:val="24"/>
        </w:rPr>
        <w:t xml:space="preserve"> квартала 2014 года (-0,1</w:t>
      </w:r>
      <w:r w:rsidR="00227AB9">
        <w:rPr>
          <w:rStyle w:val="Subst"/>
          <w:b w:val="0"/>
          <w:bCs/>
          <w:i w:val="0"/>
          <w:iCs/>
          <w:sz w:val="24"/>
          <w:szCs w:val="24"/>
        </w:rPr>
        <w:t>9</w:t>
      </w:r>
      <w:r w:rsidRPr="00227AB9">
        <w:rPr>
          <w:rStyle w:val="Subst"/>
          <w:b w:val="0"/>
          <w:bCs/>
          <w:i w:val="0"/>
          <w:iCs/>
          <w:sz w:val="24"/>
          <w:szCs w:val="24"/>
        </w:rPr>
        <w:t>), что было вызвано отрицательным значением показателя капитал и резервы.</w:t>
      </w:r>
    </w:p>
    <w:p w:rsidR="00116427" w:rsidRDefault="00A13E51" w:rsidP="00116427">
      <w:pPr>
        <w:ind w:firstLine="567"/>
        <w:jc w:val="both"/>
        <w:rPr>
          <w:rStyle w:val="Subst"/>
          <w:b w:val="0"/>
          <w:bCs/>
          <w:i w:val="0"/>
          <w:iCs/>
          <w:sz w:val="24"/>
          <w:szCs w:val="24"/>
        </w:rPr>
      </w:pPr>
      <w:r w:rsidRPr="00227AB9">
        <w:rPr>
          <w:rStyle w:val="Subst"/>
          <w:b w:val="0"/>
          <w:bCs/>
          <w:i w:val="0"/>
          <w:iCs/>
          <w:sz w:val="24"/>
          <w:szCs w:val="24"/>
        </w:rPr>
        <w:t>Показатель «Степень покрытия долгов текущими доходами (прибылью)» показывает возможности Эмитента по погашению текущих обязательств за счет текущих прибылей. В</w:t>
      </w:r>
      <w:r w:rsidR="00227AB9">
        <w:rPr>
          <w:rStyle w:val="Subst"/>
          <w:b w:val="0"/>
          <w:bCs/>
          <w:i w:val="0"/>
          <w:iCs/>
          <w:sz w:val="24"/>
          <w:szCs w:val="24"/>
        </w:rPr>
        <w:t>о</w:t>
      </w:r>
      <w:r w:rsidRPr="00227AB9">
        <w:rPr>
          <w:rStyle w:val="Subst"/>
          <w:b w:val="0"/>
          <w:bCs/>
          <w:i w:val="0"/>
          <w:iCs/>
          <w:sz w:val="24"/>
          <w:szCs w:val="24"/>
        </w:rPr>
        <w:t xml:space="preserve"> </w:t>
      </w:r>
      <w:r w:rsidR="00227AB9">
        <w:rPr>
          <w:rStyle w:val="Subst"/>
          <w:b w:val="0"/>
          <w:bCs/>
          <w:i w:val="0"/>
          <w:iCs/>
          <w:sz w:val="24"/>
          <w:szCs w:val="24"/>
        </w:rPr>
        <w:t>2</w:t>
      </w:r>
      <w:r w:rsidRPr="00227AB9">
        <w:rPr>
          <w:rStyle w:val="Subst"/>
          <w:b w:val="0"/>
          <w:bCs/>
          <w:i w:val="0"/>
          <w:iCs/>
          <w:sz w:val="24"/>
          <w:szCs w:val="24"/>
        </w:rPr>
        <w:t xml:space="preserve"> квартале 2014 года анализируемый показатель достиг значения </w:t>
      </w:r>
      <w:r w:rsidR="00227AB9">
        <w:rPr>
          <w:rStyle w:val="Subst"/>
          <w:b w:val="0"/>
          <w:bCs/>
          <w:i w:val="0"/>
          <w:iCs/>
          <w:sz w:val="24"/>
          <w:szCs w:val="24"/>
        </w:rPr>
        <w:t>16,45</w:t>
      </w:r>
      <w:r w:rsidRPr="00227AB9">
        <w:rPr>
          <w:rStyle w:val="Subst"/>
          <w:b w:val="0"/>
          <w:bCs/>
          <w:i w:val="0"/>
          <w:iCs/>
          <w:sz w:val="24"/>
          <w:szCs w:val="24"/>
        </w:rPr>
        <w:t>, что было вызвано существенным размером краткосрочных обязательств. В</w:t>
      </w:r>
      <w:r w:rsidR="00227AB9">
        <w:rPr>
          <w:rStyle w:val="Subst"/>
          <w:b w:val="0"/>
          <w:bCs/>
          <w:i w:val="0"/>
          <w:iCs/>
          <w:sz w:val="24"/>
          <w:szCs w:val="24"/>
        </w:rPr>
        <w:t>о</w:t>
      </w:r>
      <w:r w:rsidRPr="00227AB9">
        <w:rPr>
          <w:rStyle w:val="Subst"/>
          <w:b w:val="0"/>
          <w:bCs/>
          <w:i w:val="0"/>
          <w:iCs/>
          <w:sz w:val="24"/>
          <w:szCs w:val="24"/>
        </w:rPr>
        <w:t xml:space="preserve"> </w:t>
      </w:r>
      <w:r w:rsidR="00227AB9">
        <w:rPr>
          <w:rStyle w:val="Subst"/>
          <w:b w:val="0"/>
          <w:bCs/>
          <w:i w:val="0"/>
          <w:iCs/>
          <w:sz w:val="24"/>
          <w:szCs w:val="24"/>
        </w:rPr>
        <w:t>2</w:t>
      </w:r>
      <w:r w:rsidRPr="00227AB9">
        <w:rPr>
          <w:rStyle w:val="Subst"/>
          <w:b w:val="0"/>
          <w:bCs/>
          <w:i w:val="0"/>
          <w:iCs/>
          <w:sz w:val="24"/>
          <w:szCs w:val="24"/>
        </w:rPr>
        <w:t xml:space="preserve"> квартале 2015 года анализируемый показатель </w:t>
      </w:r>
      <w:r w:rsidR="00227AB9">
        <w:rPr>
          <w:rStyle w:val="Subst"/>
          <w:b w:val="0"/>
          <w:bCs/>
          <w:i w:val="0"/>
          <w:iCs/>
          <w:sz w:val="24"/>
          <w:szCs w:val="24"/>
        </w:rPr>
        <w:t>имеет отрицательное значение (-3,97)</w:t>
      </w:r>
      <w:r w:rsidRPr="00227AB9">
        <w:rPr>
          <w:rStyle w:val="Subst"/>
          <w:b w:val="0"/>
          <w:bCs/>
          <w:i w:val="0"/>
          <w:iCs/>
          <w:sz w:val="24"/>
          <w:szCs w:val="24"/>
        </w:rPr>
        <w:t>.</w:t>
      </w:r>
    </w:p>
    <w:p w:rsidR="00227AB9" w:rsidRDefault="00A13E51" w:rsidP="00116427">
      <w:pPr>
        <w:ind w:firstLine="567"/>
        <w:jc w:val="both"/>
        <w:rPr>
          <w:rStyle w:val="Subst"/>
          <w:b w:val="0"/>
          <w:bCs/>
          <w:i w:val="0"/>
          <w:iCs/>
          <w:sz w:val="24"/>
          <w:szCs w:val="24"/>
        </w:rPr>
      </w:pPr>
      <w:r w:rsidRPr="00227AB9">
        <w:rPr>
          <w:rStyle w:val="Subst"/>
          <w:b w:val="0"/>
          <w:bCs/>
          <w:i w:val="0"/>
          <w:iCs/>
          <w:sz w:val="24"/>
          <w:szCs w:val="24"/>
        </w:rPr>
        <w:t>Показатель «Уровень просроченной задолженности» в 201</w:t>
      </w:r>
      <w:r w:rsidR="00227AB9">
        <w:rPr>
          <w:rStyle w:val="Subst"/>
          <w:b w:val="0"/>
          <w:bCs/>
          <w:i w:val="0"/>
          <w:iCs/>
          <w:sz w:val="24"/>
          <w:szCs w:val="24"/>
        </w:rPr>
        <w:t>5</w:t>
      </w:r>
      <w:r w:rsidRPr="00227AB9">
        <w:rPr>
          <w:rStyle w:val="Subst"/>
          <w:b w:val="0"/>
          <w:bCs/>
          <w:i w:val="0"/>
          <w:iCs/>
          <w:sz w:val="24"/>
          <w:szCs w:val="24"/>
        </w:rPr>
        <w:t xml:space="preserve"> году снизился по сравнению с результатами 201</w:t>
      </w:r>
      <w:r w:rsidR="00227AB9">
        <w:rPr>
          <w:rStyle w:val="Subst"/>
          <w:b w:val="0"/>
          <w:bCs/>
          <w:i w:val="0"/>
          <w:iCs/>
          <w:sz w:val="24"/>
          <w:szCs w:val="24"/>
        </w:rPr>
        <w:t>5</w:t>
      </w:r>
      <w:r w:rsidRPr="00227AB9">
        <w:rPr>
          <w:rStyle w:val="Subst"/>
          <w:b w:val="0"/>
          <w:bCs/>
          <w:i w:val="0"/>
          <w:iCs/>
          <w:sz w:val="24"/>
          <w:szCs w:val="24"/>
        </w:rPr>
        <w:t xml:space="preserve"> года за счет заключения мирового соглашения, которое перенесло сроки исполнения обязательств Эмитента, что в свою очередь привело к резкому снижени</w:t>
      </w:r>
      <w:r w:rsidR="00227AB9">
        <w:rPr>
          <w:rStyle w:val="Subst"/>
          <w:b w:val="0"/>
          <w:bCs/>
          <w:i w:val="0"/>
          <w:iCs/>
          <w:sz w:val="24"/>
          <w:szCs w:val="24"/>
        </w:rPr>
        <w:t xml:space="preserve">ю просроченной задолженности. Во втором </w:t>
      </w:r>
      <w:r w:rsidRPr="00227AB9">
        <w:rPr>
          <w:rStyle w:val="Subst"/>
          <w:b w:val="0"/>
          <w:bCs/>
          <w:i w:val="0"/>
          <w:iCs/>
          <w:sz w:val="24"/>
          <w:szCs w:val="24"/>
        </w:rPr>
        <w:t xml:space="preserve">квартале 2014 года анализируемый показатель достиг значения </w:t>
      </w:r>
      <w:r w:rsidR="00227AB9">
        <w:rPr>
          <w:rStyle w:val="Subst"/>
          <w:b w:val="0"/>
          <w:bCs/>
          <w:i w:val="0"/>
          <w:iCs/>
          <w:sz w:val="24"/>
          <w:szCs w:val="24"/>
        </w:rPr>
        <w:t>30,02</w:t>
      </w:r>
      <w:r w:rsidRPr="00227AB9">
        <w:rPr>
          <w:rStyle w:val="Subst"/>
          <w:b w:val="0"/>
          <w:bCs/>
          <w:i w:val="0"/>
          <w:iCs/>
          <w:sz w:val="24"/>
          <w:szCs w:val="24"/>
        </w:rPr>
        <w:t>, что было вызвано существенным размером просроченной</w:t>
      </w:r>
      <w:r w:rsidR="00227AB9">
        <w:rPr>
          <w:rStyle w:val="Subst"/>
          <w:b w:val="0"/>
          <w:bCs/>
          <w:i w:val="0"/>
          <w:iCs/>
          <w:sz w:val="24"/>
          <w:szCs w:val="24"/>
        </w:rPr>
        <w:t xml:space="preserve"> кредиторской задолженности. Во втором </w:t>
      </w:r>
      <w:r w:rsidRPr="00227AB9">
        <w:rPr>
          <w:rStyle w:val="Subst"/>
          <w:b w:val="0"/>
          <w:bCs/>
          <w:i w:val="0"/>
          <w:iCs/>
          <w:sz w:val="24"/>
          <w:szCs w:val="24"/>
        </w:rPr>
        <w:t xml:space="preserve">квартале 2015 года анализируемый показатель достиг значения </w:t>
      </w:r>
      <w:r w:rsidR="00227AB9">
        <w:rPr>
          <w:rStyle w:val="Subst"/>
          <w:b w:val="0"/>
          <w:bCs/>
          <w:i w:val="0"/>
          <w:iCs/>
          <w:sz w:val="24"/>
          <w:szCs w:val="24"/>
        </w:rPr>
        <w:t>4,27</w:t>
      </w:r>
      <w:r w:rsidRPr="00227AB9">
        <w:rPr>
          <w:rStyle w:val="Subst"/>
          <w:b w:val="0"/>
          <w:bCs/>
          <w:i w:val="0"/>
          <w:iCs/>
          <w:sz w:val="24"/>
          <w:szCs w:val="24"/>
        </w:rPr>
        <w:t>.</w:t>
      </w:r>
    </w:p>
    <w:p w:rsidR="00A13E51" w:rsidRPr="001A2896" w:rsidRDefault="00A13E51" w:rsidP="00116427">
      <w:pPr>
        <w:pStyle w:val="2"/>
        <w:rPr>
          <w:rStyle w:val="40"/>
          <w:b/>
          <w:szCs w:val="28"/>
        </w:rPr>
      </w:pPr>
      <w:r w:rsidRPr="00D17457">
        <w:rPr>
          <w:rStyle w:val="Subst"/>
          <w:bCs w:val="0"/>
          <w:iCs/>
          <w:sz w:val="24"/>
          <w:szCs w:val="24"/>
        </w:rPr>
        <w:br/>
      </w:r>
      <w:bookmarkStart w:id="76" w:name="_Toc427259497"/>
      <w:bookmarkStart w:id="77" w:name="_Toc427312209"/>
      <w:bookmarkStart w:id="78" w:name="_Toc427312312"/>
      <w:bookmarkStart w:id="79" w:name="_Toc427312415"/>
      <w:bookmarkStart w:id="80" w:name="_Toc427314950"/>
      <w:bookmarkStart w:id="81" w:name="_Toc427333399"/>
      <w:r w:rsidRPr="001A2896">
        <w:rPr>
          <w:rStyle w:val="40"/>
          <w:b/>
          <w:szCs w:val="28"/>
        </w:rPr>
        <w:t>2.2. Рыночная капитализация эмитента</w:t>
      </w:r>
      <w:bookmarkEnd w:id="76"/>
      <w:bookmarkEnd w:id="77"/>
      <w:bookmarkEnd w:id="78"/>
      <w:bookmarkEnd w:id="79"/>
      <w:bookmarkEnd w:id="80"/>
      <w:bookmarkEnd w:id="81"/>
    </w:p>
    <w:p w:rsidR="00A13E51" w:rsidRPr="00D17457" w:rsidRDefault="00A13E51" w:rsidP="00D17457">
      <w:pPr>
        <w:ind w:left="200"/>
        <w:jc w:val="both"/>
        <w:rPr>
          <w:sz w:val="24"/>
          <w:szCs w:val="24"/>
        </w:rPr>
      </w:pPr>
      <w:r w:rsidRPr="00D17457">
        <w:rPr>
          <w:sz w:val="24"/>
          <w:szCs w:val="24"/>
        </w:rPr>
        <w:t>Не указывается эмитентами, обыкновенные именные акции которых не допущены к обращению организатором торговли</w:t>
      </w:r>
    </w:p>
    <w:p w:rsidR="00A13E51" w:rsidRPr="001A2896" w:rsidRDefault="00A13E51" w:rsidP="00116427">
      <w:pPr>
        <w:pStyle w:val="2"/>
        <w:rPr>
          <w:sz w:val="28"/>
          <w:szCs w:val="28"/>
        </w:rPr>
      </w:pPr>
      <w:bookmarkStart w:id="82" w:name="_Toc427259498"/>
      <w:bookmarkStart w:id="83" w:name="_Toc427312210"/>
      <w:bookmarkStart w:id="84" w:name="_Toc427312313"/>
      <w:bookmarkStart w:id="85" w:name="_Toc427312416"/>
      <w:bookmarkStart w:id="86" w:name="_Toc427314951"/>
      <w:bookmarkStart w:id="87" w:name="_Toc427333400"/>
      <w:r w:rsidRPr="001A2896">
        <w:rPr>
          <w:sz w:val="28"/>
          <w:szCs w:val="28"/>
        </w:rPr>
        <w:t>2.3. Обязательства эмитента</w:t>
      </w:r>
      <w:bookmarkEnd w:id="82"/>
      <w:bookmarkEnd w:id="83"/>
      <w:bookmarkEnd w:id="84"/>
      <w:bookmarkEnd w:id="85"/>
      <w:bookmarkEnd w:id="86"/>
      <w:bookmarkEnd w:id="87"/>
    </w:p>
    <w:p w:rsidR="00A13E51" w:rsidRPr="00D17457" w:rsidRDefault="00A13E51" w:rsidP="00116427">
      <w:pPr>
        <w:pStyle w:val="3"/>
      </w:pPr>
      <w:bookmarkStart w:id="88" w:name="_Toc427259499"/>
      <w:bookmarkStart w:id="89" w:name="_Toc427312211"/>
      <w:bookmarkStart w:id="90" w:name="_Toc427312314"/>
      <w:bookmarkStart w:id="91" w:name="_Toc427312417"/>
      <w:bookmarkStart w:id="92" w:name="_Toc427314952"/>
      <w:bookmarkStart w:id="93" w:name="_Toc427333401"/>
      <w:r w:rsidRPr="00D17457">
        <w:t>2.3.1. Заемные средства и кредиторская задолженность</w:t>
      </w:r>
      <w:bookmarkEnd w:id="88"/>
      <w:bookmarkEnd w:id="89"/>
      <w:bookmarkEnd w:id="90"/>
      <w:bookmarkEnd w:id="91"/>
      <w:bookmarkEnd w:id="92"/>
      <w:bookmarkEnd w:id="93"/>
    </w:p>
    <w:p w:rsidR="00A13E51" w:rsidRPr="00D17457" w:rsidRDefault="00A13E51" w:rsidP="00D17457">
      <w:pPr>
        <w:pStyle w:val="SubHeading"/>
        <w:ind w:left="200"/>
        <w:jc w:val="both"/>
        <w:rPr>
          <w:sz w:val="24"/>
          <w:szCs w:val="24"/>
        </w:rPr>
      </w:pPr>
      <w:r w:rsidRPr="00D17457">
        <w:rPr>
          <w:sz w:val="24"/>
          <w:szCs w:val="24"/>
        </w:rPr>
        <w:t>На 30.06.2015 г.</w:t>
      </w:r>
    </w:p>
    <w:p w:rsidR="00A13E51" w:rsidRPr="00D17457" w:rsidRDefault="00A13E51" w:rsidP="00D17457">
      <w:pPr>
        <w:ind w:left="400"/>
        <w:jc w:val="both"/>
        <w:rPr>
          <w:sz w:val="24"/>
          <w:szCs w:val="24"/>
        </w:rPr>
      </w:pPr>
      <w:r w:rsidRPr="00D17457">
        <w:rPr>
          <w:sz w:val="24"/>
          <w:szCs w:val="24"/>
        </w:rPr>
        <w:t>Структура заемных средств</w:t>
      </w:r>
    </w:p>
    <w:p w:rsidR="00A13E51" w:rsidRPr="00D17457" w:rsidRDefault="00A13E51" w:rsidP="00D17457">
      <w:pPr>
        <w:ind w:left="400"/>
        <w:jc w:val="both"/>
        <w:rPr>
          <w:sz w:val="24"/>
          <w:szCs w:val="24"/>
        </w:rPr>
      </w:pPr>
      <w:r w:rsidRPr="00D17457">
        <w:rPr>
          <w:sz w:val="24"/>
          <w:szCs w:val="24"/>
        </w:rPr>
        <w:t>Единица измерения:</w:t>
      </w:r>
      <w:r w:rsidRPr="00D17457">
        <w:rPr>
          <w:rStyle w:val="Subst"/>
          <w:bCs/>
          <w:iCs/>
          <w:sz w:val="24"/>
          <w:szCs w:val="24"/>
        </w:rPr>
        <w:t xml:space="preserve"> тыс. руб.</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13E51" w:rsidRPr="00116427">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Значение показателя</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1 419 261</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E50345" w:rsidP="00D17457">
            <w:pPr>
              <w:jc w:val="both"/>
              <w:rPr>
                <w:sz w:val="24"/>
                <w:szCs w:val="24"/>
              </w:rPr>
            </w:pPr>
            <w:r w:rsidRPr="00116427">
              <w:rPr>
                <w:sz w:val="24"/>
                <w:szCs w:val="24"/>
              </w:rPr>
              <w:t>95 823</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9A514F" w:rsidP="00D17457">
            <w:pPr>
              <w:jc w:val="both"/>
              <w:rPr>
                <w:sz w:val="24"/>
                <w:szCs w:val="24"/>
              </w:rPr>
            </w:pPr>
            <w:r w:rsidRPr="00116427">
              <w:rPr>
                <w:sz w:val="24"/>
                <w:szCs w:val="24"/>
              </w:rPr>
              <w:t xml:space="preserve">1 323 </w:t>
            </w:r>
            <w:r w:rsidR="00E50345" w:rsidRPr="00116427">
              <w:rPr>
                <w:sz w:val="24"/>
                <w:szCs w:val="24"/>
              </w:rPr>
              <w:t>4</w:t>
            </w:r>
            <w:r w:rsidRPr="00116427">
              <w:rPr>
                <w:sz w:val="24"/>
                <w:szCs w:val="24"/>
              </w:rPr>
              <w:t>38</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392 844</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9A514F"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9A514F" w:rsidP="00D17457">
            <w:pPr>
              <w:jc w:val="both"/>
              <w:rPr>
                <w:sz w:val="24"/>
                <w:szCs w:val="24"/>
              </w:rPr>
            </w:pPr>
            <w:r w:rsidRPr="00116427">
              <w:rPr>
                <w:sz w:val="24"/>
                <w:szCs w:val="24"/>
              </w:rPr>
              <w:t>392 844</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E50345" w:rsidP="00D17457">
            <w:pPr>
              <w:jc w:val="both"/>
              <w:rPr>
                <w:sz w:val="24"/>
                <w:szCs w:val="24"/>
              </w:rPr>
            </w:pPr>
            <w:r w:rsidRPr="00116427">
              <w:rPr>
                <w:sz w:val="24"/>
                <w:szCs w:val="24"/>
              </w:rPr>
              <w:t>95 823</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E50345" w:rsidP="00D17457">
            <w:pPr>
              <w:jc w:val="both"/>
              <w:rPr>
                <w:sz w:val="24"/>
                <w:szCs w:val="24"/>
              </w:rPr>
            </w:pPr>
            <w:r w:rsidRPr="00116427">
              <w:rPr>
                <w:sz w:val="24"/>
                <w:szCs w:val="24"/>
              </w:rPr>
              <w:t>95 823</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bl>
    <w:p w:rsidR="00A13E51" w:rsidRPr="00D17457" w:rsidRDefault="00A13E51" w:rsidP="00D17457">
      <w:pPr>
        <w:jc w:val="both"/>
        <w:rPr>
          <w:sz w:val="24"/>
          <w:szCs w:val="24"/>
        </w:rPr>
      </w:pPr>
    </w:p>
    <w:p w:rsidR="00A13E51" w:rsidRPr="00D17457" w:rsidRDefault="00A13E51" w:rsidP="00D17457">
      <w:pPr>
        <w:ind w:left="400"/>
        <w:jc w:val="both"/>
        <w:rPr>
          <w:sz w:val="24"/>
          <w:szCs w:val="24"/>
        </w:rPr>
      </w:pPr>
      <w:r w:rsidRPr="00D17457">
        <w:rPr>
          <w:sz w:val="24"/>
          <w:szCs w:val="24"/>
        </w:rPr>
        <w:t>Структура кредиторской задолженности</w:t>
      </w:r>
    </w:p>
    <w:p w:rsidR="00A13E51" w:rsidRPr="00D17457" w:rsidRDefault="00A13E51" w:rsidP="00D17457">
      <w:pPr>
        <w:ind w:left="400"/>
        <w:jc w:val="both"/>
        <w:rPr>
          <w:sz w:val="24"/>
          <w:szCs w:val="24"/>
        </w:rPr>
      </w:pPr>
      <w:r w:rsidRPr="00D17457">
        <w:rPr>
          <w:sz w:val="24"/>
          <w:szCs w:val="24"/>
        </w:rPr>
        <w:t>Единица измерения:</w:t>
      </w:r>
      <w:r w:rsidRPr="00D17457">
        <w:rPr>
          <w:rStyle w:val="Subst"/>
          <w:bCs/>
          <w:iCs/>
          <w:sz w:val="24"/>
          <w:szCs w:val="24"/>
        </w:rPr>
        <w:t xml:space="preserve"> тыс. руб.</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13E51" w:rsidRPr="00116427">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Значение показателя</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655 430</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106 612</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20 962</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528 722</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106 612</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2 047</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104 049</w:t>
            </w:r>
          </w:p>
        </w:tc>
      </w:tr>
      <w:tr w:rsidR="00A13E51" w:rsidRPr="00116427">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A13E51" w:rsidRPr="00116427" w:rsidRDefault="00DB51BC" w:rsidP="00D17457">
            <w:pPr>
              <w:jc w:val="both"/>
              <w:rPr>
                <w:sz w:val="24"/>
                <w:szCs w:val="24"/>
              </w:rPr>
            </w:pPr>
            <w:r w:rsidRPr="00116427">
              <w:rPr>
                <w:sz w:val="24"/>
                <w:szCs w:val="24"/>
              </w:rPr>
              <w:t>0</w:t>
            </w:r>
          </w:p>
        </w:tc>
      </w:tr>
    </w:tbl>
    <w:p w:rsidR="00A13E51" w:rsidRPr="00D17457" w:rsidRDefault="00A13E51" w:rsidP="00D17457">
      <w:pPr>
        <w:jc w:val="both"/>
        <w:rPr>
          <w:sz w:val="24"/>
          <w:szCs w:val="24"/>
        </w:rPr>
      </w:pPr>
    </w:p>
    <w:p w:rsidR="00A13E51" w:rsidRPr="00D41543" w:rsidRDefault="00A13E51" w:rsidP="00D17457">
      <w:pPr>
        <w:ind w:left="400"/>
        <w:jc w:val="both"/>
        <w:rPr>
          <w:sz w:val="24"/>
          <w:szCs w:val="24"/>
          <w:u w:val="single"/>
        </w:rPr>
      </w:pPr>
      <w:r w:rsidRPr="00D41543">
        <w:rPr>
          <w:sz w:val="24"/>
          <w:szCs w:val="24"/>
          <w:u w:val="single"/>
        </w:rP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A13E51" w:rsidRPr="00E060C1" w:rsidRDefault="00A13E51" w:rsidP="00D17457">
      <w:pPr>
        <w:ind w:left="400"/>
        <w:jc w:val="both"/>
        <w:rPr>
          <w:sz w:val="24"/>
          <w:szCs w:val="24"/>
        </w:rPr>
      </w:pPr>
      <w:r w:rsidRPr="00D41543">
        <w:rPr>
          <w:rStyle w:val="Subst"/>
          <w:b w:val="0"/>
          <w:bCs/>
          <w:i w:val="0"/>
          <w:iCs/>
          <w:sz w:val="24"/>
          <w:szCs w:val="24"/>
        </w:rPr>
        <w:t xml:space="preserve">Просроченная задолженность образовалась в результате отсутствия денежных </w:t>
      </w:r>
      <w:r w:rsidRPr="00D41543">
        <w:rPr>
          <w:rStyle w:val="Subst"/>
          <w:b w:val="0"/>
          <w:bCs/>
          <w:i w:val="0"/>
          <w:iCs/>
          <w:sz w:val="24"/>
          <w:szCs w:val="24"/>
        </w:rPr>
        <w:lastRenderedPageBreak/>
        <w:t>средств. В ноябре 2014 года в отношении Общества прекращено дело о банкротстве. Основную часть кредиторской задолженности Общество планирует погасить по мере поступления денежных средств, с учетом сроков погашения задолженности в рамках мирового соглашения.</w:t>
      </w:r>
      <w:r w:rsidR="00E060C1">
        <w:rPr>
          <w:rStyle w:val="Subst"/>
          <w:b w:val="0"/>
          <w:bCs/>
          <w:i w:val="0"/>
          <w:iCs/>
          <w:sz w:val="24"/>
          <w:szCs w:val="24"/>
        </w:rPr>
        <w:t xml:space="preserve"> </w:t>
      </w:r>
      <w:r w:rsidR="00E060C1" w:rsidRPr="00E060C1">
        <w:rPr>
          <w:sz w:val="24"/>
          <w:szCs w:val="24"/>
        </w:rPr>
        <w:t>Плановый срок погашения задолженности согласно мировому соглашению истекает 13.07.2020.</w:t>
      </w:r>
    </w:p>
    <w:p w:rsidR="00A13E51" w:rsidRDefault="00A13E51" w:rsidP="00D17457">
      <w:pPr>
        <w:pStyle w:val="SubHeading"/>
        <w:ind w:left="400"/>
        <w:jc w:val="both"/>
        <w:rPr>
          <w:sz w:val="24"/>
          <w:szCs w:val="24"/>
          <w:u w:val="single"/>
        </w:rPr>
      </w:pPr>
      <w:r w:rsidRPr="00D41543">
        <w:rPr>
          <w:sz w:val="24"/>
          <w:szCs w:val="24"/>
          <w:u w:val="single"/>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D41543" w:rsidRDefault="00D41543" w:rsidP="00D41543">
      <w:pPr>
        <w:spacing w:after="200"/>
        <w:jc w:val="both"/>
        <w:rPr>
          <w:bCs/>
          <w:iCs/>
          <w:sz w:val="21"/>
          <w:szCs w:val="21"/>
        </w:rPr>
      </w:pPr>
    </w:p>
    <w:p w:rsidR="00D41543" w:rsidRPr="005B5773" w:rsidRDefault="00D41543" w:rsidP="00D41543">
      <w:pPr>
        <w:spacing w:after="200"/>
        <w:jc w:val="both"/>
        <w:rPr>
          <w:bCs/>
          <w:iCs/>
          <w:sz w:val="21"/>
          <w:szCs w:val="21"/>
        </w:rPr>
      </w:pPr>
      <w:r w:rsidRPr="005B5773">
        <w:rPr>
          <w:bCs/>
          <w:iCs/>
          <w:sz w:val="21"/>
          <w:szCs w:val="21"/>
        </w:rPr>
        <w:t>10 % от общей суммы кредиторской задолженности:</w:t>
      </w:r>
    </w:p>
    <w:p w:rsidR="00A13E51" w:rsidRPr="00D41543" w:rsidRDefault="00A13E51" w:rsidP="00D41543">
      <w:pPr>
        <w:numPr>
          <w:ilvl w:val="0"/>
          <w:numId w:val="12"/>
        </w:numPr>
        <w:jc w:val="both"/>
        <w:rPr>
          <w:sz w:val="24"/>
          <w:szCs w:val="24"/>
        </w:rPr>
      </w:pPr>
      <w:r w:rsidRPr="00D41543">
        <w:rPr>
          <w:sz w:val="24"/>
          <w:szCs w:val="24"/>
        </w:rPr>
        <w:t>Полное фирменное наименование:</w:t>
      </w:r>
      <w:r w:rsidRPr="00D41543">
        <w:rPr>
          <w:rStyle w:val="Subst"/>
          <w:bCs/>
          <w:iCs/>
          <w:sz w:val="24"/>
          <w:szCs w:val="24"/>
        </w:rPr>
        <w:t xml:space="preserve"> Закрытое акционерное общество "Дон-Строй Инвест"</w:t>
      </w:r>
    </w:p>
    <w:p w:rsidR="00A13E51" w:rsidRPr="00D41543" w:rsidRDefault="00A13E51" w:rsidP="00D17457">
      <w:pPr>
        <w:ind w:left="600"/>
        <w:jc w:val="both"/>
        <w:rPr>
          <w:sz w:val="24"/>
          <w:szCs w:val="24"/>
        </w:rPr>
      </w:pPr>
      <w:r w:rsidRPr="00D41543">
        <w:rPr>
          <w:sz w:val="24"/>
          <w:szCs w:val="24"/>
        </w:rPr>
        <w:t>Сокращенное фирменное наименование:</w:t>
      </w:r>
      <w:r w:rsidRPr="00D41543">
        <w:rPr>
          <w:rStyle w:val="Subst"/>
          <w:bCs/>
          <w:iCs/>
          <w:sz w:val="24"/>
          <w:szCs w:val="24"/>
        </w:rPr>
        <w:t xml:space="preserve"> ЗАО "Дон-Строй Инвест"</w:t>
      </w:r>
    </w:p>
    <w:p w:rsidR="00A13E51" w:rsidRPr="00D41543" w:rsidRDefault="00A13E51" w:rsidP="00D17457">
      <w:pPr>
        <w:ind w:left="600"/>
        <w:jc w:val="both"/>
        <w:rPr>
          <w:sz w:val="24"/>
          <w:szCs w:val="24"/>
        </w:rPr>
      </w:pPr>
      <w:r w:rsidRPr="00D41543">
        <w:rPr>
          <w:sz w:val="24"/>
          <w:szCs w:val="24"/>
        </w:rPr>
        <w:t>Место нахождения:</w:t>
      </w:r>
      <w:r w:rsidRPr="00D41543">
        <w:rPr>
          <w:rStyle w:val="Subst"/>
          <w:bCs/>
          <w:iCs/>
          <w:sz w:val="24"/>
          <w:szCs w:val="24"/>
        </w:rPr>
        <w:t xml:space="preserve"> 119590, г. Москва, ул. Мосфильмовская, д. 70</w:t>
      </w:r>
    </w:p>
    <w:p w:rsidR="00A13E51" w:rsidRPr="00D41543" w:rsidRDefault="00A13E51" w:rsidP="00D17457">
      <w:pPr>
        <w:ind w:left="600"/>
        <w:jc w:val="both"/>
        <w:rPr>
          <w:sz w:val="24"/>
          <w:szCs w:val="24"/>
        </w:rPr>
      </w:pPr>
      <w:r w:rsidRPr="00D41543">
        <w:rPr>
          <w:sz w:val="24"/>
          <w:szCs w:val="24"/>
        </w:rPr>
        <w:t>ИНН:</w:t>
      </w:r>
      <w:r w:rsidRPr="00D41543">
        <w:rPr>
          <w:rStyle w:val="Subst"/>
          <w:bCs/>
          <w:iCs/>
          <w:sz w:val="24"/>
          <w:szCs w:val="24"/>
        </w:rPr>
        <w:t xml:space="preserve"> 7734234809</w:t>
      </w:r>
    </w:p>
    <w:p w:rsidR="00A13E51" w:rsidRPr="00D41543" w:rsidRDefault="00A13E51" w:rsidP="00D17457">
      <w:pPr>
        <w:ind w:left="600"/>
        <w:jc w:val="both"/>
        <w:rPr>
          <w:sz w:val="24"/>
          <w:szCs w:val="24"/>
        </w:rPr>
      </w:pPr>
      <w:r w:rsidRPr="00D41543">
        <w:rPr>
          <w:sz w:val="24"/>
          <w:szCs w:val="24"/>
        </w:rPr>
        <w:t>ОГРН:</w:t>
      </w:r>
      <w:r w:rsidRPr="00D41543">
        <w:rPr>
          <w:rStyle w:val="Subst"/>
          <w:bCs/>
          <w:iCs/>
          <w:sz w:val="24"/>
          <w:szCs w:val="24"/>
        </w:rPr>
        <w:t xml:space="preserve"> 1027739404109</w:t>
      </w:r>
    </w:p>
    <w:p w:rsidR="00A13E51" w:rsidRPr="00D41543" w:rsidRDefault="00A13E51" w:rsidP="00D17457">
      <w:pPr>
        <w:ind w:left="600"/>
        <w:jc w:val="both"/>
        <w:rPr>
          <w:sz w:val="24"/>
          <w:szCs w:val="24"/>
        </w:rPr>
      </w:pPr>
      <w:r w:rsidRPr="00D41543">
        <w:rPr>
          <w:sz w:val="24"/>
          <w:szCs w:val="24"/>
        </w:rPr>
        <w:t>Сумма задолженности:</w:t>
      </w:r>
      <w:r w:rsidRPr="00D41543">
        <w:rPr>
          <w:rStyle w:val="Subst"/>
          <w:bCs/>
          <w:iCs/>
          <w:sz w:val="24"/>
          <w:szCs w:val="24"/>
        </w:rPr>
        <w:t xml:space="preserve"> </w:t>
      </w:r>
      <w:r w:rsidR="00D41543" w:rsidRPr="00D41543">
        <w:rPr>
          <w:rStyle w:val="Subst"/>
          <w:bCs/>
          <w:iCs/>
          <w:sz w:val="24"/>
          <w:szCs w:val="24"/>
        </w:rPr>
        <w:t>215 045 326 руб.</w:t>
      </w:r>
    </w:p>
    <w:p w:rsidR="00D41543" w:rsidRDefault="00A13E51" w:rsidP="00D17457">
      <w:pPr>
        <w:ind w:left="600"/>
        <w:jc w:val="both"/>
        <w:rPr>
          <w:b/>
          <w:sz w:val="24"/>
          <w:szCs w:val="24"/>
        </w:rPr>
      </w:pPr>
      <w:r w:rsidRPr="00D41543">
        <w:rPr>
          <w:b/>
          <w:sz w:val="24"/>
          <w:szCs w:val="24"/>
        </w:rPr>
        <w:t>Размер и условия просроченной задолженности (процентная ставка, штрафные санкции, пени):</w:t>
      </w:r>
    </w:p>
    <w:p w:rsidR="00A13E51" w:rsidRDefault="00A13E51" w:rsidP="00D17457">
      <w:pPr>
        <w:ind w:left="600"/>
        <w:jc w:val="both"/>
        <w:rPr>
          <w:rStyle w:val="Subst"/>
          <w:b w:val="0"/>
          <w:bCs/>
          <w:i w:val="0"/>
          <w:iCs/>
          <w:sz w:val="24"/>
          <w:szCs w:val="24"/>
        </w:rPr>
      </w:pPr>
      <w:r w:rsidRPr="00D41543">
        <w:rPr>
          <w:b/>
          <w:sz w:val="24"/>
          <w:szCs w:val="24"/>
        </w:rPr>
        <w:br/>
      </w:r>
      <w:r w:rsidRPr="00D41543">
        <w:rPr>
          <w:rStyle w:val="Subst"/>
          <w:b w:val="0"/>
          <w:bCs/>
          <w:i w:val="0"/>
          <w:iCs/>
          <w:sz w:val="24"/>
          <w:szCs w:val="24"/>
        </w:rPr>
        <w:t>5 010 000 рублей – просроченная с 01.01.2014 года задолженность по соглашению о замене стороны от 03.10.2013 г. по Договору № 112/12 от 25.04.2012 года; 104 179 659,09 рублей -  просроченная с 02.11.2013  года задолженность по договору купли-продажи документов № 1 от 23.07.2013 г.</w:t>
      </w:r>
      <w:r w:rsidR="00D41543">
        <w:rPr>
          <w:rStyle w:val="Subst"/>
          <w:b w:val="0"/>
          <w:bCs/>
          <w:i w:val="0"/>
          <w:iCs/>
          <w:sz w:val="24"/>
          <w:szCs w:val="24"/>
        </w:rPr>
        <w:t xml:space="preserve"> </w:t>
      </w:r>
      <w:r w:rsidRPr="00D41543">
        <w:rPr>
          <w:rStyle w:val="Subst"/>
          <w:b w:val="0"/>
          <w:bCs/>
          <w:i w:val="0"/>
          <w:iCs/>
          <w:sz w:val="24"/>
          <w:szCs w:val="24"/>
        </w:rPr>
        <w:t>(за просрочку предусмотрена оплата пени в размере 0,1 % от стоимости за каждый день просрочки);  25 576 616,68 – не просроченная задолженность,  поскольку урегулирована мировым соглашением от 06.10.2014 г., утвержденного Арбитражным судом г. Москвы 13.11.2014 г. по делу А40-99972/2013</w:t>
      </w:r>
      <w:r w:rsidR="00D41543">
        <w:rPr>
          <w:rStyle w:val="Subst"/>
          <w:b w:val="0"/>
          <w:bCs/>
          <w:i w:val="0"/>
          <w:iCs/>
          <w:sz w:val="24"/>
          <w:szCs w:val="24"/>
        </w:rPr>
        <w:t>; 80 279 050,23 – непросроченная задолженность по агентскому договору.</w:t>
      </w:r>
    </w:p>
    <w:p w:rsidR="00D41543" w:rsidRPr="00D41543" w:rsidRDefault="00D41543" w:rsidP="00D17457">
      <w:pPr>
        <w:ind w:left="600"/>
        <w:jc w:val="both"/>
        <w:rPr>
          <w:b/>
          <w:i/>
          <w:sz w:val="24"/>
          <w:szCs w:val="24"/>
        </w:rPr>
      </w:pPr>
    </w:p>
    <w:p w:rsidR="00A13E51" w:rsidRPr="00D41543" w:rsidRDefault="00A13E51" w:rsidP="00D17457">
      <w:pPr>
        <w:ind w:left="600"/>
        <w:jc w:val="both"/>
        <w:rPr>
          <w:b/>
          <w:i/>
          <w:sz w:val="24"/>
          <w:szCs w:val="24"/>
        </w:rPr>
      </w:pPr>
      <w:r w:rsidRPr="00D41543">
        <w:rPr>
          <w:sz w:val="24"/>
          <w:szCs w:val="24"/>
        </w:rPr>
        <w:t>Кредитор является аффилированным лицом эмитента:</w:t>
      </w:r>
      <w:r w:rsidRPr="00D41543">
        <w:rPr>
          <w:rStyle w:val="Subst"/>
          <w:bCs/>
          <w:iCs/>
          <w:sz w:val="24"/>
          <w:szCs w:val="24"/>
        </w:rPr>
        <w:t xml:space="preserve"> </w:t>
      </w:r>
      <w:r w:rsidRPr="00D41543">
        <w:rPr>
          <w:rStyle w:val="Subst"/>
          <w:b w:val="0"/>
          <w:bCs/>
          <w:i w:val="0"/>
          <w:iCs/>
          <w:sz w:val="24"/>
          <w:szCs w:val="24"/>
        </w:rPr>
        <w:t>Нет</w:t>
      </w:r>
    </w:p>
    <w:p w:rsidR="00A13E51" w:rsidRPr="00D17457" w:rsidRDefault="00A13E51" w:rsidP="00D17457">
      <w:pPr>
        <w:ind w:left="600"/>
        <w:jc w:val="both"/>
        <w:rPr>
          <w:sz w:val="24"/>
          <w:szCs w:val="24"/>
        </w:rPr>
      </w:pPr>
    </w:p>
    <w:p w:rsidR="00A13E51" w:rsidRPr="00D17457" w:rsidRDefault="00A13E51" w:rsidP="00D41543">
      <w:pPr>
        <w:numPr>
          <w:ilvl w:val="0"/>
          <w:numId w:val="12"/>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Закрытое акционерное общество "Ривер Консалт"</w:t>
      </w:r>
    </w:p>
    <w:p w:rsidR="00A13E51" w:rsidRPr="00D17457" w:rsidRDefault="00A13E51" w:rsidP="00D17457">
      <w:pPr>
        <w:ind w:left="600"/>
        <w:jc w:val="both"/>
        <w:rPr>
          <w:sz w:val="24"/>
          <w:szCs w:val="24"/>
        </w:rPr>
      </w:pPr>
      <w:r w:rsidRPr="00D17457">
        <w:rPr>
          <w:sz w:val="24"/>
          <w:szCs w:val="24"/>
        </w:rPr>
        <w:t>Сокращенное фирменное наименование:</w:t>
      </w:r>
      <w:r w:rsidR="00E50345">
        <w:rPr>
          <w:rStyle w:val="Subst"/>
          <w:bCs/>
          <w:iCs/>
          <w:sz w:val="24"/>
          <w:szCs w:val="24"/>
        </w:rPr>
        <w:t xml:space="preserve"> ЗАО "Ривер Консалт</w:t>
      </w:r>
      <w:r w:rsidRPr="00D17457">
        <w:rPr>
          <w:rStyle w:val="Subst"/>
          <w:bCs/>
          <w:iCs/>
          <w:sz w:val="24"/>
          <w:szCs w:val="24"/>
        </w:rPr>
        <w:t>"</w:t>
      </w:r>
    </w:p>
    <w:p w:rsidR="00A13E51" w:rsidRPr="00D17457" w:rsidRDefault="00A13E51" w:rsidP="00D17457">
      <w:pPr>
        <w:ind w:left="600"/>
        <w:jc w:val="both"/>
        <w:rPr>
          <w:sz w:val="24"/>
          <w:szCs w:val="24"/>
        </w:rPr>
      </w:pPr>
      <w:r w:rsidRPr="00D17457">
        <w:rPr>
          <w:sz w:val="24"/>
          <w:szCs w:val="24"/>
        </w:rPr>
        <w:t>Место нахождения:</w:t>
      </w:r>
      <w:r w:rsidRPr="00D17457">
        <w:rPr>
          <w:rStyle w:val="Subst"/>
          <w:bCs/>
          <w:iCs/>
          <w:sz w:val="24"/>
          <w:szCs w:val="24"/>
        </w:rPr>
        <w:t xml:space="preserve"> 101000, г. Москва, Архангельский пер., д. 9, стр. 1, офис 6</w:t>
      </w:r>
    </w:p>
    <w:p w:rsidR="00A13E51" w:rsidRPr="00D17457" w:rsidRDefault="00A13E51" w:rsidP="00D17457">
      <w:pPr>
        <w:ind w:left="600"/>
        <w:jc w:val="both"/>
        <w:rPr>
          <w:sz w:val="24"/>
          <w:szCs w:val="24"/>
        </w:rPr>
      </w:pPr>
      <w:r w:rsidRPr="00D17457">
        <w:rPr>
          <w:sz w:val="24"/>
          <w:szCs w:val="24"/>
        </w:rPr>
        <w:t>ИНН:</w:t>
      </w:r>
      <w:r w:rsidRPr="00D17457">
        <w:rPr>
          <w:rStyle w:val="Subst"/>
          <w:bCs/>
          <w:iCs/>
          <w:sz w:val="24"/>
          <w:szCs w:val="24"/>
        </w:rPr>
        <w:t xml:space="preserve"> 7721633010</w:t>
      </w:r>
    </w:p>
    <w:p w:rsidR="00A13E51" w:rsidRPr="00D17457" w:rsidRDefault="00A13E51" w:rsidP="00D17457">
      <w:pPr>
        <w:ind w:left="600"/>
        <w:jc w:val="both"/>
        <w:rPr>
          <w:sz w:val="24"/>
          <w:szCs w:val="24"/>
        </w:rPr>
      </w:pPr>
      <w:r w:rsidRPr="00D17457">
        <w:rPr>
          <w:sz w:val="24"/>
          <w:szCs w:val="24"/>
        </w:rPr>
        <w:t>ОГРН:</w:t>
      </w:r>
      <w:r w:rsidRPr="00D17457">
        <w:rPr>
          <w:rStyle w:val="Subst"/>
          <w:bCs/>
          <w:iCs/>
          <w:sz w:val="24"/>
          <w:szCs w:val="24"/>
        </w:rPr>
        <w:t xml:space="preserve"> 5087746125242</w:t>
      </w:r>
    </w:p>
    <w:p w:rsidR="00A13E51" w:rsidRPr="00D17457" w:rsidRDefault="00A13E51" w:rsidP="00D17457">
      <w:pPr>
        <w:ind w:left="600"/>
        <w:jc w:val="both"/>
        <w:rPr>
          <w:sz w:val="24"/>
          <w:szCs w:val="24"/>
        </w:rPr>
      </w:pPr>
      <w:r w:rsidRPr="00D17457">
        <w:rPr>
          <w:sz w:val="24"/>
          <w:szCs w:val="24"/>
        </w:rPr>
        <w:t>Сумма задолженности:</w:t>
      </w:r>
      <w:r w:rsidR="00116427">
        <w:rPr>
          <w:rStyle w:val="Subst"/>
          <w:bCs/>
          <w:iCs/>
          <w:sz w:val="24"/>
          <w:szCs w:val="24"/>
        </w:rPr>
        <w:t xml:space="preserve"> 58 570 583,</w:t>
      </w:r>
      <w:r w:rsidRPr="00D17457">
        <w:rPr>
          <w:rStyle w:val="Subst"/>
          <w:bCs/>
          <w:iCs/>
          <w:sz w:val="24"/>
          <w:szCs w:val="24"/>
        </w:rPr>
        <w:t>11</w:t>
      </w:r>
      <w:r w:rsidR="00D41543">
        <w:rPr>
          <w:rStyle w:val="Subst"/>
          <w:bCs/>
          <w:iCs/>
          <w:sz w:val="24"/>
          <w:szCs w:val="24"/>
        </w:rPr>
        <w:t xml:space="preserve"> </w:t>
      </w:r>
      <w:r w:rsidRPr="00D17457">
        <w:rPr>
          <w:rStyle w:val="Subst"/>
          <w:bCs/>
          <w:iCs/>
          <w:sz w:val="24"/>
          <w:szCs w:val="24"/>
        </w:rPr>
        <w:t>руб.</w:t>
      </w:r>
    </w:p>
    <w:p w:rsidR="00D41543" w:rsidRPr="00D41543" w:rsidRDefault="00A13E51" w:rsidP="00D17457">
      <w:pPr>
        <w:ind w:left="600"/>
        <w:jc w:val="both"/>
        <w:rPr>
          <w:b/>
          <w:sz w:val="24"/>
          <w:szCs w:val="24"/>
        </w:rPr>
      </w:pPr>
      <w:r w:rsidRPr="00D41543">
        <w:rPr>
          <w:b/>
          <w:sz w:val="24"/>
          <w:szCs w:val="24"/>
        </w:rPr>
        <w:t>Размер и условия просроченной задолженности (процентная ставка, штрафные санкции, пени):</w:t>
      </w:r>
    </w:p>
    <w:p w:rsidR="00A13E51" w:rsidRPr="00D41543" w:rsidRDefault="00A13E51" w:rsidP="00D17457">
      <w:pPr>
        <w:ind w:left="600"/>
        <w:jc w:val="both"/>
        <w:rPr>
          <w:b/>
          <w:i/>
          <w:sz w:val="24"/>
          <w:szCs w:val="24"/>
        </w:rPr>
      </w:pPr>
      <w:r w:rsidRPr="00D41543">
        <w:rPr>
          <w:sz w:val="24"/>
          <w:szCs w:val="24"/>
          <w:u w:val="single"/>
        </w:rPr>
        <w:br/>
      </w:r>
      <w:r w:rsidRPr="00D41543">
        <w:rPr>
          <w:rStyle w:val="Subst"/>
          <w:b w:val="0"/>
          <w:bCs/>
          <w:i w:val="0"/>
          <w:iCs/>
          <w:sz w:val="24"/>
          <w:szCs w:val="24"/>
        </w:rPr>
        <w:t>задолженность взыскана в судебном порядке и не исполнена:</w:t>
      </w:r>
      <w:r w:rsidRPr="00D41543">
        <w:rPr>
          <w:rStyle w:val="Subst"/>
          <w:b w:val="0"/>
          <w:bCs/>
          <w:i w:val="0"/>
          <w:iCs/>
          <w:sz w:val="24"/>
          <w:szCs w:val="24"/>
        </w:rPr>
        <w:br/>
        <w:t xml:space="preserve"> -решение Арбитражного суда г. Москвы по делу № А40-55166/12 от 08.11.2012 года и определение о процессуальном правопреемстве от 10.12.2014 г.; </w:t>
      </w:r>
      <w:r w:rsidRPr="00D41543">
        <w:rPr>
          <w:rStyle w:val="Subst"/>
          <w:b w:val="0"/>
          <w:bCs/>
          <w:i w:val="0"/>
          <w:iCs/>
          <w:sz w:val="24"/>
          <w:szCs w:val="24"/>
        </w:rPr>
        <w:br/>
        <w:t xml:space="preserve">-решение Арбитражного суда г. Москвы по делу № А40-134610/13 от 05.02.2014 </w:t>
      </w:r>
      <w:r w:rsidRPr="00D41543">
        <w:rPr>
          <w:rStyle w:val="Subst"/>
          <w:b w:val="0"/>
          <w:bCs/>
          <w:i w:val="0"/>
          <w:iCs/>
          <w:sz w:val="24"/>
          <w:szCs w:val="24"/>
        </w:rPr>
        <w:lastRenderedPageBreak/>
        <w:t xml:space="preserve">года и определение о процессуальном правопреемстве от 11.09.2014 г.; </w:t>
      </w:r>
      <w:r w:rsidRPr="00D41543">
        <w:rPr>
          <w:rStyle w:val="Subst"/>
          <w:b w:val="0"/>
          <w:bCs/>
          <w:i w:val="0"/>
          <w:iCs/>
          <w:sz w:val="24"/>
          <w:szCs w:val="24"/>
        </w:rPr>
        <w:br/>
        <w:t>-решение Арбитражного суда г. Москвы по делу № А40-87443/13 от 10.04.2014 года и определение о процессуальном правопреемстве от 15.10.2014 г. ;</w:t>
      </w:r>
      <w:r w:rsidRPr="00D41543">
        <w:rPr>
          <w:rStyle w:val="Subst"/>
          <w:b w:val="0"/>
          <w:bCs/>
          <w:i w:val="0"/>
          <w:iCs/>
          <w:sz w:val="24"/>
          <w:szCs w:val="24"/>
        </w:rPr>
        <w:br/>
        <w:t>-решение Арбитражного суда г. Москвы по делу № А40-83500/13 от 20.08.2013 года и определение суда о процессуальном правопреемстве от 06.04.2015 года.</w:t>
      </w:r>
      <w:r w:rsidRPr="00D41543">
        <w:rPr>
          <w:rStyle w:val="Subst"/>
          <w:b w:val="0"/>
          <w:bCs/>
          <w:i w:val="0"/>
          <w:iCs/>
          <w:sz w:val="24"/>
          <w:szCs w:val="24"/>
        </w:rPr>
        <w:br/>
        <w:t>Из 58 570 583,11 рублей: 56 377 957 рублей – основной долг; 2 150 952,46 руб. – проценты; 41 673,65 рублей – судебные расходы.</w:t>
      </w:r>
    </w:p>
    <w:p w:rsidR="00A13E51" w:rsidRPr="00D17457" w:rsidRDefault="00A13E51" w:rsidP="00D17457">
      <w:pPr>
        <w:ind w:left="600"/>
        <w:jc w:val="both"/>
        <w:rPr>
          <w:sz w:val="24"/>
          <w:szCs w:val="24"/>
        </w:rPr>
      </w:pPr>
      <w:r w:rsidRPr="00D17457">
        <w:rPr>
          <w:sz w:val="24"/>
          <w:szCs w:val="24"/>
        </w:rPr>
        <w:t>Кредитор является аффилированным лицом эмитента:</w:t>
      </w:r>
      <w:r w:rsidRPr="00D17457">
        <w:rPr>
          <w:rStyle w:val="Subst"/>
          <w:bCs/>
          <w:iCs/>
          <w:sz w:val="24"/>
          <w:szCs w:val="24"/>
        </w:rPr>
        <w:t xml:space="preserve"> Нет</w:t>
      </w:r>
    </w:p>
    <w:p w:rsidR="00A13E51" w:rsidRDefault="00A13E51" w:rsidP="00D17457">
      <w:pPr>
        <w:ind w:left="600"/>
        <w:jc w:val="both"/>
        <w:rPr>
          <w:sz w:val="24"/>
          <w:szCs w:val="24"/>
        </w:rPr>
      </w:pPr>
    </w:p>
    <w:p w:rsidR="00D41543" w:rsidRPr="005B5773" w:rsidRDefault="00D41543" w:rsidP="00D41543">
      <w:pPr>
        <w:numPr>
          <w:ilvl w:val="0"/>
          <w:numId w:val="13"/>
        </w:numPr>
        <w:spacing w:after="200"/>
        <w:jc w:val="both"/>
        <w:rPr>
          <w:bCs/>
          <w:iCs/>
          <w:sz w:val="21"/>
          <w:szCs w:val="21"/>
        </w:rPr>
      </w:pPr>
      <w:r w:rsidRPr="005B5773">
        <w:rPr>
          <w:bCs/>
          <w:iCs/>
          <w:sz w:val="21"/>
          <w:szCs w:val="21"/>
        </w:rPr>
        <w:t xml:space="preserve"> от общего размера заемных средств:</w:t>
      </w:r>
    </w:p>
    <w:p w:rsidR="00A13E51" w:rsidRPr="00D17457" w:rsidRDefault="00A13E51" w:rsidP="00D41543">
      <w:pPr>
        <w:numPr>
          <w:ilvl w:val="0"/>
          <w:numId w:val="14"/>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Закрытое акционерное общество "СиМ-Трейд"</w:t>
      </w:r>
    </w:p>
    <w:p w:rsidR="00A13E51" w:rsidRPr="00D17457" w:rsidRDefault="00A13E51" w:rsidP="00D17457">
      <w:pPr>
        <w:ind w:left="6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ЗАО "СиМ-Трейд"</w:t>
      </w:r>
    </w:p>
    <w:p w:rsidR="00A13E51" w:rsidRPr="00D17457" w:rsidRDefault="00A13E51" w:rsidP="00D17457">
      <w:pPr>
        <w:ind w:left="600"/>
        <w:jc w:val="both"/>
        <w:rPr>
          <w:sz w:val="24"/>
          <w:szCs w:val="24"/>
        </w:rPr>
      </w:pPr>
      <w:r w:rsidRPr="00D17457">
        <w:rPr>
          <w:sz w:val="24"/>
          <w:szCs w:val="24"/>
        </w:rPr>
        <w:t>Место нахождения:</w:t>
      </w:r>
      <w:r w:rsidRPr="00D17457">
        <w:rPr>
          <w:rStyle w:val="Subst"/>
          <w:bCs/>
          <w:iCs/>
          <w:sz w:val="24"/>
          <w:szCs w:val="24"/>
        </w:rPr>
        <w:t xml:space="preserve"> 109033, г. Москва, ул. Золоторожский вал, д. 11, корп. 7</w:t>
      </w:r>
    </w:p>
    <w:p w:rsidR="00A13E51" w:rsidRPr="00D17457" w:rsidRDefault="00A13E51" w:rsidP="00D17457">
      <w:pPr>
        <w:ind w:left="600"/>
        <w:jc w:val="both"/>
        <w:rPr>
          <w:sz w:val="24"/>
          <w:szCs w:val="24"/>
        </w:rPr>
      </w:pPr>
      <w:r w:rsidRPr="00D17457">
        <w:rPr>
          <w:sz w:val="24"/>
          <w:szCs w:val="24"/>
        </w:rPr>
        <w:t>ИНН:</w:t>
      </w:r>
      <w:r w:rsidRPr="00D17457">
        <w:rPr>
          <w:rStyle w:val="Subst"/>
          <w:bCs/>
          <w:iCs/>
          <w:sz w:val="24"/>
          <w:szCs w:val="24"/>
        </w:rPr>
        <w:t xml:space="preserve"> 7722248821</w:t>
      </w:r>
    </w:p>
    <w:p w:rsidR="00A13E51" w:rsidRPr="00D17457" w:rsidRDefault="00A13E51" w:rsidP="00D17457">
      <w:pPr>
        <w:ind w:left="600"/>
        <w:jc w:val="both"/>
        <w:rPr>
          <w:sz w:val="24"/>
          <w:szCs w:val="24"/>
        </w:rPr>
      </w:pPr>
      <w:r w:rsidRPr="00D17457">
        <w:rPr>
          <w:sz w:val="24"/>
          <w:szCs w:val="24"/>
        </w:rPr>
        <w:t>ОГРН:</w:t>
      </w:r>
      <w:r w:rsidRPr="00D17457">
        <w:rPr>
          <w:rStyle w:val="Subst"/>
          <w:bCs/>
          <w:iCs/>
          <w:sz w:val="24"/>
          <w:szCs w:val="24"/>
        </w:rPr>
        <w:t xml:space="preserve"> 1027739388731</w:t>
      </w:r>
    </w:p>
    <w:p w:rsidR="00A13E51" w:rsidRPr="00D17457" w:rsidRDefault="00A13E51" w:rsidP="00D17457">
      <w:pPr>
        <w:ind w:left="600"/>
        <w:jc w:val="both"/>
        <w:rPr>
          <w:sz w:val="24"/>
          <w:szCs w:val="24"/>
        </w:rPr>
      </w:pPr>
      <w:r w:rsidRPr="00D17457">
        <w:rPr>
          <w:sz w:val="24"/>
          <w:szCs w:val="24"/>
        </w:rPr>
        <w:t>Сумма задолженности:</w:t>
      </w:r>
      <w:r w:rsidR="00116427">
        <w:rPr>
          <w:rStyle w:val="Subst"/>
          <w:bCs/>
          <w:iCs/>
          <w:sz w:val="24"/>
          <w:szCs w:val="24"/>
        </w:rPr>
        <w:t xml:space="preserve"> 64 869 576,</w:t>
      </w:r>
      <w:r w:rsidRPr="00D17457">
        <w:rPr>
          <w:rStyle w:val="Subst"/>
          <w:bCs/>
          <w:iCs/>
          <w:sz w:val="24"/>
          <w:szCs w:val="24"/>
        </w:rPr>
        <w:t>56</w:t>
      </w:r>
      <w:r w:rsidR="00D41543">
        <w:rPr>
          <w:rStyle w:val="Subst"/>
          <w:bCs/>
          <w:iCs/>
          <w:sz w:val="24"/>
          <w:szCs w:val="24"/>
        </w:rPr>
        <w:t xml:space="preserve"> </w:t>
      </w:r>
      <w:r w:rsidRPr="00D17457">
        <w:rPr>
          <w:rStyle w:val="Subst"/>
          <w:bCs/>
          <w:iCs/>
          <w:sz w:val="24"/>
          <w:szCs w:val="24"/>
        </w:rPr>
        <w:t>руб.</w:t>
      </w:r>
    </w:p>
    <w:p w:rsidR="00D41543" w:rsidRDefault="00A13E51" w:rsidP="00D17457">
      <w:pPr>
        <w:ind w:left="600"/>
        <w:jc w:val="both"/>
        <w:rPr>
          <w:b/>
          <w:i/>
          <w:sz w:val="24"/>
          <w:szCs w:val="24"/>
        </w:rPr>
      </w:pPr>
      <w:r w:rsidRPr="00D41543">
        <w:rPr>
          <w:b/>
          <w:sz w:val="24"/>
          <w:szCs w:val="24"/>
        </w:rPr>
        <w:t>Размер и условия просроченной задолженности (процентная ставка, штрафные санкции, пени):</w:t>
      </w:r>
      <w:r w:rsidRPr="00D41543">
        <w:rPr>
          <w:b/>
          <w:sz w:val="24"/>
          <w:szCs w:val="24"/>
        </w:rPr>
        <w:br/>
      </w:r>
      <w:r w:rsidRPr="00D41543">
        <w:rPr>
          <w:rStyle w:val="Subst"/>
          <w:b w:val="0"/>
          <w:bCs/>
          <w:i w:val="0"/>
          <w:iCs/>
          <w:sz w:val="24"/>
          <w:szCs w:val="24"/>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D41543" w:rsidRDefault="00D41543" w:rsidP="00D17457">
      <w:pPr>
        <w:ind w:left="600"/>
        <w:jc w:val="both"/>
        <w:rPr>
          <w:sz w:val="24"/>
          <w:szCs w:val="24"/>
        </w:rPr>
      </w:pPr>
    </w:p>
    <w:p w:rsidR="00A13E51" w:rsidRPr="00D17457" w:rsidRDefault="00A13E51" w:rsidP="00D17457">
      <w:pPr>
        <w:ind w:left="600"/>
        <w:jc w:val="both"/>
        <w:rPr>
          <w:sz w:val="24"/>
          <w:szCs w:val="24"/>
        </w:rPr>
      </w:pPr>
      <w:r w:rsidRPr="00D17457">
        <w:rPr>
          <w:sz w:val="24"/>
          <w:szCs w:val="24"/>
        </w:rPr>
        <w:t>Кредитор является аффилированным лицом эмитента:</w:t>
      </w:r>
      <w:r w:rsidRPr="00D17457">
        <w:rPr>
          <w:rStyle w:val="Subst"/>
          <w:bCs/>
          <w:iCs/>
          <w:sz w:val="24"/>
          <w:szCs w:val="24"/>
        </w:rPr>
        <w:t xml:space="preserve"> Нет</w:t>
      </w:r>
    </w:p>
    <w:p w:rsidR="00A13E51" w:rsidRPr="00D17457" w:rsidRDefault="00A13E51" w:rsidP="00D17457">
      <w:pPr>
        <w:ind w:left="600"/>
        <w:jc w:val="both"/>
        <w:rPr>
          <w:sz w:val="24"/>
          <w:szCs w:val="24"/>
        </w:rPr>
      </w:pPr>
    </w:p>
    <w:p w:rsidR="00A13E51" w:rsidRPr="00D17457" w:rsidRDefault="00A13E51" w:rsidP="00D41543">
      <w:pPr>
        <w:numPr>
          <w:ilvl w:val="0"/>
          <w:numId w:val="14"/>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Закрытое акционерное общество "Инсервис-СиМ"</w:t>
      </w:r>
    </w:p>
    <w:p w:rsidR="00A13E51" w:rsidRPr="00D17457" w:rsidRDefault="00A13E51" w:rsidP="00D17457">
      <w:pPr>
        <w:ind w:left="6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ЗАО "Инсервис - СиМ"</w:t>
      </w:r>
    </w:p>
    <w:p w:rsidR="00A13E51" w:rsidRPr="00D17457" w:rsidRDefault="00A13E51" w:rsidP="00D17457">
      <w:pPr>
        <w:ind w:left="600"/>
        <w:jc w:val="both"/>
        <w:rPr>
          <w:sz w:val="24"/>
          <w:szCs w:val="24"/>
        </w:rPr>
      </w:pPr>
      <w:r w:rsidRPr="00D17457">
        <w:rPr>
          <w:sz w:val="24"/>
          <w:szCs w:val="24"/>
        </w:rPr>
        <w:t>Место нахождения:</w:t>
      </w:r>
      <w:r w:rsidR="00116427">
        <w:rPr>
          <w:rStyle w:val="Subst"/>
          <w:bCs/>
          <w:iCs/>
          <w:sz w:val="24"/>
          <w:szCs w:val="24"/>
        </w:rPr>
        <w:t xml:space="preserve"> 109033, г. Москва, ул. З</w:t>
      </w:r>
      <w:r w:rsidRPr="00D17457">
        <w:rPr>
          <w:rStyle w:val="Subst"/>
          <w:bCs/>
          <w:iCs/>
          <w:sz w:val="24"/>
          <w:szCs w:val="24"/>
        </w:rPr>
        <w:t>олоторожский вал, д. 11, корпус 9</w:t>
      </w:r>
    </w:p>
    <w:p w:rsidR="00A13E51" w:rsidRPr="00D17457" w:rsidRDefault="00A13E51" w:rsidP="00D17457">
      <w:pPr>
        <w:ind w:left="600"/>
        <w:jc w:val="both"/>
        <w:rPr>
          <w:sz w:val="24"/>
          <w:szCs w:val="24"/>
        </w:rPr>
      </w:pPr>
      <w:r w:rsidRPr="00D17457">
        <w:rPr>
          <w:sz w:val="24"/>
          <w:szCs w:val="24"/>
        </w:rPr>
        <w:t>ИНН:</w:t>
      </w:r>
      <w:r w:rsidRPr="00D17457">
        <w:rPr>
          <w:rStyle w:val="Subst"/>
          <w:bCs/>
          <w:iCs/>
          <w:sz w:val="24"/>
          <w:szCs w:val="24"/>
        </w:rPr>
        <w:t xml:space="preserve"> 7704138311</w:t>
      </w:r>
    </w:p>
    <w:p w:rsidR="00A13E51" w:rsidRPr="00D17457" w:rsidRDefault="00A13E51" w:rsidP="00D17457">
      <w:pPr>
        <w:ind w:left="600"/>
        <w:jc w:val="both"/>
        <w:rPr>
          <w:sz w:val="24"/>
          <w:szCs w:val="24"/>
        </w:rPr>
      </w:pPr>
      <w:r w:rsidRPr="00D17457">
        <w:rPr>
          <w:sz w:val="24"/>
          <w:szCs w:val="24"/>
        </w:rPr>
        <w:t>ОГРН:</w:t>
      </w:r>
      <w:r w:rsidRPr="00D17457">
        <w:rPr>
          <w:rStyle w:val="Subst"/>
          <w:bCs/>
          <w:iCs/>
          <w:sz w:val="24"/>
          <w:szCs w:val="24"/>
        </w:rPr>
        <w:t xml:space="preserve"> 1027700219304</w:t>
      </w:r>
    </w:p>
    <w:p w:rsidR="00A13E51" w:rsidRPr="00D17457" w:rsidRDefault="00A13E51" w:rsidP="00D17457">
      <w:pPr>
        <w:ind w:left="600"/>
        <w:jc w:val="both"/>
        <w:rPr>
          <w:sz w:val="24"/>
          <w:szCs w:val="24"/>
        </w:rPr>
      </w:pPr>
      <w:r w:rsidRPr="00D17457">
        <w:rPr>
          <w:sz w:val="24"/>
          <w:szCs w:val="24"/>
        </w:rPr>
        <w:t>Сумма задолженности:</w:t>
      </w:r>
      <w:r w:rsidR="00116427">
        <w:rPr>
          <w:rStyle w:val="Subst"/>
          <w:bCs/>
          <w:iCs/>
          <w:sz w:val="24"/>
          <w:szCs w:val="24"/>
        </w:rPr>
        <w:t xml:space="preserve"> 51 510 694,</w:t>
      </w:r>
      <w:r w:rsidRPr="00D17457">
        <w:rPr>
          <w:rStyle w:val="Subst"/>
          <w:bCs/>
          <w:iCs/>
          <w:sz w:val="24"/>
          <w:szCs w:val="24"/>
        </w:rPr>
        <w:t>28</w:t>
      </w:r>
      <w:r w:rsidR="00D41543">
        <w:rPr>
          <w:rStyle w:val="Subst"/>
          <w:bCs/>
          <w:iCs/>
          <w:sz w:val="24"/>
          <w:szCs w:val="24"/>
        </w:rPr>
        <w:t xml:space="preserve"> </w:t>
      </w:r>
      <w:r w:rsidRPr="00D17457">
        <w:rPr>
          <w:rStyle w:val="Subst"/>
          <w:bCs/>
          <w:iCs/>
          <w:sz w:val="24"/>
          <w:szCs w:val="24"/>
        </w:rPr>
        <w:t>руб.</w:t>
      </w:r>
    </w:p>
    <w:p w:rsidR="00D41543" w:rsidRDefault="00A13E51" w:rsidP="00D17457">
      <w:pPr>
        <w:ind w:left="600"/>
        <w:jc w:val="both"/>
        <w:rPr>
          <w:rStyle w:val="Subst"/>
          <w:bCs/>
          <w:i w:val="0"/>
          <w:iCs/>
        </w:rPr>
      </w:pPr>
      <w:r w:rsidRPr="00D41543">
        <w:rPr>
          <w:b/>
          <w:sz w:val="24"/>
          <w:szCs w:val="24"/>
        </w:rPr>
        <w:t>Размер и условия просроченной задолженности (процентная ставка, штрафные санкции, пени):</w:t>
      </w:r>
    </w:p>
    <w:p w:rsidR="00A13E51" w:rsidRPr="00D41543" w:rsidRDefault="00A13E51" w:rsidP="00D17457">
      <w:pPr>
        <w:ind w:left="600"/>
        <w:jc w:val="both"/>
        <w:rPr>
          <w:b/>
          <w:i/>
          <w:sz w:val="24"/>
          <w:szCs w:val="24"/>
        </w:rPr>
      </w:pPr>
      <w:r w:rsidRPr="00D41543">
        <w:rPr>
          <w:rStyle w:val="Subst"/>
          <w:bCs/>
          <w:i w:val="0"/>
          <w:iCs/>
        </w:rPr>
        <w:br/>
      </w:r>
      <w:r w:rsidRPr="00D41543">
        <w:rPr>
          <w:rStyle w:val="Subst"/>
          <w:b w:val="0"/>
          <w:bCs/>
          <w:i w:val="0"/>
          <w:iCs/>
          <w:sz w:val="24"/>
          <w:szCs w:val="24"/>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A13E51" w:rsidRPr="00D17457" w:rsidRDefault="00A13E51" w:rsidP="00D17457">
      <w:pPr>
        <w:ind w:left="600"/>
        <w:jc w:val="both"/>
        <w:rPr>
          <w:sz w:val="24"/>
          <w:szCs w:val="24"/>
        </w:rPr>
      </w:pPr>
      <w:r w:rsidRPr="00D17457">
        <w:rPr>
          <w:sz w:val="24"/>
          <w:szCs w:val="24"/>
        </w:rPr>
        <w:t>Кредитор является аффилированным лицом эмитента:</w:t>
      </w:r>
      <w:r w:rsidRPr="00D17457">
        <w:rPr>
          <w:rStyle w:val="Subst"/>
          <w:bCs/>
          <w:iCs/>
          <w:sz w:val="24"/>
          <w:szCs w:val="24"/>
        </w:rPr>
        <w:t xml:space="preserve"> Нет</w:t>
      </w:r>
    </w:p>
    <w:p w:rsidR="00A13E51" w:rsidRPr="00D17457" w:rsidRDefault="00A13E51" w:rsidP="00D17457">
      <w:pPr>
        <w:ind w:left="600"/>
        <w:jc w:val="both"/>
        <w:rPr>
          <w:sz w:val="24"/>
          <w:szCs w:val="24"/>
        </w:rPr>
      </w:pPr>
    </w:p>
    <w:p w:rsidR="00A13E51" w:rsidRPr="00D17457" w:rsidRDefault="00A13E51" w:rsidP="00D41543">
      <w:pPr>
        <w:numPr>
          <w:ilvl w:val="0"/>
          <w:numId w:val="14"/>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Общество с ограниченной ответс</w:t>
      </w:r>
      <w:r w:rsidR="00D41543">
        <w:rPr>
          <w:rStyle w:val="Subst"/>
          <w:bCs/>
          <w:iCs/>
          <w:sz w:val="24"/>
          <w:szCs w:val="24"/>
        </w:rPr>
        <w:t>т</w:t>
      </w:r>
      <w:r w:rsidRPr="00D17457">
        <w:rPr>
          <w:rStyle w:val="Subst"/>
          <w:bCs/>
          <w:iCs/>
          <w:sz w:val="24"/>
          <w:szCs w:val="24"/>
        </w:rPr>
        <w:t>венностью "Лофт Квартал Центр"</w:t>
      </w:r>
    </w:p>
    <w:p w:rsidR="00A13E51" w:rsidRPr="00D17457" w:rsidRDefault="00A13E51" w:rsidP="00D17457">
      <w:pPr>
        <w:ind w:left="6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ООО "ЛКЦ"</w:t>
      </w:r>
    </w:p>
    <w:p w:rsidR="00A13E51" w:rsidRPr="00D17457" w:rsidRDefault="00A13E51" w:rsidP="00D17457">
      <w:pPr>
        <w:ind w:left="600"/>
        <w:jc w:val="both"/>
        <w:rPr>
          <w:sz w:val="24"/>
          <w:szCs w:val="24"/>
        </w:rPr>
      </w:pPr>
      <w:r w:rsidRPr="00D17457">
        <w:rPr>
          <w:sz w:val="24"/>
          <w:szCs w:val="24"/>
        </w:rPr>
        <w:t>Место нахождения:</w:t>
      </w:r>
      <w:r w:rsidRPr="00D17457">
        <w:rPr>
          <w:rStyle w:val="Subst"/>
          <w:bCs/>
          <w:iCs/>
          <w:sz w:val="24"/>
          <w:szCs w:val="24"/>
        </w:rPr>
        <w:t xml:space="preserve"> 119002, г. Москва, пер. М. Власьевский, д. 14/23, стр. 2</w:t>
      </w:r>
    </w:p>
    <w:p w:rsidR="00A13E51" w:rsidRPr="00D17457" w:rsidRDefault="00A13E51" w:rsidP="00D17457">
      <w:pPr>
        <w:ind w:left="600"/>
        <w:jc w:val="both"/>
        <w:rPr>
          <w:sz w:val="24"/>
          <w:szCs w:val="24"/>
        </w:rPr>
      </w:pPr>
      <w:r w:rsidRPr="00D17457">
        <w:rPr>
          <w:sz w:val="24"/>
          <w:szCs w:val="24"/>
        </w:rPr>
        <w:t>ИНН:</w:t>
      </w:r>
      <w:r w:rsidRPr="00D17457">
        <w:rPr>
          <w:rStyle w:val="Subst"/>
          <w:bCs/>
          <w:iCs/>
          <w:sz w:val="24"/>
          <w:szCs w:val="24"/>
        </w:rPr>
        <w:t xml:space="preserve"> 7704820972</w:t>
      </w:r>
    </w:p>
    <w:p w:rsidR="00A13E51" w:rsidRPr="00D17457" w:rsidRDefault="00A13E51" w:rsidP="00D17457">
      <w:pPr>
        <w:ind w:left="600"/>
        <w:jc w:val="both"/>
        <w:rPr>
          <w:sz w:val="24"/>
          <w:szCs w:val="24"/>
        </w:rPr>
      </w:pPr>
      <w:r w:rsidRPr="00D17457">
        <w:rPr>
          <w:sz w:val="24"/>
          <w:szCs w:val="24"/>
        </w:rPr>
        <w:t>ОГРН:</w:t>
      </w:r>
      <w:r w:rsidRPr="00D17457">
        <w:rPr>
          <w:rStyle w:val="Subst"/>
          <w:bCs/>
          <w:iCs/>
          <w:sz w:val="24"/>
          <w:szCs w:val="24"/>
        </w:rPr>
        <w:t xml:space="preserve"> 1127747142588</w:t>
      </w:r>
    </w:p>
    <w:p w:rsidR="00A13E51" w:rsidRPr="00D17457" w:rsidRDefault="00A13E51" w:rsidP="00D17457">
      <w:pPr>
        <w:ind w:left="600"/>
        <w:jc w:val="both"/>
        <w:rPr>
          <w:sz w:val="24"/>
          <w:szCs w:val="24"/>
        </w:rPr>
      </w:pPr>
      <w:r w:rsidRPr="00D17457">
        <w:rPr>
          <w:sz w:val="24"/>
          <w:szCs w:val="24"/>
        </w:rPr>
        <w:lastRenderedPageBreak/>
        <w:t>Сумма задолженности:</w:t>
      </w:r>
      <w:r w:rsidR="00116427">
        <w:rPr>
          <w:rStyle w:val="Subst"/>
          <w:bCs/>
          <w:iCs/>
          <w:sz w:val="24"/>
          <w:szCs w:val="24"/>
        </w:rPr>
        <w:t xml:space="preserve"> 373 395 569,</w:t>
      </w:r>
      <w:r w:rsidRPr="00D17457">
        <w:rPr>
          <w:rStyle w:val="Subst"/>
          <w:bCs/>
          <w:iCs/>
          <w:sz w:val="24"/>
          <w:szCs w:val="24"/>
        </w:rPr>
        <w:t>73</w:t>
      </w:r>
      <w:r w:rsidR="00D41543">
        <w:rPr>
          <w:rStyle w:val="Subst"/>
          <w:bCs/>
          <w:iCs/>
          <w:sz w:val="24"/>
          <w:szCs w:val="24"/>
        </w:rPr>
        <w:t xml:space="preserve"> </w:t>
      </w:r>
      <w:r w:rsidRPr="00D17457">
        <w:rPr>
          <w:rStyle w:val="Subst"/>
          <w:bCs/>
          <w:iCs/>
          <w:sz w:val="24"/>
          <w:szCs w:val="24"/>
        </w:rPr>
        <w:t>руб.</w:t>
      </w:r>
    </w:p>
    <w:p w:rsidR="00D41543" w:rsidRPr="00D41543" w:rsidRDefault="00A13E51" w:rsidP="00D17457">
      <w:pPr>
        <w:ind w:left="600"/>
        <w:jc w:val="both"/>
        <w:rPr>
          <w:b/>
          <w:sz w:val="24"/>
          <w:szCs w:val="24"/>
        </w:rPr>
      </w:pPr>
      <w:r w:rsidRPr="00D41543">
        <w:rPr>
          <w:b/>
          <w:sz w:val="24"/>
          <w:szCs w:val="24"/>
        </w:rPr>
        <w:t>Размер и условия просроченной задолженности (процентная ставка, штрафные санкции, пени):</w:t>
      </w:r>
    </w:p>
    <w:p w:rsidR="00A13E51" w:rsidRPr="00D41543" w:rsidRDefault="00A13E51" w:rsidP="00D17457">
      <w:pPr>
        <w:ind w:left="600"/>
        <w:jc w:val="both"/>
        <w:rPr>
          <w:b/>
          <w:i/>
          <w:sz w:val="24"/>
          <w:szCs w:val="24"/>
        </w:rPr>
      </w:pPr>
      <w:r w:rsidRPr="00D17457">
        <w:rPr>
          <w:sz w:val="24"/>
          <w:szCs w:val="24"/>
        </w:rPr>
        <w:br/>
      </w:r>
      <w:r w:rsidRPr="00D41543">
        <w:rPr>
          <w:rStyle w:val="Subst"/>
          <w:b w:val="0"/>
          <w:bCs/>
          <w:i w:val="0"/>
          <w:iCs/>
          <w:sz w:val="24"/>
          <w:szCs w:val="24"/>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A13E51" w:rsidRPr="00D17457" w:rsidRDefault="00A13E51" w:rsidP="00D17457">
      <w:pPr>
        <w:ind w:left="600"/>
        <w:jc w:val="both"/>
        <w:rPr>
          <w:sz w:val="24"/>
          <w:szCs w:val="24"/>
        </w:rPr>
      </w:pPr>
      <w:r w:rsidRPr="00D17457">
        <w:rPr>
          <w:sz w:val="24"/>
          <w:szCs w:val="24"/>
        </w:rPr>
        <w:t>Кредитор является аффилированным лицом эмитента:</w:t>
      </w:r>
      <w:r w:rsidRPr="00D17457">
        <w:rPr>
          <w:rStyle w:val="Subst"/>
          <w:bCs/>
          <w:iCs/>
          <w:sz w:val="24"/>
          <w:szCs w:val="24"/>
        </w:rPr>
        <w:t xml:space="preserve"> Нет</w:t>
      </w:r>
    </w:p>
    <w:p w:rsidR="00A13E51" w:rsidRPr="00D17457" w:rsidRDefault="00A13E51" w:rsidP="00D17457">
      <w:pPr>
        <w:ind w:left="600"/>
        <w:jc w:val="both"/>
        <w:rPr>
          <w:sz w:val="24"/>
          <w:szCs w:val="24"/>
        </w:rPr>
      </w:pPr>
    </w:p>
    <w:p w:rsidR="00A13E51" w:rsidRPr="00D17457" w:rsidRDefault="00A13E51" w:rsidP="00D41543">
      <w:pPr>
        <w:numPr>
          <w:ilvl w:val="0"/>
          <w:numId w:val="14"/>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ОБЩЕСТВО С ОГРАНИЧЕННОЙ ОТВЕТСТВЕННОСТЬЮ «МЕТА СТ» (реорганизовано в результате преобразования из ЗАО «Мета СТ»)</w:t>
      </w:r>
    </w:p>
    <w:p w:rsidR="00A13E51" w:rsidRPr="00D17457" w:rsidRDefault="00A13E51" w:rsidP="00D17457">
      <w:pPr>
        <w:ind w:left="6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ООО "МЕТА СТ"</w:t>
      </w:r>
    </w:p>
    <w:p w:rsidR="00A13E51" w:rsidRPr="00D17457" w:rsidRDefault="00A13E51" w:rsidP="00D17457">
      <w:pPr>
        <w:ind w:left="600"/>
        <w:jc w:val="both"/>
        <w:rPr>
          <w:sz w:val="24"/>
          <w:szCs w:val="24"/>
        </w:rPr>
      </w:pPr>
      <w:r w:rsidRPr="00D17457">
        <w:rPr>
          <w:sz w:val="24"/>
          <w:szCs w:val="24"/>
        </w:rPr>
        <w:t>Место нахождения:</w:t>
      </w:r>
      <w:r w:rsidRPr="00D17457">
        <w:rPr>
          <w:rStyle w:val="Subst"/>
          <w:bCs/>
          <w:iCs/>
          <w:sz w:val="24"/>
          <w:szCs w:val="24"/>
        </w:rPr>
        <w:t xml:space="preserve"> 111033, г. Москва. ул. Золоторожский вал, д. 11</w:t>
      </w:r>
    </w:p>
    <w:p w:rsidR="00A13E51" w:rsidRPr="00D17457" w:rsidRDefault="00A13E51" w:rsidP="00D17457">
      <w:pPr>
        <w:ind w:left="600"/>
        <w:jc w:val="both"/>
        <w:rPr>
          <w:sz w:val="24"/>
          <w:szCs w:val="24"/>
        </w:rPr>
      </w:pPr>
      <w:r w:rsidRPr="00D17457">
        <w:rPr>
          <w:sz w:val="24"/>
          <w:szCs w:val="24"/>
        </w:rPr>
        <w:t>ИНН:</w:t>
      </w:r>
      <w:r w:rsidRPr="00D17457">
        <w:rPr>
          <w:rStyle w:val="Subst"/>
          <w:bCs/>
          <w:iCs/>
          <w:sz w:val="24"/>
          <w:szCs w:val="24"/>
        </w:rPr>
        <w:t xml:space="preserve"> 7722864059</w:t>
      </w:r>
    </w:p>
    <w:p w:rsidR="00A13E51" w:rsidRPr="00D17457" w:rsidRDefault="00A13E51" w:rsidP="00D17457">
      <w:pPr>
        <w:ind w:left="600"/>
        <w:jc w:val="both"/>
        <w:rPr>
          <w:sz w:val="24"/>
          <w:szCs w:val="24"/>
        </w:rPr>
      </w:pPr>
      <w:r w:rsidRPr="00D17457">
        <w:rPr>
          <w:sz w:val="24"/>
          <w:szCs w:val="24"/>
        </w:rPr>
        <w:t>ОГРН:</w:t>
      </w:r>
      <w:r w:rsidRPr="00D17457">
        <w:rPr>
          <w:rStyle w:val="Subst"/>
          <w:bCs/>
          <w:iCs/>
          <w:sz w:val="24"/>
          <w:szCs w:val="24"/>
        </w:rPr>
        <w:t xml:space="preserve"> 5147746384660</w:t>
      </w:r>
    </w:p>
    <w:p w:rsidR="00A13E51" w:rsidRPr="00D17457" w:rsidRDefault="00A13E51" w:rsidP="00D17457">
      <w:pPr>
        <w:ind w:left="600"/>
        <w:jc w:val="both"/>
        <w:rPr>
          <w:sz w:val="24"/>
          <w:szCs w:val="24"/>
        </w:rPr>
      </w:pPr>
      <w:r w:rsidRPr="00D17457">
        <w:rPr>
          <w:sz w:val="24"/>
          <w:szCs w:val="24"/>
        </w:rPr>
        <w:t>Сумма задолженности:</w:t>
      </w:r>
      <w:r w:rsidR="00116427">
        <w:rPr>
          <w:rStyle w:val="Subst"/>
          <w:bCs/>
          <w:iCs/>
          <w:sz w:val="24"/>
          <w:szCs w:val="24"/>
        </w:rPr>
        <w:t xml:space="preserve"> 357 031 380,</w:t>
      </w:r>
      <w:r w:rsidRPr="00D17457">
        <w:rPr>
          <w:rStyle w:val="Subst"/>
          <w:bCs/>
          <w:iCs/>
          <w:sz w:val="24"/>
          <w:szCs w:val="24"/>
        </w:rPr>
        <w:t>22</w:t>
      </w:r>
      <w:r w:rsidR="00D41543">
        <w:rPr>
          <w:rStyle w:val="Subst"/>
          <w:bCs/>
          <w:iCs/>
          <w:sz w:val="24"/>
          <w:szCs w:val="24"/>
        </w:rPr>
        <w:t xml:space="preserve"> </w:t>
      </w:r>
      <w:r w:rsidRPr="00D17457">
        <w:rPr>
          <w:rStyle w:val="Subst"/>
          <w:bCs/>
          <w:iCs/>
          <w:sz w:val="24"/>
          <w:szCs w:val="24"/>
        </w:rPr>
        <w:t>руб.</w:t>
      </w:r>
    </w:p>
    <w:p w:rsidR="00D41543" w:rsidRDefault="00A13E51" w:rsidP="00D17457">
      <w:pPr>
        <w:ind w:left="600"/>
        <w:jc w:val="both"/>
        <w:rPr>
          <w:rStyle w:val="Subst"/>
          <w:b w:val="0"/>
          <w:bCs/>
          <w:i w:val="0"/>
          <w:iCs/>
          <w:sz w:val="24"/>
          <w:szCs w:val="24"/>
        </w:rPr>
      </w:pPr>
      <w:r w:rsidRPr="00D41543">
        <w:rPr>
          <w:b/>
          <w:sz w:val="24"/>
          <w:szCs w:val="24"/>
        </w:rPr>
        <w:t>Размер и условия просроченной задолженности (процентная ставка, штрафные санкции, пени):</w:t>
      </w:r>
      <w:r w:rsidRPr="00D41543">
        <w:rPr>
          <w:b/>
          <w:sz w:val="24"/>
          <w:szCs w:val="24"/>
        </w:rPr>
        <w:br/>
      </w:r>
    </w:p>
    <w:p w:rsidR="00A13E51" w:rsidRDefault="00A13E51" w:rsidP="00D17457">
      <w:pPr>
        <w:ind w:left="600"/>
        <w:jc w:val="both"/>
        <w:rPr>
          <w:rStyle w:val="Subst"/>
          <w:b w:val="0"/>
          <w:bCs/>
          <w:i w:val="0"/>
          <w:iCs/>
          <w:sz w:val="24"/>
          <w:szCs w:val="24"/>
        </w:rPr>
      </w:pPr>
      <w:r w:rsidRPr="00D41543">
        <w:rPr>
          <w:rStyle w:val="Subst"/>
          <w:b w:val="0"/>
          <w:bCs/>
          <w:i w:val="0"/>
          <w:iCs/>
          <w:sz w:val="24"/>
          <w:szCs w:val="24"/>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D41543" w:rsidRPr="00D41543" w:rsidRDefault="00D41543" w:rsidP="00D17457">
      <w:pPr>
        <w:ind w:left="600"/>
        <w:jc w:val="both"/>
        <w:rPr>
          <w:b/>
          <w:i/>
          <w:sz w:val="24"/>
          <w:szCs w:val="24"/>
        </w:rPr>
      </w:pPr>
    </w:p>
    <w:p w:rsidR="00A13E51" w:rsidRPr="00D17457" w:rsidRDefault="00A13E51" w:rsidP="00D17457">
      <w:pPr>
        <w:ind w:left="600"/>
        <w:jc w:val="both"/>
        <w:rPr>
          <w:sz w:val="24"/>
          <w:szCs w:val="24"/>
        </w:rPr>
      </w:pPr>
      <w:r w:rsidRPr="00D17457">
        <w:rPr>
          <w:sz w:val="24"/>
          <w:szCs w:val="24"/>
        </w:rPr>
        <w:t>Кредитор является аффилированным лицом эмитента:</w:t>
      </w:r>
      <w:r w:rsidRPr="00D17457">
        <w:rPr>
          <w:rStyle w:val="Subst"/>
          <w:bCs/>
          <w:iCs/>
          <w:sz w:val="24"/>
          <w:szCs w:val="24"/>
        </w:rPr>
        <w:t xml:space="preserve"> Нет</w:t>
      </w:r>
    </w:p>
    <w:p w:rsidR="00A13E51" w:rsidRPr="00D17457" w:rsidRDefault="00A13E51" w:rsidP="00D17457">
      <w:pPr>
        <w:ind w:left="600"/>
        <w:jc w:val="both"/>
        <w:rPr>
          <w:sz w:val="24"/>
          <w:szCs w:val="24"/>
        </w:rPr>
      </w:pPr>
    </w:p>
    <w:p w:rsidR="00A13E51" w:rsidRPr="00D17457" w:rsidRDefault="00A13E51" w:rsidP="00D41543">
      <w:pPr>
        <w:numPr>
          <w:ilvl w:val="0"/>
          <w:numId w:val="14"/>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Акционерное общество «Мегаполис МСК» (ранее ЗАО «Мегаполис МСК»)</w:t>
      </w:r>
    </w:p>
    <w:p w:rsidR="00A13E51" w:rsidRPr="00D17457" w:rsidRDefault="00A13E51" w:rsidP="00D17457">
      <w:pPr>
        <w:ind w:left="6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АО "Мегаполис МСК"</w:t>
      </w:r>
    </w:p>
    <w:p w:rsidR="00A13E51" w:rsidRPr="00D17457" w:rsidRDefault="00A13E51" w:rsidP="00D17457">
      <w:pPr>
        <w:ind w:left="600"/>
        <w:jc w:val="both"/>
        <w:rPr>
          <w:sz w:val="24"/>
          <w:szCs w:val="24"/>
        </w:rPr>
      </w:pPr>
      <w:r w:rsidRPr="00D17457">
        <w:rPr>
          <w:sz w:val="24"/>
          <w:szCs w:val="24"/>
        </w:rPr>
        <w:t>Место нахождения:</w:t>
      </w:r>
      <w:r w:rsidRPr="00D17457">
        <w:rPr>
          <w:rStyle w:val="Subst"/>
          <w:bCs/>
          <w:iCs/>
          <w:sz w:val="24"/>
          <w:szCs w:val="24"/>
        </w:rPr>
        <w:t xml:space="preserve"> 119331, г. Москва, проспект Вернадского, д. 29, офис 5</w:t>
      </w:r>
    </w:p>
    <w:p w:rsidR="00A13E51" w:rsidRPr="00D17457" w:rsidRDefault="00A13E51" w:rsidP="00D17457">
      <w:pPr>
        <w:ind w:left="600"/>
        <w:jc w:val="both"/>
        <w:rPr>
          <w:sz w:val="24"/>
          <w:szCs w:val="24"/>
        </w:rPr>
      </w:pPr>
      <w:r w:rsidRPr="00D17457">
        <w:rPr>
          <w:sz w:val="24"/>
          <w:szCs w:val="24"/>
        </w:rPr>
        <w:t>ИНН:</w:t>
      </w:r>
      <w:r w:rsidRPr="00D17457">
        <w:rPr>
          <w:rStyle w:val="Subst"/>
          <w:bCs/>
          <w:iCs/>
          <w:sz w:val="24"/>
          <w:szCs w:val="24"/>
        </w:rPr>
        <w:t xml:space="preserve"> 7701991313</w:t>
      </w:r>
    </w:p>
    <w:p w:rsidR="00A13E51" w:rsidRPr="00D17457" w:rsidRDefault="00A13E51" w:rsidP="00D17457">
      <w:pPr>
        <w:ind w:left="600"/>
        <w:jc w:val="both"/>
        <w:rPr>
          <w:sz w:val="24"/>
          <w:szCs w:val="24"/>
        </w:rPr>
      </w:pPr>
      <w:r w:rsidRPr="00D17457">
        <w:rPr>
          <w:sz w:val="24"/>
          <w:szCs w:val="24"/>
        </w:rPr>
        <w:t>ОГРН:</w:t>
      </w:r>
      <w:r w:rsidRPr="00D17457">
        <w:rPr>
          <w:rStyle w:val="Subst"/>
          <w:bCs/>
          <w:iCs/>
          <w:sz w:val="24"/>
          <w:szCs w:val="24"/>
        </w:rPr>
        <w:t xml:space="preserve"> 1137746206344</w:t>
      </w:r>
    </w:p>
    <w:p w:rsidR="00A13E51" w:rsidRPr="00D17457" w:rsidRDefault="00A13E51" w:rsidP="00D17457">
      <w:pPr>
        <w:ind w:left="600"/>
        <w:jc w:val="both"/>
        <w:rPr>
          <w:sz w:val="24"/>
          <w:szCs w:val="24"/>
        </w:rPr>
      </w:pPr>
      <w:r w:rsidRPr="00D17457">
        <w:rPr>
          <w:sz w:val="24"/>
          <w:szCs w:val="24"/>
        </w:rPr>
        <w:t>Сумма задолженности:</w:t>
      </w:r>
      <w:r w:rsidR="00116427">
        <w:rPr>
          <w:rStyle w:val="Subst"/>
          <w:bCs/>
          <w:iCs/>
          <w:sz w:val="24"/>
          <w:szCs w:val="24"/>
        </w:rPr>
        <w:t xml:space="preserve"> 364 026 986,</w:t>
      </w:r>
      <w:r w:rsidRPr="00D17457">
        <w:rPr>
          <w:rStyle w:val="Subst"/>
          <w:bCs/>
          <w:iCs/>
          <w:sz w:val="24"/>
          <w:szCs w:val="24"/>
        </w:rPr>
        <w:t>29</w:t>
      </w:r>
      <w:r w:rsidR="00D41543">
        <w:rPr>
          <w:rStyle w:val="Subst"/>
          <w:bCs/>
          <w:iCs/>
          <w:sz w:val="24"/>
          <w:szCs w:val="24"/>
        </w:rPr>
        <w:t xml:space="preserve"> </w:t>
      </w:r>
      <w:r w:rsidRPr="00D17457">
        <w:rPr>
          <w:rStyle w:val="Subst"/>
          <w:bCs/>
          <w:iCs/>
          <w:sz w:val="24"/>
          <w:szCs w:val="24"/>
        </w:rPr>
        <w:t>руб.</w:t>
      </w:r>
    </w:p>
    <w:p w:rsidR="00D41543" w:rsidRPr="00D41543" w:rsidRDefault="00A13E51" w:rsidP="00D17457">
      <w:pPr>
        <w:ind w:left="600"/>
        <w:jc w:val="both"/>
        <w:rPr>
          <w:b/>
          <w:sz w:val="24"/>
          <w:szCs w:val="24"/>
        </w:rPr>
      </w:pPr>
      <w:r w:rsidRPr="00D41543">
        <w:rPr>
          <w:b/>
          <w:sz w:val="24"/>
          <w:szCs w:val="24"/>
        </w:rPr>
        <w:t>Размер и условия просроченной задолженности (процентная ставка, штрафные санкции, пени):</w:t>
      </w:r>
    </w:p>
    <w:p w:rsidR="00A13E51" w:rsidRDefault="00A13E51" w:rsidP="00D17457">
      <w:pPr>
        <w:ind w:left="600"/>
        <w:jc w:val="both"/>
        <w:rPr>
          <w:rStyle w:val="Subst"/>
          <w:b w:val="0"/>
          <w:bCs/>
          <w:i w:val="0"/>
          <w:iCs/>
          <w:sz w:val="24"/>
          <w:szCs w:val="24"/>
        </w:rPr>
      </w:pPr>
      <w:r w:rsidRPr="00D17457">
        <w:rPr>
          <w:sz w:val="24"/>
          <w:szCs w:val="24"/>
        </w:rPr>
        <w:br/>
      </w:r>
      <w:r w:rsidRPr="00D41543">
        <w:rPr>
          <w:rStyle w:val="Subst"/>
          <w:b w:val="0"/>
          <w:bCs/>
          <w:i w:val="0"/>
          <w:iCs/>
          <w:sz w:val="24"/>
          <w:szCs w:val="24"/>
        </w:rPr>
        <w:t>задолженность не просрочена, поскольку урегулирована мировым соглашением от 06.10.2014 г, утвержденного Арбитражным судом г. Москвы 13.11.2014 г. по делу А40-99972/2013</w:t>
      </w:r>
    </w:p>
    <w:p w:rsidR="00D41543" w:rsidRPr="00D41543" w:rsidRDefault="00D41543" w:rsidP="00D17457">
      <w:pPr>
        <w:ind w:left="600"/>
        <w:jc w:val="both"/>
        <w:rPr>
          <w:b/>
          <w:i/>
          <w:sz w:val="24"/>
          <w:szCs w:val="24"/>
        </w:rPr>
      </w:pPr>
    </w:p>
    <w:p w:rsidR="00A13E51" w:rsidRPr="00D17457" w:rsidRDefault="00A13E51" w:rsidP="00D17457">
      <w:pPr>
        <w:ind w:left="600"/>
        <w:jc w:val="both"/>
        <w:rPr>
          <w:sz w:val="24"/>
          <w:szCs w:val="24"/>
        </w:rPr>
      </w:pPr>
      <w:r w:rsidRPr="00D17457">
        <w:rPr>
          <w:sz w:val="24"/>
          <w:szCs w:val="24"/>
        </w:rPr>
        <w:t>Кредитор является аффилированным лицом эмитента:</w:t>
      </w:r>
      <w:r w:rsidRPr="00D17457">
        <w:rPr>
          <w:rStyle w:val="Subst"/>
          <w:bCs/>
          <w:iCs/>
          <w:sz w:val="24"/>
          <w:szCs w:val="24"/>
        </w:rPr>
        <w:t xml:space="preserve"> Нет</w:t>
      </w:r>
    </w:p>
    <w:p w:rsidR="00A13E51" w:rsidRPr="00D17457" w:rsidRDefault="00A13E51" w:rsidP="00D17457">
      <w:pPr>
        <w:ind w:left="600"/>
        <w:jc w:val="both"/>
        <w:rPr>
          <w:sz w:val="24"/>
          <w:szCs w:val="24"/>
        </w:rPr>
      </w:pPr>
    </w:p>
    <w:p w:rsidR="00A13E51" w:rsidRPr="00D17457" w:rsidRDefault="00A13E51" w:rsidP="00D41543">
      <w:pPr>
        <w:numPr>
          <w:ilvl w:val="0"/>
          <w:numId w:val="14"/>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Общество с ограниченной ответс</w:t>
      </w:r>
      <w:r w:rsidR="00E50345">
        <w:rPr>
          <w:rStyle w:val="Subst"/>
          <w:bCs/>
          <w:iCs/>
          <w:sz w:val="24"/>
          <w:szCs w:val="24"/>
        </w:rPr>
        <w:t>т</w:t>
      </w:r>
      <w:r w:rsidRPr="00D17457">
        <w:rPr>
          <w:rStyle w:val="Subst"/>
          <w:bCs/>
          <w:iCs/>
          <w:sz w:val="24"/>
          <w:szCs w:val="24"/>
        </w:rPr>
        <w:t>венностью "Белеран"</w:t>
      </w:r>
    </w:p>
    <w:p w:rsidR="00A13E51" w:rsidRPr="00D17457" w:rsidRDefault="00A13E51" w:rsidP="00D17457">
      <w:pPr>
        <w:ind w:left="6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ООО "Белеран"</w:t>
      </w:r>
    </w:p>
    <w:p w:rsidR="00A13E51" w:rsidRPr="00D17457" w:rsidRDefault="00A13E51" w:rsidP="00D17457">
      <w:pPr>
        <w:ind w:left="600"/>
        <w:jc w:val="both"/>
        <w:rPr>
          <w:sz w:val="24"/>
          <w:szCs w:val="24"/>
        </w:rPr>
      </w:pPr>
      <w:r w:rsidRPr="00D17457">
        <w:rPr>
          <w:sz w:val="24"/>
          <w:szCs w:val="24"/>
        </w:rPr>
        <w:t>Место нахождения:</w:t>
      </w:r>
      <w:r w:rsidRPr="00D17457">
        <w:rPr>
          <w:rStyle w:val="Subst"/>
          <w:bCs/>
          <w:iCs/>
          <w:sz w:val="24"/>
          <w:szCs w:val="24"/>
        </w:rPr>
        <w:t xml:space="preserve"> 119590, г. Москва, ул. Мосфильмовская, д. 70</w:t>
      </w:r>
    </w:p>
    <w:p w:rsidR="00A13E51" w:rsidRPr="00D17457" w:rsidRDefault="00A13E51" w:rsidP="00D17457">
      <w:pPr>
        <w:ind w:left="600"/>
        <w:jc w:val="both"/>
        <w:rPr>
          <w:sz w:val="24"/>
          <w:szCs w:val="24"/>
        </w:rPr>
      </w:pPr>
      <w:r w:rsidRPr="00D17457">
        <w:rPr>
          <w:sz w:val="24"/>
          <w:szCs w:val="24"/>
        </w:rPr>
        <w:lastRenderedPageBreak/>
        <w:t>ИНН:</w:t>
      </w:r>
      <w:r w:rsidRPr="00D17457">
        <w:rPr>
          <w:rStyle w:val="Subst"/>
          <w:bCs/>
          <w:iCs/>
          <w:sz w:val="24"/>
          <w:szCs w:val="24"/>
        </w:rPr>
        <w:t xml:space="preserve"> 7703275700</w:t>
      </w:r>
    </w:p>
    <w:p w:rsidR="00A13E51" w:rsidRPr="00D17457" w:rsidRDefault="00A13E51" w:rsidP="00D17457">
      <w:pPr>
        <w:ind w:left="600"/>
        <w:jc w:val="both"/>
        <w:rPr>
          <w:sz w:val="24"/>
          <w:szCs w:val="24"/>
        </w:rPr>
      </w:pPr>
      <w:r w:rsidRPr="00D17457">
        <w:rPr>
          <w:sz w:val="24"/>
          <w:szCs w:val="24"/>
        </w:rPr>
        <w:t>ОГРН:</w:t>
      </w:r>
      <w:r w:rsidRPr="00D17457">
        <w:rPr>
          <w:rStyle w:val="Subst"/>
          <w:bCs/>
          <w:iCs/>
          <w:sz w:val="24"/>
          <w:szCs w:val="24"/>
        </w:rPr>
        <w:t xml:space="preserve"> 1027700544827</w:t>
      </w:r>
    </w:p>
    <w:p w:rsidR="00A13E51" w:rsidRPr="00D17457" w:rsidRDefault="00A13E51" w:rsidP="00D17457">
      <w:pPr>
        <w:ind w:left="600"/>
        <w:jc w:val="both"/>
        <w:rPr>
          <w:sz w:val="24"/>
          <w:szCs w:val="24"/>
        </w:rPr>
      </w:pPr>
      <w:r w:rsidRPr="00D17457">
        <w:rPr>
          <w:sz w:val="24"/>
          <w:szCs w:val="24"/>
        </w:rPr>
        <w:t>Сумма задолженности:</w:t>
      </w:r>
      <w:r w:rsidR="00116427">
        <w:rPr>
          <w:rStyle w:val="Subst"/>
          <w:bCs/>
          <w:iCs/>
          <w:sz w:val="24"/>
          <w:szCs w:val="24"/>
        </w:rPr>
        <w:t xml:space="preserve"> 322 734 018,</w:t>
      </w:r>
      <w:r w:rsidRPr="00D17457">
        <w:rPr>
          <w:rStyle w:val="Subst"/>
          <w:bCs/>
          <w:iCs/>
          <w:sz w:val="24"/>
          <w:szCs w:val="24"/>
        </w:rPr>
        <w:t>16руб.</w:t>
      </w:r>
    </w:p>
    <w:p w:rsidR="00A13E51" w:rsidRPr="00D41543" w:rsidRDefault="00A13E51" w:rsidP="00D17457">
      <w:pPr>
        <w:ind w:left="600"/>
        <w:jc w:val="both"/>
        <w:rPr>
          <w:b/>
          <w:i/>
          <w:sz w:val="24"/>
          <w:szCs w:val="24"/>
        </w:rPr>
      </w:pPr>
      <w:r w:rsidRPr="00D41543">
        <w:rPr>
          <w:b/>
          <w:sz w:val="24"/>
          <w:szCs w:val="24"/>
        </w:rPr>
        <w:t>Размер и условия просроченной задолженности (процентная ставка, штрафные санкции, пени):</w:t>
      </w:r>
      <w:r w:rsidRPr="00D41543">
        <w:rPr>
          <w:b/>
          <w:sz w:val="24"/>
          <w:szCs w:val="24"/>
        </w:rPr>
        <w:br/>
      </w:r>
      <w:r w:rsidRPr="00D41543">
        <w:rPr>
          <w:rStyle w:val="Subst"/>
          <w:b w:val="0"/>
          <w:bCs/>
          <w:i w:val="0"/>
          <w:iCs/>
          <w:sz w:val="24"/>
          <w:szCs w:val="24"/>
        </w:rPr>
        <w:t>задолженность не просрочена</w:t>
      </w:r>
    </w:p>
    <w:p w:rsidR="00D41543" w:rsidRDefault="00D41543" w:rsidP="00D17457">
      <w:pPr>
        <w:ind w:left="600"/>
        <w:jc w:val="both"/>
        <w:rPr>
          <w:sz w:val="24"/>
          <w:szCs w:val="24"/>
        </w:rPr>
      </w:pPr>
    </w:p>
    <w:p w:rsidR="00A13E51" w:rsidRDefault="00A13E51" w:rsidP="00D17457">
      <w:pPr>
        <w:ind w:left="600"/>
        <w:jc w:val="both"/>
        <w:rPr>
          <w:rStyle w:val="Subst"/>
          <w:bCs/>
          <w:iCs/>
          <w:sz w:val="24"/>
          <w:szCs w:val="24"/>
        </w:rPr>
      </w:pPr>
      <w:r w:rsidRPr="00D17457">
        <w:rPr>
          <w:sz w:val="24"/>
          <w:szCs w:val="24"/>
        </w:rPr>
        <w:t>Кредитор является аффилированным лицом эмитента:</w:t>
      </w:r>
      <w:r w:rsidRPr="00D17457">
        <w:rPr>
          <w:rStyle w:val="Subst"/>
          <w:bCs/>
          <w:iCs/>
          <w:sz w:val="24"/>
          <w:szCs w:val="24"/>
        </w:rPr>
        <w:t xml:space="preserve"> Нет</w:t>
      </w:r>
    </w:p>
    <w:p w:rsidR="00DB51BC" w:rsidRPr="00D17457" w:rsidRDefault="00DB51BC" w:rsidP="00D17457">
      <w:pPr>
        <w:ind w:left="600"/>
        <w:jc w:val="both"/>
        <w:rPr>
          <w:sz w:val="24"/>
          <w:szCs w:val="24"/>
        </w:rPr>
      </w:pPr>
    </w:p>
    <w:p w:rsidR="00D41543" w:rsidRPr="00DB51BC" w:rsidRDefault="00D41543" w:rsidP="00DB51BC">
      <w:pPr>
        <w:widowControl/>
        <w:numPr>
          <w:ilvl w:val="0"/>
          <w:numId w:val="14"/>
        </w:numPr>
        <w:autoSpaceDE/>
        <w:autoSpaceDN/>
        <w:adjustRightInd/>
        <w:spacing w:before="0" w:after="0"/>
        <w:jc w:val="both"/>
        <w:rPr>
          <w:sz w:val="24"/>
          <w:szCs w:val="24"/>
        </w:rPr>
      </w:pPr>
      <w:r w:rsidRPr="00D41543">
        <w:rPr>
          <w:sz w:val="24"/>
          <w:szCs w:val="24"/>
        </w:rPr>
        <w:t>Полное фирменное наименование:</w:t>
      </w:r>
      <w:r w:rsidRPr="00D41543">
        <w:rPr>
          <w:b/>
          <w:bCs/>
          <w:i/>
          <w:iCs/>
          <w:sz w:val="24"/>
          <w:szCs w:val="24"/>
        </w:rPr>
        <w:t xml:space="preserve"> Закрытое акционерное общество Дон-Строй Инвест»</w:t>
      </w:r>
    </w:p>
    <w:p w:rsidR="00D41543" w:rsidRPr="00D41543" w:rsidRDefault="00D41543" w:rsidP="00D41543">
      <w:pPr>
        <w:spacing w:before="0" w:after="0"/>
        <w:ind w:left="567"/>
        <w:jc w:val="both"/>
        <w:rPr>
          <w:b/>
          <w:bCs/>
          <w:i/>
          <w:iCs/>
          <w:sz w:val="24"/>
          <w:szCs w:val="24"/>
        </w:rPr>
      </w:pPr>
      <w:r w:rsidRPr="00D41543">
        <w:rPr>
          <w:sz w:val="24"/>
          <w:szCs w:val="24"/>
        </w:rPr>
        <w:t>Сокращенное фирменное наименование:</w:t>
      </w:r>
      <w:r w:rsidRPr="00D41543">
        <w:rPr>
          <w:b/>
          <w:bCs/>
          <w:i/>
          <w:iCs/>
          <w:sz w:val="24"/>
          <w:szCs w:val="24"/>
        </w:rPr>
        <w:t xml:space="preserve"> ЗАО «Дон-Строй Инвест»</w:t>
      </w:r>
    </w:p>
    <w:p w:rsidR="00D41543" w:rsidRPr="00D41543" w:rsidRDefault="00D41543" w:rsidP="00D41543">
      <w:pPr>
        <w:spacing w:before="0" w:after="0"/>
        <w:ind w:left="567"/>
        <w:jc w:val="both"/>
        <w:rPr>
          <w:b/>
          <w:bCs/>
          <w:i/>
          <w:iCs/>
          <w:sz w:val="24"/>
          <w:szCs w:val="24"/>
        </w:rPr>
      </w:pPr>
      <w:r w:rsidRPr="00D41543">
        <w:rPr>
          <w:sz w:val="24"/>
          <w:szCs w:val="24"/>
        </w:rPr>
        <w:t>Место нахождения:</w:t>
      </w:r>
      <w:r w:rsidRPr="00D41543">
        <w:rPr>
          <w:b/>
          <w:bCs/>
          <w:i/>
          <w:iCs/>
          <w:sz w:val="24"/>
          <w:szCs w:val="24"/>
        </w:rPr>
        <w:t xml:space="preserve"> РОССИЯ, 119590, г. Москва, ул. Мосфильмовская д.70</w:t>
      </w:r>
    </w:p>
    <w:p w:rsidR="00D41543" w:rsidRPr="00D41543" w:rsidRDefault="00D41543" w:rsidP="00D41543">
      <w:pPr>
        <w:spacing w:before="0" w:after="0"/>
        <w:ind w:left="567"/>
        <w:jc w:val="both"/>
        <w:rPr>
          <w:b/>
          <w:i/>
          <w:sz w:val="24"/>
          <w:szCs w:val="24"/>
        </w:rPr>
      </w:pPr>
      <w:r w:rsidRPr="00D41543">
        <w:rPr>
          <w:sz w:val="24"/>
          <w:szCs w:val="24"/>
        </w:rPr>
        <w:t>ИНН:</w:t>
      </w:r>
      <w:r w:rsidRPr="00D41543">
        <w:rPr>
          <w:b/>
          <w:bCs/>
          <w:i/>
          <w:iCs/>
          <w:sz w:val="24"/>
          <w:szCs w:val="24"/>
        </w:rPr>
        <w:t xml:space="preserve"> 7734234809</w:t>
      </w:r>
    </w:p>
    <w:p w:rsidR="00D41543" w:rsidRPr="00D41543" w:rsidRDefault="00D41543" w:rsidP="00D41543">
      <w:pPr>
        <w:spacing w:before="0" w:after="0"/>
        <w:ind w:left="567"/>
        <w:jc w:val="both"/>
        <w:rPr>
          <w:b/>
          <w:bCs/>
          <w:i/>
          <w:iCs/>
          <w:sz w:val="24"/>
          <w:szCs w:val="24"/>
        </w:rPr>
      </w:pPr>
      <w:r w:rsidRPr="00D41543">
        <w:rPr>
          <w:sz w:val="24"/>
          <w:szCs w:val="24"/>
        </w:rPr>
        <w:t>ОГРН:</w:t>
      </w:r>
      <w:r w:rsidRPr="00D41543">
        <w:rPr>
          <w:b/>
          <w:bCs/>
          <w:i/>
          <w:iCs/>
          <w:sz w:val="24"/>
          <w:szCs w:val="24"/>
        </w:rPr>
        <w:t xml:space="preserve"> 1027739404109</w:t>
      </w:r>
    </w:p>
    <w:p w:rsidR="00D41543" w:rsidRPr="00D41543" w:rsidRDefault="00D41543" w:rsidP="00D41543">
      <w:pPr>
        <w:spacing w:before="0" w:after="0"/>
        <w:ind w:left="567"/>
        <w:jc w:val="both"/>
        <w:rPr>
          <w:b/>
          <w:i/>
          <w:sz w:val="24"/>
          <w:szCs w:val="24"/>
        </w:rPr>
      </w:pPr>
      <w:r w:rsidRPr="00D41543">
        <w:rPr>
          <w:sz w:val="24"/>
          <w:szCs w:val="24"/>
        </w:rPr>
        <w:t>Сумма задолженности:</w:t>
      </w:r>
      <w:r w:rsidRPr="00D41543">
        <w:rPr>
          <w:b/>
          <w:bCs/>
          <w:i/>
          <w:iCs/>
          <w:sz w:val="24"/>
          <w:szCs w:val="24"/>
        </w:rPr>
        <w:t xml:space="preserve"> 66 392 607,22 рублей</w:t>
      </w:r>
    </w:p>
    <w:p w:rsidR="00DB51BC" w:rsidRPr="00DB51BC" w:rsidRDefault="00D41543" w:rsidP="00D41543">
      <w:pPr>
        <w:spacing w:before="0" w:after="0"/>
        <w:ind w:left="567"/>
        <w:jc w:val="both"/>
        <w:rPr>
          <w:b/>
          <w:i/>
          <w:sz w:val="24"/>
          <w:szCs w:val="24"/>
        </w:rPr>
      </w:pPr>
      <w:r w:rsidRPr="00DB51BC">
        <w:rPr>
          <w:b/>
          <w:sz w:val="24"/>
          <w:szCs w:val="24"/>
        </w:rPr>
        <w:t>Размер и условия просроченной задолженности (процентная ставка, штрафные санкции, пени):</w:t>
      </w:r>
      <w:r w:rsidRPr="00DB51BC">
        <w:rPr>
          <w:b/>
          <w:i/>
          <w:sz w:val="24"/>
          <w:szCs w:val="24"/>
        </w:rPr>
        <w:t xml:space="preserve"> </w:t>
      </w:r>
    </w:p>
    <w:p w:rsidR="00D41543" w:rsidRPr="00DB51BC" w:rsidRDefault="00D41543" w:rsidP="00D41543">
      <w:pPr>
        <w:spacing w:before="0" w:after="0"/>
        <w:ind w:left="567"/>
        <w:jc w:val="both"/>
        <w:rPr>
          <w:sz w:val="24"/>
          <w:szCs w:val="24"/>
        </w:rPr>
      </w:pPr>
      <w:r w:rsidRPr="00DB51BC">
        <w:rPr>
          <w:sz w:val="24"/>
          <w:szCs w:val="24"/>
        </w:rPr>
        <w:t>задолженность не просрочена.</w:t>
      </w:r>
    </w:p>
    <w:p w:rsidR="00DB51BC" w:rsidRDefault="00DB51BC" w:rsidP="00D41543">
      <w:pPr>
        <w:spacing w:before="0" w:after="0"/>
        <w:ind w:left="567"/>
        <w:jc w:val="both"/>
        <w:rPr>
          <w:sz w:val="24"/>
          <w:szCs w:val="24"/>
        </w:rPr>
      </w:pPr>
    </w:p>
    <w:p w:rsidR="00DB51BC" w:rsidRDefault="00DB51BC" w:rsidP="00DB51BC">
      <w:pPr>
        <w:ind w:left="600"/>
        <w:jc w:val="both"/>
        <w:rPr>
          <w:rStyle w:val="Subst"/>
          <w:bCs/>
          <w:iCs/>
          <w:sz w:val="24"/>
          <w:szCs w:val="24"/>
        </w:rPr>
      </w:pPr>
      <w:r w:rsidRPr="00D17457">
        <w:rPr>
          <w:sz w:val="24"/>
          <w:szCs w:val="24"/>
        </w:rPr>
        <w:t>Кредитор является аффилированным лицом эмитента:</w:t>
      </w:r>
      <w:r w:rsidRPr="00D17457">
        <w:rPr>
          <w:rStyle w:val="Subst"/>
          <w:bCs/>
          <w:iCs/>
          <w:sz w:val="24"/>
          <w:szCs w:val="24"/>
        </w:rPr>
        <w:t xml:space="preserve"> Нет</w:t>
      </w:r>
    </w:p>
    <w:p w:rsidR="00DB51BC" w:rsidRPr="00DB51BC" w:rsidRDefault="00DB51BC" w:rsidP="00D41543">
      <w:pPr>
        <w:spacing w:before="0" w:after="0"/>
        <w:ind w:left="567"/>
        <w:jc w:val="both"/>
        <w:rPr>
          <w:bCs/>
          <w:iCs/>
          <w:sz w:val="24"/>
          <w:szCs w:val="24"/>
        </w:rPr>
      </w:pPr>
    </w:p>
    <w:p w:rsidR="00A13E51" w:rsidRPr="00D17457" w:rsidRDefault="00A13E51" w:rsidP="00D41543">
      <w:pPr>
        <w:numPr>
          <w:ilvl w:val="0"/>
          <w:numId w:val="14"/>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Департамент науки, промышленной политики и предпринимательства г. Москвы</w:t>
      </w:r>
    </w:p>
    <w:p w:rsidR="00A13E51" w:rsidRPr="00D17457" w:rsidRDefault="00A13E51" w:rsidP="00D17457">
      <w:pPr>
        <w:ind w:left="6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не применимо</w:t>
      </w:r>
    </w:p>
    <w:p w:rsidR="00A13E51" w:rsidRPr="00D17457" w:rsidRDefault="00A13E51" w:rsidP="00D17457">
      <w:pPr>
        <w:ind w:left="600"/>
        <w:jc w:val="both"/>
        <w:rPr>
          <w:sz w:val="24"/>
          <w:szCs w:val="24"/>
        </w:rPr>
      </w:pPr>
      <w:r w:rsidRPr="00D17457">
        <w:rPr>
          <w:sz w:val="24"/>
          <w:szCs w:val="24"/>
        </w:rPr>
        <w:t>Место нахождения:</w:t>
      </w:r>
      <w:r w:rsidRPr="00D17457">
        <w:rPr>
          <w:rStyle w:val="Subst"/>
          <w:bCs/>
          <w:iCs/>
          <w:sz w:val="24"/>
          <w:szCs w:val="24"/>
        </w:rPr>
        <w:t xml:space="preserve"> 125009, г. Москва, Вознесенский пер., д. 22</w:t>
      </w:r>
    </w:p>
    <w:p w:rsidR="00A13E51" w:rsidRPr="00D17457" w:rsidRDefault="00A13E51" w:rsidP="00D17457">
      <w:pPr>
        <w:ind w:left="600"/>
        <w:jc w:val="both"/>
        <w:rPr>
          <w:sz w:val="24"/>
          <w:szCs w:val="24"/>
        </w:rPr>
      </w:pPr>
      <w:r w:rsidRPr="00D17457">
        <w:rPr>
          <w:sz w:val="24"/>
          <w:szCs w:val="24"/>
        </w:rPr>
        <w:t>ИНН:</w:t>
      </w:r>
      <w:r w:rsidRPr="00D17457">
        <w:rPr>
          <w:rStyle w:val="Subst"/>
          <w:bCs/>
          <w:iCs/>
          <w:sz w:val="24"/>
          <w:szCs w:val="24"/>
        </w:rPr>
        <w:t xml:space="preserve"> 7710071979</w:t>
      </w:r>
    </w:p>
    <w:p w:rsidR="00A13E51" w:rsidRPr="00D17457" w:rsidRDefault="00A13E51" w:rsidP="00D17457">
      <w:pPr>
        <w:ind w:left="600"/>
        <w:jc w:val="both"/>
        <w:rPr>
          <w:sz w:val="24"/>
          <w:szCs w:val="24"/>
        </w:rPr>
      </w:pPr>
      <w:r w:rsidRPr="00D17457">
        <w:rPr>
          <w:sz w:val="24"/>
          <w:szCs w:val="24"/>
        </w:rPr>
        <w:t>ОГРН:</w:t>
      </w:r>
      <w:r w:rsidRPr="00D17457">
        <w:rPr>
          <w:rStyle w:val="Subst"/>
          <w:bCs/>
          <w:iCs/>
          <w:sz w:val="24"/>
          <w:szCs w:val="24"/>
        </w:rPr>
        <w:t xml:space="preserve"> 1037710086457</w:t>
      </w:r>
    </w:p>
    <w:p w:rsidR="00A13E51" w:rsidRPr="00D17457" w:rsidRDefault="00A13E51" w:rsidP="00D17457">
      <w:pPr>
        <w:ind w:left="600"/>
        <w:jc w:val="both"/>
        <w:rPr>
          <w:sz w:val="24"/>
          <w:szCs w:val="24"/>
        </w:rPr>
      </w:pPr>
      <w:r w:rsidRPr="00D17457">
        <w:rPr>
          <w:sz w:val="24"/>
          <w:szCs w:val="24"/>
        </w:rPr>
        <w:t>Сумма задолженности:</w:t>
      </w:r>
      <w:r w:rsidRPr="00D17457">
        <w:rPr>
          <w:rStyle w:val="Subst"/>
          <w:bCs/>
          <w:iCs/>
          <w:sz w:val="24"/>
          <w:szCs w:val="24"/>
        </w:rPr>
        <w:t xml:space="preserve"> </w:t>
      </w:r>
      <w:r w:rsidR="00E50345">
        <w:rPr>
          <w:rStyle w:val="Subst"/>
          <w:bCs/>
          <w:iCs/>
          <w:sz w:val="24"/>
          <w:szCs w:val="24"/>
        </w:rPr>
        <w:t>95 823 462,26</w:t>
      </w:r>
      <w:r w:rsidR="00D41543">
        <w:rPr>
          <w:rStyle w:val="Subst"/>
          <w:bCs/>
          <w:iCs/>
          <w:sz w:val="24"/>
          <w:szCs w:val="24"/>
        </w:rPr>
        <w:t xml:space="preserve"> </w:t>
      </w:r>
      <w:r w:rsidRPr="00D17457">
        <w:rPr>
          <w:rStyle w:val="Subst"/>
          <w:bCs/>
          <w:iCs/>
          <w:sz w:val="24"/>
          <w:szCs w:val="24"/>
        </w:rPr>
        <w:t>руб.</w:t>
      </w:r>
    </w:p>
    <w:p w:rsidR="00A13E51" w:rsidRPr="00D17457" w:rsidRDefault="00A13E51" w:rsidP="00D17457">
      <w:pPr>
        <w:ind w:left="600"/>
        <w:jc w:val="both"/>
        <w:rPr>
          <w:sz w:val="24"/>
          <w:szCs w:val="24"/>
        </w:rPr>
      </w:pPr>
      <w:r w:rsidRPr="00D41543">
        <w:rPr>
          <w:b/>
          <w:sz w:val="24"/>
          <w:szCs w:val="24"/>
        </w:rPr>
        <w:t>Размер и условия просроченной задолженности (процентная ставка, штрафные санкции, пени):</w:t>
      </w:r>
      <w:r w:rsidRPr="00D41543">
        <w:rPr>
          <w:b/>
          <w:sz w:val="24"/>
          <w:szCs w:val="24"/>
        </w:rPr>
        <w:br/>
      </w:r>
      <w:r w:rsidR="00E50345">
        <w:rPr>
          <w:rStyle w:val="Subst"/>
          <w:b w:val="0"/>
          <w:bCs/>
          <w:i w:val="0"/>
          <w:iCs/>
          <w:sz w:val="24"/>
          <w:szCs w:val="24"/>
        </w:rPr>
        <w:t>96 023 462,26</w:t>
      </w:r>
      <w:r w:rsidRPr="00D41543">
        <w:rPr>
          <w:rStyle w:val="Subst"/>
          <w:b w:val="0"/>
          <w:bCs/>
          <w:i w:val="0"/>
          <w:iCs/>
          <w:sz w:val="24"/>
          <w:szCs w:val="24"/>
        </w:rPr>
        <w:t xml:space="preserve"> рублей – просроченная задолженность (из них 88 300 000 рублей – сумма бюджетного кредита; </w:t>
      </w:r>
      <w:r w:rsidR="00E50345">
        <w:rPr>
          <w:rStyle w:val="Subst"/>
          <w:b w:val="0"/>
          <w:bCs/>
          <w:i w:val="0"/>
          <w:iCs/>
          <w:sz w:val="24"/>
          <w:szCs w:val="24"/>
        </w:rPr>
        <w:t>7 523 462,26</w:t>
      </w:r>
      <w:r w:rsidRPr="00D41543">
        <w:rPr>
          <w:rStyle w:val="Subst"/>
          <w:b w:val="0"/>
          <w:bCs/>
          <w:i w:val="0"/>
          <w:iCs/>
          <w:sz w:val="24"/>
          <w:szCs w:val="24"/>
        </w:rPr>
        <w:t xml:space="preserve"> рублей – проценты по бюджетному кредиту). Процентная ставка по кредиту: </w:t>
      </w:r>
      <w:r w:rsidR="00D41543">
        <w:rPr>
          <w:rStyle w:val="Subst"/>
          <w:b w:val="0"/>
          <w:bCs/>
          <w:i w:val="0"/>
          <w:iCs/>
          <w:sz w:val="24"/>
          <w:szCs w:val="24"/>
        </w:rPr>
        <w:t>1/4</w:t>
      </w:r>
      <w:r w:rsidRPr="00D41543">
        <w:rPr>
          <w:rStyle w:val="Subst"/>
          <w:b w:val="0"/>
          <w:bCs/>
          <w:i w:val="0"/>
          <w:iCs/>
          <w:sz w:val="24"/>
          <w:szCs w:val="24"/>
        </w:rPr>
        <w:t xml:space="preserve"> ставки рефинансирования</w:t>
      </w:r>
    </w:p>
    <w:p w:rsidR="00A13E51" w:rsidRPr="00D17457" w:rsidRDefault="00A13E51" w:rsidP="00D17457">
      <w:pPr>
        <w:ind w:left="600"/>
        <w:jc w:val="both"/>
        <w:rPr>
          <w:sz w:val="24"/>
          <w:szCs w:val="24"/>
        </w:rPr>
      </w:pPr>
      <w:r w:rsidRPr="00D17457">
        <w:rPr>
          <w:sz w:val="24"/>
          <w:szCs w:val="24"/>
        </w:rPr>
        <w:t>Кредитор является аффилированным лицом эмитента:</w:t>
      </w:r>
      <w:r w:rsidRPr="00D17457">
        <w:rPr>
          <w:rStyle w:val="Subst"/>
          <w:bCs/>
          <w:iCs/>
          <w:sz w:val="24"/>
          <w:szCs w:val="24"/>
        </w:rPr>
        <w:t xml:space="preserve"> Нет</w:t>
      </w:r>
    </w:p>
    <w:p w:rsidR="00A13E51" w:rsidRPr="00D17457" w:rsidRDefault="00A13E51" w:rsidP="00D17457">
      <w:pPr>
        <w:ind w:left="600"/>
        <w:jc w:val="both"/>
        <w:rPr>
          <w:sz w:val="24"/>
          <w:szCs w:val="24"/>
        </w:rPr>
      </w:pPr>
    </w:p>
    <w:p w:rsidR="00A13E51" w:rsidRPr="00D17457" w:rsidRDefault="00A13E51" w:rsidP="004E1B6A">
      <w:pPr>
        <w:pStyle w:val="3"/>
      </w:pPr>
      <w:bookmarkStart w:id="94" w:name="_Toc427259500"/>
      <w:bookmarkStart w:id="95" w:name="_Toc427312212"/>
      <w:bookmarkStart w:id="96" w:name="_Toc427312315"/>
      <w:bookmarkStart w:id="97" w:name="_Toc427312418"/>
      <w:bookmarkStart w:id="98" w:name="_Toc427314953"/>
      <w:bookmarkStart w:id="99" w:name="_Toc427333402"/>
      <w:r w:rsidRPr="00D17457">
        <w:t>2.3.2. Кредитная история эмитента</w:t>
      </w:r>
      <w:bookmarkEnd w:id="94"/>
      <w:bookmarkEnd w:id="95"/>
      <w:bookmarkEnd w:id="96"/>
      <w:bookmarkEnd w:id="97"/>
      <w:bookmarkEnd w:id="98"/>
      <w:bookmarkEnd w:id="99"/>
    </w:p>
    <w:p w:rsidR="00A13E51" w:rsidRPr="00D17457" w:rsidRDefault="00A13E51" w:rsidP="00D17457">
      <w:pPr>
        <w:ind w:left="200"/>
        <w:jc w:val="both"/>
        <w:rPr>
          <w:sz w:val="24"/>
          <w:szCs w:val="24"/>
        </w:rPr>
      </w:pPr>
      <w:r w:rsidRPr="00D17457">
        <w:rPr>
          <w:sz w:val="24"/>
          <w:szCs w:val="24"/>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lastRenderedPageBreak/>
              <w:t>1. Договор займа, № 8/3-244-2008 от 03.06.2008</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Департамент науки, промышленной политики и предпринимательства г. Москвы, 125009, г. Москва, Вознесенский переулок, д. 22</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88</w:t>
            </w:r>
            <w:r w:rsidR="00E50345" w:rsidRPr="00116427">
              <w:rPr>
                <w:sz w:val="24"/>
                <w:szCs w:val="24"/>
              </w:rPr>
              <w:t> </w:t>
            </w:r>
            <w:r w:rsidRPr="00116427">
              <w:rPr>
                <w:sz w:val="24"/>
                <w:szCs w:val="24"/>
              </w:rPr>
              <w:t>300</w:t>
            </w:r>
            <w:r w:rsidR="00E50345" w:rsidRPr="00116427">
              <w:rPr>
                <w:sz w:val="24"/>
                <w:szCs w:val="24"/>
              </w:rPr>
              <w:t xml:space="preserve"> </w:t>
            </w:r>
            <w:r w:rsidRPr="00116427">
              <w:rPr>
                <w:sz w:val="24"/>
                <w:szCs w:val="24"/>
              </w:rPr>
              <w:t xml:space="preserve">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88</w:t>
            </w:r>
            <w:r w:rsidR="00E50345" w:rsidRPr="00116427">
              <w:rPr>
                <w:sz w:val="24"/>
                <w:szCs w:val="24"/>
              </w:rPr>
              <w:t> </w:t>
            </w:r>
            <w:r w:rsidRPr="00116427">
              <w:rPr>
                <w:sz w:val="24"/>
                <w:szCs w:val="24"/>
              </w:rPr>
              <w:t>300</w:t>
            </w:r>
            <w:r w:rsidR="00E50345" w:rsidRPr="00116427">
              <w:rPr>
                <w:sz w:val="24"/>
                <w:szCs w:val="24"/>
              </w:rPr>
              <w:t xml:space="preserve"> </w:t>
            </w:r>
            <w:r w:rsidRPr="00116427">
              <w:rPr>
                <w:sz w:val="24"/>
                <w:szCs w:val="24"/>
              </w:rPr>
              <w:t xml:space="preserve">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E50345" w:rsidP="00D17457">
            <w:pPr>
              <w:jc w:val="both"/>
              <w:rPr>
                <w:sz w:val="24"/>
                <w:szCs w:val="24"/>
              </w:rPr>
            </w:pPr>
            <w:r w:rsidRPr="00116427">
              <w:rPr>
                <w:sz w:val="24"/>
                <w:szCs w:val="24"/>
              </w:rPr>
              <w:t>4,75</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2,75</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E50345" w:rsidP="00D17457">
            <w:pPr>
              <w:jc w:val="both"/>
              <w:rPr>
                <w:sz w:val="24"/>
                <w:szCs w:val="24"/>
              </w:rPr>
            </w:pPr>
            <w:r w:rsidRPr="00116427">
              <w:rPr>
                <w:sz w:val="24"/>
                <w:szCs w:val="24"/>
              </w:rPr>
              <w:t>19</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4E1B6A">
            <w:pPr>
              <w:jc w:val="both"/>
              <w:rPr>
                <w:sz w:val="24"/>
                <w:szCs w:val="24"/>
              </w:rPr>
            </w:pPr>
            <w:r w:rsidRPr="00116427">
              <w:rPr>
                <w:sz w:val="24"/>
                <w:szCs w:val="24"/>
              </w:rPr>
              <w:t xml:space="preserve"> Общее число:</w:t>
            </w:r>
            <w:r w:rsidR="004E1B6A">
              <w:rPr>
                <w:sz w:val="24"/>
                <w:szCs w:val="24"/>
              </w:rPr>
              <w:t>1 шт., размер просрочек в днях:655</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15.03.2013</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Не погашен</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отсутствуют</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2. Договор займа, № 1903/13-1 от 19.03.2013 г., исполняемый на условиях мирового соглашения от 06.10.2014 г., утвержденного Арбитражным судом г. Москвы 13.11.2014 г. по делу А40-99972/2013</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ООО "Лофт Квартал Центр", г. Москва, М. Власьевский пер., д.14/23, стр. 2</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100 000 000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100 000 000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7,3</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14,85</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E50345">
            <w:pPr>
              <w:jc w:val="both"/>
              <w:rPr>
                <w:sz w:val="24"/>
                <w:szCs w:val="24"/>
              </w:rPr>
            </w:pPr>
            <w:r w:rsidRPr="00116427">
              <w:rPr>
                <w:sz w:val="24"/>
                <w:szCs w:val="24"/>
              </w:rPr>
              <w:t xml:space="preserve"> </w:t>
            </w:r>
            <w:r w:rsidR="00E50345" w:rsidRPr="00116427">
              <w:rPr>
                <w:sz w:val="24"/>
                <w:szCs w:val="24"/>
              </w:rPr>
              <w:t>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E50345">
            <w:pPr>
              <w:jc w:val="both"/>
              <w:rPr>
                <w:sz w:val="24"/>
                <w:szCs w:val="24"/>
              </w:rPr>
            </w:pPr>
            <w:r w:rsidRPr="00116427">
              <w:rPr>
                <w:sz w:val="24"/>
                <w:szCs w:val="24"/>
              </w:rPr>
              <w:t xml:space="preserve"> </w:t>
            </w:r>
            <w:r w:rsidR="00E50345"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26.05.2013 (первоначальный) /13.07.2020 (согласно мировому соглашению)</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отсутствуют</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3. Договор займа , № 0204/13-2 от 02.04.2013, исполняемый на условиях мирового соглашения от 06.10.2014 г., утвержденного Арбитражным судом г. Москвы 13.11.2014 г.  по делу А40-99972/2013</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ООО "Лофт Квартал Центр", г. Москва, М. Власьевский пер., д.14/23, стр. 2</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100 000 000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100 000 000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7,3</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14,85</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E50345" w:rsidP="00D17457">
            <w:pPr>
              <w:jc w:val="both"/>
              <w:rPr>
                <w:sz w:val="24"/>
                <w:szCs w:val="24"/>
              </w:rPr>
            </w:pPr>
            <w:r w:rsidRPr="00116427">
              <w:rPr>
                <w:sz w:val="24"/>
                <w:szCs w:val="24"/>
              </w:rPr>
              <w:t>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E50345">
            <w:pPr>
              <w:jc w:val="both"/>
              <w:rPr>
                <w:sz w:val="24"/>
                <w:szCs w:val="24"/>
              </w:rPr>
            </w:pPr>
            <w:r w:rsidRPr="00116427">
              <w:rPr>
                <w:sz w:val="24"/>
                <w:szCs w:val="24"/>
              </w:rPr>
              <w:t xml:space="preserve"> </w:t>
            </w:r>
            <w:r w:rsidR="00E50345"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w:t>
            </w:r>
            <w:r w:rsidRPr="00D17457">
              <w:rPr>
                <w:rFonts w:eastAsia="SimSun"/>
                <w:sz w:val="24"/>
                <w:szCs w:val="24"/>
                <w:lang w:eastAsia="zh-CN"/>
              </w:rPr>
              <w:t>08.06.2013 (первоначальный) /13.07.2020 (согласно мировому соглашению)</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отсутствуют</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E50345">
            <w:pPr>
              <w:jc w:val="both"/>
              <w:rPr>
                <w:b/>
                <w:bCs/>
                <w:sz w:val="24"/>
                <w:szCs w:val="24"/>
              </w:rPr>
            </w:pPr>
            <w:r w:rsidRPr="00116427">
              <w:rPr>
                <w:b/>
                <w:bCs/>
                <w:sz w:val="24"/>
                <w:szCs w:val="24"/>
              </w:rPr>
              <w:t xml:space="preserve">4. Договор займа № 2705/12-3 от 27.05.2013, исполняемый на условиях мирового соглашения от 06.10.2014 г., утвержденного Арбитражным судом г. Москвы </w:t>
            </w:r>
            <w:r w:rsidRPr="00116427">
              <w:rPr>
                <w:b/>
                <w:bCs/>
                <w:sz w:val="24"/>
                <w:szCs w:val="24"/>
              </w:rPr>
              <w:lastRenderedPageBreak/>
              <w:t>13.11.2014 г</w:t>
            </w:r>
            <w:r w:rsidR="00E50345" w:rsidRPr="00116427">
              <w:rPr>
                <w:b/>
                <w:bCs/>
                <w:sz w:val="24"/>
                <w:szCs w:val="24"/>
              </w:rPr>
              <w:t>.  по делу А40-99972/2013</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lastRenderedPageBreak/>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ООО "Лофт Квартал Центр", г. Москва, М. Власьевский пер., д.14/23, стр. 2</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E50345" w:rsidP="00D17457">
            <w:pPr>
              <w:jc w:val="both"/>
              <w:rPr>
                <w:sz w:val="24"/>
                <w:szCs w:val="24"/>
              </w:rPr>
            </w:pPr>
            <w:r w:rsidRPr="00116427">
              <w:rPr>
                <w:sz w:val="24"/>
                <w:szCs w:val="24"/>
              </w:rPr>
              <w:t>80 959 972,08</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E50345" w:rsidP="00D17457">
            <w:pPr>
              <w:jc w:val="both"/>
              <w:rPr>
                <w:sz w:val="24"/>
                <w:szCs w:val="24"/>
              </w:rPr>
            </w:pPr>
            <w:r w:rsidRPr="00116427">
              <w:rPr>
                <w:sz w:val="24"/>
                <w:szCs w:val="24"/>
              </w:rPr>
              <w:t>80 959 972,08</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7,2</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14,85</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E50345" w:rsidP="00D17457">
            <w:pPr>
              <w:jc w:val="both"/>
              <w:rPr>
                <w:sz w:val="24"/>
                <w:szCs w:val="24"/>
              </w:rPr>
            </w:pPr>
            <w:r w:rsidRPr="00116427">
              <w:rPr>
                <w:sz w:val="24"/>
                <w:szCs w:val="24"/>
              </w:rPr>
              <w:t>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E50345">
            <w:pPr>
              <w:jc w:val="both"/>
              <w:rPr>
                <w:sz w:val="24"/>
                <w:szCs w:val="24"/>
              </w:rPr>
            </w:pPr>
            <w:r w:rsidRPr="00116427">
              <w:rPr>
                <w:sz w:val="24"/>
                <w:szCs w:val="24"/>
              </w:rPr>
              <w:t xml:space="preserve"> </w:t>
            </w:r>
            <w:r w:rsidR="00E50345"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27.05.2014 (первоначальный) /13.07.2020 (согласно мировому соглашению)</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отсутствуют</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5. Договор займа , № 0108/13-4 от 01.08.2013, исполняемый на условиях мирового соглашения от 06.10.2014 г, утвержденного Арбитражным с</w:t>
            </w:r>
            <w:r w:rsidR="00B770A4" w:rsidRPr="00116427">
              <w:rPr>
                <w:b/>
                <w:bCs/>
                <w:sz w:val="24"/>
                <w:szCs w:val="24"/>
              </w:rPr>
              <w:t xml:space="preserve">удом г. Москвы 13.11.2014 г. </w:t>
            </w:r>
            <w:r w:rsidRPr="00116427">
              <w:rPr>
                <w:b/>
                <w:bCs/>
                <w:sz w:val="24"/>
                <w:szCs w:val="24"/>
              </w:rPr>
              <w:t>по делу А40-99972/2013</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ООО "Лофт Квартал Центр", г. Москва, М. Власьевский пер., д.14/23, стр. 2</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53 000 000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53 000 000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7</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14,75</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05.08.2014 (первоначальный) /13.07.2020 (согласно мировому соглашению)</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Отсутствуют</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B770A4">
            <w:pPr>
              <w:jc w:val="both"/>
              <w:rPr>
                <w:b/>
                <w:bCs/>
                <w:sz w:val="24"/>
                <w:szCs w:val="24"/>
              </w:rPr>
            </w:pPr>
            <w:r w:rsidRPr="00116427">
              <w:rPr>
                <w:b/>
                <w:bCs/>
                <w:sz w:val="24"/>
                <w:szCs w:val="24"/>
              </w:rPr>
              <w:t>6. Договор займа</w:t>
            </w:r>
            <w:r w:rsidR="00B770A4" w:rsidRPr="00116427">
              <w:rPr>
                <w:b/>
                <w:bCs/>
                <w:sz w:val="24"/>
                <w:szCs w:val="24"/>
              </w:rPr>
              <w:t xml:space="preserve"> </w:t>
            </w:r>
            <w:r w:rsidRPr="00116427">
              <w:rPr>
                <w:b/>
                <w:bCs/>
                <w:sz w:val="24"/>
                <w:szCs w:val="24"/>
              </w:rPr>
              <w:t xml:space="preserve"> от 14.08.2012 года и договор цессии № 1 от 31.07.2013, исполняемый на условиях мирового соглашения от 06.10.2014 г., утвержденного Арбитражным судом г. Москвы 13.11.2014 г.  по делу А40-99972/2013</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ООО "Лофт Квартал Центр", г. Москва, М. Власьевский пер., д.14/23, стр. 2</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1 839 880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1 839 880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 xml:space="preserve"> 7,9</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9,5</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B770A4">
            <w:pPr>
              <w:jc w:val="both"/>
              <w:rPr>
                <w:sz w:val="24"/>
                <w:szCs w:val="24"/>
              </w:rPr>
            </w:pPr>
            <w:r w:rsidRPr="00116427">
              <w:rPr>
                <w:sz w:val="24"/>
                <w:szCs w:val="24"/>
              </w:rPr>
              <w:t xml:space="preserve"> </w:t>
            </w:r>
            <w:r w:rsidR="00B770A4" w:rsidRPr="00116427">
              <w:rPr>
                <w:sz w:val="24"/>
                <w:szCs w:val="24"/>
              </w:rPr>
              <w:t>6</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14.08.2013 (первоначальный) /13.07.2020 г. (согласно мировому соглашению)</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Отсутствуют</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 xml:space="preserve">7. Договор </w:t>
            </w:r>
            <w:r w:rsidR="00B770A4" w:rsidRPr="00116427">
              <w:rPr>
                <w:b/>
                <w:bCs/>
                <w:sz w:val="24"/>
                <w:szCs w:val="24"/>
              </w:rPr>
              <w:t>займа</w:t>
            </w:r>
            <w:r w:rsidRPr="00116427">
              <w:rPr>
                <w:b/>
                <w:bCs/>
                <w:sz w:val="24"/>
                <w:szCs w:val="24"/>
              </w:rPr>
              <w:t xml:space="preserve"> № </w:t>
            </w:r>
            <w:r w:rsidR="00B770A4" w:rsidRPr="00116427">
              <w:rPr>
                <w:b/>
                <w:bCs/>
                <w:sz w:val="24"/>
                <w:szCs w:val="24"/>
              </w:rPr>
              <w:t>МЕТА/СЕРП/0</w:t>
            </w:r>
            <w:r w:rsidRPr="00116427">
              <w:rPr>
                <w:b/>
                <w:bCs/>
                <w:sz w:val="24"/>
                <w:szCs w:val="24"/>
              </w:rPr>
              <w:t xml:space="preserve">40713 от 04.07.2013, исполняемый на условиях мирового соглашения от 06.10.2014 г., утвержденного Арбитражным судом г. </w:t>
            </w:r>
            <w:r w:rsidRPr="00116427">
              <w:rPr>
                <w:b/>
                <w:bCs/>
                <w:sz w:val="24"/>
                <w:szCs w:val="24"/>
              </w:rPr>
              <w:lastRenderedPageBreak/>
              <w:t>Москвы 13.11.2014 г. по делу А40-99972/2013</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lastRenderedPageBreak/>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ООО "МЕТА СТ" (до реорганизации ЗАО «Мета СТ»), г. Москва, Золоторожский вал, д. 11, стр.7</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56 497 213,14</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56 497 213,14</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 xml:space="preserve"> 7</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15</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12.07.2014 (первоначальный) /13.07.2020 (согласно мировому соглашению)</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Отсутствуют</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b/>
                <w:bCs/>
                <w:sz w:val="24"/>
                <w:szCs w:val="24"/>
              </w:rPr>
            </w:pPr>
            <w:r w:rsidRPr="00116427">
              <w:rPr>
                <w:b/>
                <w:bCs/>
                <w:sz w:val="24"/>
                <w:szCs w:val="24"/>
              </w:rPr>
              <w:t>8. Договор займа</w:t>
            </w:r>
            <w:r w:rsidR="00A13E51" w:rsidRPr="00116427">
              <w:rPr>
                <w:b/>
                <w:bCs/>
                <w:sz w:val="24"/>
                <w:szCs w:val="24"/>
              </w:rPr>
              <w:t xml:space="preserve"> № </w:t>
            </w:r>
            <w:r w:rsidRPr="00116427">
              <w:rPr>
                <w:b/>
                <w:bCs/>
                <w:sz w:val="24"/>
                <w:szCs w:val="24"/>
              </w:rPr>
              <w:t>МЕТА/СЕРП/</w:t>
            </w:r>
            <w:r w:rsidR="00A13E51" w:rsidRPr="00116427">
              <w:rPr>
                <w:b/>
                <w:bCs/>
                <w:sz w:val="24"/>
                <w:szCs w:val="24"/>
              </w:rPr>
              <w:t>300713 от 30.07.2013, исполняемый на условиях мирового соглашения от 06.10.2014 г., утвержденного Арбитражным судом г. Москвы 13.11.2014 г. по делу А40-99972/2013</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ООО "МЕТА СТ" (до реорганизации ЗАО "Мета СТ"), г. Москва, Золоторожский вал, д. 11, стр.7</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71 381 580,43</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71 381 580,43</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 xml:space="preserve"> 7</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 xml:space="preserve"> 14,90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B770A4">
            <w:pPr>
              <w:jc w:val="both"/>
              <w:rPr>
                <w:sz w:val="24"/>
                <w:szCs w:val="24"/>
              </w:rPr>
            </w:pPr>
            <w:r w:rsidRPr="00116427">
              <w:rPr>
                <w:sz w:val="24"/>
                <w:szCs w:val="24"/>
              </w:rPr>
              <w:t xml:space="preserve"> </w:t>
            </w:r>
            <w:r w:rsidR="00B770A4" w:rsidRPr="00116427">
              <w:rPr>
                <w:sz w:val="24"/>
                <w:szCs w:val="24"/>
              </w:rPr>
              <w:t>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31.07.2014 (первоначальный) /13.07.2020 (согласно мировому соглашению)</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Отсутствуют</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B770A4">
            <w:pPr>
              <w:jc w:val="both"/>
              <w:rPr>
                <w:b/>
                <w:bCs/>
                <w:sz w:val="24"/>
                <w:szCs w:val="24"/>
              </w:rPr>
            </w:pPr>
            <w:r w:rsidRPr="00116427">
              <w:rPr>
                <w:b/>
                <w:bCs/>
                <w:sz w:val="24"/>
                <w:szCs w:val="24"/>
              </w:rPr>
              <w:t xml:space="preserve">9. Договор займа № </w:t>
            </w:r>
            <w:r w:rsidR="00B770A4" w:rsidRPr="00116427">
              <w:rPr>
                <w:b/>
                <w:bCs/>
                <w:sz w:val="24"/>
                <w:szCs w:val="24"/>
              </w:rPr>
              <w:t>МЕТА/СЕРП/0</w:t>
            </w:r>
            <w:r w:rsidRPr="00116427">
              <w:rPr>
                <w:b/>
                <w:bCs/>
                <w:sz w:val="24"/>
                <w:szCs w:val="24"/>
              </w:rPr>
              <w:t>10813 от 01.08.2013, исполняемый на условиях мирового соглашения от 06.10.2014 г., утвержденного Арбитражным судом г. Москвы 13.11.2014 г. по делу А40-99972/2013</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Условия обязательства и сведения о его исполнении</w:t>
            </w:r>
          </w:p>
        </w:tc>
      </w:tr>
      <w:tr w:rsidR="00A13E51" w:rsidRPr="00116427" w:rsidTr="00A13E51">
        <w:tblPrEx>
          <w:tblCellMar>
            <w:top w:w="0" w:type="dxa"/>
            <w:bottom w:w="0" w:type="dxa"/>
          </w:tblCellMar>
        </w:tblPrEx>
        <w:trPr>
          <w:trHeight w:val="816"/>
        </w:trPr>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ООО "МЕТА СТ" (до реорганизации ЗАО "Мета СТ"), г.Москва, Золоторожский вал, д. 11, стр.7</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133 000 000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133 000 000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7</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B770A4">
            <w:pPr>
              <w:jc w:val="both"/>
              <w:rPr>
                <w:sz w:val="24"/>
                <w:szCs w:val="24"/>
              </w:rPr>
            </w:pPr>
            <w:r w:rsidRPr="00116427">
              <w:rPr>
                <w:sz w:val="24"/>
                <w:szCs w:val="24"/>
              </w:rPr>
              <w:t xml:space="preserve"> </w:t>
            </w:r>
            <w:r w:rsidR="00B770A4" w:rsidRPr="00116427">
              <w:rPr>
                <w:sz w:val="24"/>
                <w:szCs w:val="24"/>
              </w:rPr>
              <w:t>14,90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05.08.2014 (первоначальный) /13.07.2020 (согласно мировому соглашению)</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Отсутствуют</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B770A4">
            <w:pPr>
              <w:jc w:val="both"/>
              <w:rPr>
                <w:b/>
                <w:bCs/>
                <w:sz w:val="24"/>
                <w:szCs w:val="24"/>
              </w:rPr>
            </w:pPr>
            <w:r w:rsidRPr="00116427">
              <w:rPr>
                <w:b/>
                <w:bCs/>
                <w:sz w:val="24"/>
                <w:szCs w:val="24"/>
              </w:rPr>
              <w:t xml:space="preserve">10. Договор займа № </w:t>
            </w:r>
            <w:r w:rsidR="00B770A4" w:rsidRPr="00116427">
              <w:rPr>
                <w:b/>
                <w:bCs/>
                <w:sz w:val="24"/>
                <w:szCs w:val="24"/>
              </w:rPr>
              <w:t>МЕТА/СЕРП/</w:t>
            </w:r>
            <w:r w:rsidRPr="00116427">
              <w:rPr>
                <w:b/>
                <w:bCs/>
                <w:sz w:val="24"/>
                <w:szCs w:val="24"/>
              </w:rPr>
              <w:t xml:space="preserve">100613 от 10.06.2013, исполняемый на условиях мирового соглашения от 06.10.2014 г, утвержденного Арбитражным судом г. </w:t>
            </w:r>
            <w:r w:rsidRPr="00116427">
              <w:rPr>
                <w:b/>
                <w:bCs/>
                <w:sz w:val="24"/>
                <w:szCs w:val="24"/>
              </w:rPr>
              <w:lastRenderedPageBreak/>
              <w:t>Москвы 13.11</w:t>
            </w:r>
            <w:r w:rsidR="00B770A4" w:rsidRPr="00116427">
              <w:rPr>
                <w:b/>
                <w:bCs/>
                <w:sz w:val="24"/>
                <w:szCs w:val="24"/>
              </w:rPr>
              <w:t>.2014 г. по делу А40-99972/2013</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lastRenderedPageBreak/>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ООО "МЕТА СТ" (до реорганизации ЗАО «Мета СТ»), г. Москва, Золоторожский вал, д. 11, стр.7</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72 976 270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72 976 270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7,2</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B770A4">
            <w:pPr>
              <w:jc w:val="both"/>
              <w:rPr>
                <w:sz w:val="24"/>
                <w:szCs w:val="24"/>
              </w:rPr>
            </w:pPr>
            <w:r w:rsidRPr="00116427">
              <w:rPr>
                <w:sz w:val="24"/>
                <w:szCs w:val="24"/>
              </w:rPr>
              <w:t>15</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B770A4">
            <w:pPr>
              <w:jc w:val="both"/>
              <w:rPr>
                <w:sz w:val="24"/>
                <w:szCs w:val="24"/>
              </w:rPr>
            </w:pPr>
            <w:r w:rsidRPr="00116427">
              <w:rPr>
                <w:sz w:val="24"/>
                <w:szCs w:val="24"/>
              </w:rPr>
              <w:t xml:space="preserve"> </w:t>
            </w:r>
            <w:r w:rsidR="00B770A4"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18.06.2014 (первоначальный) /13.07.2020 (согласно мировому соглашению)</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Отсутствуют</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b/>
                <w:bCs/>
                <w:sz w:val="24"/>
                <w:szCs w:val="24"/>
              </w:rPr>
            </w:pPr>
            <w:r w:rsidRPr="00116427">
              <w:rPr>
                <w:b/>
                <w:bCs/>
                <w:sz w:val="24"/>
                <w:szCs w:val="24"/>
              </w:rPr>
              <w:t>11. Договор займа</w:t>
            </w:r>
            <w:r w:rsidR="00A13E51" w:rsidRPr="00116427">
              <w:rPr>
                <w:b/>
                <w:bCs/>
                <w:sz w:val="24"/>
                <w:szCs w:val="24"/>
              </w:rPr>
              <w:t xml:space="preserve"> № </w:t>
            </w:r>
            <w:r w:rsidRPr="00116427">
              <w:rPr>
                <w:b/>
                <w:bCs/>
                <w:sz w:val="24"/>
                <w:szCs w:val="24"/>
              </w:rPr>
              <w:t>МЕГАПОЛИС/СЕРП/0</w:t>
            </w:r>
            <w:r w:rsidR="00A13E51" w:rsidRPr="00116427">
              <w:rPr>
                <w:b/>
                <w:bCs/>
                <w:sz w:val="24"/>
                <w:szCs w:val="24"/>
              </w:rPr>
              <w:t>10813 от 01.08.2013, исполняемый на условиях мирового соглашения от 06.10.2014 г., утвержденного Арбитражным судом г. Москвы 13.11.2014 г. по делу А40-99972/2013</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АО «Мегаполис МСК» (ранее ЗАО "Мегаполис МСК") , г. Москва, пр-т Вернадского, д. 29, комн.5</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345 000 000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345 000 000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7</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05.08.2014 (первоначальный) /13.07.2020 (согласно мировому соглашению)</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Отсутствуют</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b/>
                <w:bCs/>
                <w:sz w:val="24"/>
                <w:szCs w:val="24"/>
              </w:rPr>
            </w:pPr>
            <w:r w:rsidRPr="00116427">
              <w:rPr>
                <w:b/>
                <w:bCs/>
                <w:sz w:val="24"/>
                <w:szCs w:val="24"/>
              </w:rPr>
              <w:t>12. Договор займа</w:t>
            </w:r>
            <w:r w:rsidR="00A13E51" w:rsidRPr="00116427">
              <w:rPr>
                <w:b/>
                <w:bCs/>
                <w:sz w:val="24"/>
                <w:szCs w:val="24"/>
              </w:rPr>
              <w:t xml:space="preserve"> № </w:t>
            </w:r>
            <w:r w:rsidRPr="00116427">
              <w:rPr>
                <w:b/>
                <w:bCs/>
                <w:sz w:val="24"/>
                <w:szCs w:val="24"/>
              </w:rPr>
              <w:t>БЕЛ/СЕРП/0</w:t>
            </w:r>
            <w:r w:rsidR="00A13E51" w:rsidRPr="00116427">
              <w:rPr>
                <w:b/>
                <w:bCs/>
                <w:sz w:val="24"/>
                <w:szCs w:val="24"/>
              </w:rPr>
              <w:t>90913 от 09.09.2013; Доп. соглашение от 01.11.2013</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ООО "Белеран", г. Москва, ул. Мосфильмовская, д. 70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100 000 000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238 372 108,79</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3</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12</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 xml:space="preserve"> 25.09.2016</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sz w:val="24"/>
                <w:szCs w:val="24"/>
              </w:rPr>
            </w:pPr>
            <w:r w:rsidRPr="00116427">
              <w:rPr>
                <w:sz w:val="24"/>
                <w:szCs w:val="24"/>
              </w:rPr>
              <w:t>В соответствии с дополнительным соглашением сумма основного долга увеличена до 300 000 000 руб.</w:t>
            </w:r>
          </w:p>
        </w:tc>
      </w:tr>
    </w:tbl>
    <w:p w:rsidR="00A13E51" w:rsidRPr="00D17457" w:rsidRDefault="00A13E51" w:rsidP="00D17457">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t>Вид и идентификационные признаки обязательства</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B770A4" w:rsidP="00D17457">
            <w:pPr>
              <w:jc w:val="both"/>
              <w:rPr>
                <w:b/>
                <w:bCs/>
                <w:sz w:val="24"/>
                <w:szCs w:val="24"/>
              </w:rPr>
            </w:pPr>
            <w:r w:rsidRPr="00116427">
              <w:rPr>
                <w:b/>
                <w:bCs/>
                <w:sz w:val="24"/>
                <w:szCs w:val="24"/>
              </w:rPr>
              <w:t xml:space="preserve">13. Договор займа </w:t>
            </w:r>
            <w:r w:rsidR="00A13E51" w:rsidRPr="00116427">
              <w:rPr>
                <w:b/>
                <w:bCs/>
                <w:sz w:val="24"/>
                <w:szCs w:val="24"/>
              </w:rPr>
              <w:t xml:space="preserve">№ </w:t>
            </w:r>
            <w:r w:rsidRPr="00116427">
              <w:rPr>
                <w:b/>
                <w:bCs/>
                <w:sz w:val="24"/>
                <w:szCs w:val="24"/>
              </w:rPr>
              <w:t>БЕЛ/СЕРП/</w:t>
            </w:r>
            <w:r w:rsidR="00A13E51" w:rsidRPr="00116427">
              <w:rPr>
                <w:b/>
                <w:bCs/>
                <w:sz w:val="24"/>
                <w:szCs w:val="24"/>
              </w:rPr>
              <w:t>160614/54 от 16.06.2014; доп. соглашение от 01.11.2014</w:t>
            </w:r>
          </w:p>
        </w:tc>
      </w:tr>
      <w:tr w:rsidR="00A13E51" w:rsidRPr="00116427">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b/>
                <w:bCs/>
                <w:sz w:val="24"/>
                <w:szCs w:val="24"/>
              </w:rPr>
            </w:pPr>
            <w:r w:rsidRPr="00116427">
              <w:rPr>
                <w:b/>
                <w:bCs/>
                <w:sz w:val="24"/>
                <w:szCs w:val="24"/>
              </w:rPr>
              <w:lastRenderedPageBreak/>
              <w:t>Условия обязательства и сведения о его исполнении</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ООО "Белеран", г. Москва, ул. Мосфильмовская, д. 70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момент возникновения обязательства,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40 000 000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Сумма основного долга на дату окончания отчетного квартала, руб.</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73 414 993,58 </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14,01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B770A4">
            <w:pPr>
              <w:jc w:val="both"/>
              <w:rPr>
                <w:sz w:val="24"/>
                <w:szCs w:val="24"/>
              </w:rPr>
            </w:pPr>
            <w:r w:rsidRPr="00116427">
              <w:rPr>
                <w:sz w:val="24"/>
                <w:szCs w:val="24"/>
              </w:rPr>
              <w:t xml:space="preserve"> </w:t>
            </w:r>
            <w:r w:rsidR="00B770A4" w:rsidRPr="00116427">
              <w:rPr>
                <w:sz w:val="24"/>
                <w:szCs w:val="24"/>
              </w:rPr>
              <w:t>1</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B770A4">
            <w:pPr>
              <w:jc w:val="both"/>
              <w:rPr>
                <w:sz w:val="24"/>
                <w:szCs w:val="24"/>
              </w:rPr>
            </w:pPr>
            <w:r w:rsidRPr="00116427">
              <w:rPr>
                <w:sz w:val="24"/>
                <w:szCs w:val="24"/>
              </w:rPr>
              <w:t xml:space="preserve"> </w:t>
            </w:r>
            <w:r w:rsidR="00B770A4" w:rsidRPr="00116427">
              <w:rPr>
                <w:sz w:val="24"/>
                <w:szCs w:val="24"/>
              </w:rPr>
              <w:t>0</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16.07.2017</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Срок погашения не наступил</w:t>
            </w:r>
          </w:p>
        </w:tc>
      </w:tr>
      <w:tr w:rsidR="00A13E51" w:rsidRPr="00116427">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A13E51" w:rsidRPr="00116427" w:rsidRDefault="00A13E51" w:rsidP="00B770A4">
            <w:pPr>
              <w:jc w:val="both"/>
              <w:rPr>
                <w:sz w:val="24"/>
                <w:szCs w:val="24"/>
              </w:rPr>
            </w:pPr>
            <w:r w:rsidRPr="00116427">
              <w:rPr>
                <w:sz w:val="24"/>
                <w:szCs w:val="24"/>
              </w:rPr>
              <w:t xml:space="preserve"> </w:t>
            </w:r>
            <w:r w:rsidR="00B770A4" w:rsidRPr="00116427">
              <w:rPr>
                <w:sz w:val="24"/>
                <w:szCs w:val="24"/>
              </w:rPr>
              <w:t>В соответствии с дополнительным соглашением сумма основного долга увеличена до 80 000 000 руб.</w:t>
            </w:r>
          </w:p>
        </w:tc>
      </w:tr>
    </w:tbl>
    <w:p w:rsidR="00455839" w:rsidRDefault="00455839" w:rsidP="00D17457">
      <w:pPr>
        <w:ind w:left="200"/>
        <w:jc w:val="both"/>
        <w:rPr>
          <w:sz w:val="24"/>
          <w:szCs w:val="24"/>
        </w:rPr>
      </w:pPr>
    </w:p>
    <w:p w:rsidR="00A13E51" w:rsidRPr="00D17457" w:rsidRDefault="00A13E51" w:rsidP="004E1B6A">
      <w:pPr>
        <w:pStyle w:val="3"/>
      </w:pPr>
      <w:bookmarkStart w:id="100" w:name="_Toc427259501"/>
      <w:bookmarkStart w:id="101" w:name="_Toc427312213"/>
      <w:bookmarkStart w:id="102" w:name="_Toc427312316"/>
      <w:bookmarkStart w:id="103" w:name="_Toc427312419"/>
      <w:bookmarkStart w:id="104" w:name="_Toc427314954"/>
      <w:bookmarkStart w:id="105" w:name="_Toc427333403"/>
      <w:r w:rsidRPr="00D17457">
        <w:t>2.3.3. Обязательства эмитента из предоставленного им обеспечения</w:t>
      </w:r>
      <w:bookmarkEnd w:id="100"/>
      <w:bookmarkEnd w:id="101"/>
      <w:bookmarkEnd w:id="102"/>
      <w:bookmarkEnd w:id="103"/>
      <w:bookmarkEnd w:id="104"/>
      <w:bookmarkEnd w:id="105"/>
    </w:p>
    <w:p w:rsidR="00A13E51" w:rsidRPr="00D17457" w:rsidRDefault="00A13E51" w:rsidP="00D17457">
      <w:pPr>
        <w:pStyle w:val="SubHeading"/>
        <w:ind w:left="200"/>
        <w:jc w:val="both"/>
        <w:rPr>
          <w:sz w:val="24"/>
          <w:szCs w:val="24"/>
        </w:rPr>
      </w:pPr>
      <w:r w:rsidRPr="00D17457">
        <w:rPr>
          <w:sz w:val="24"/>
          <w:szCs w:val="24"/>
        </w:rPr>
        <w:t>На 30.06.2015 г.</w:t>
      </w:r>
    </w:p>
    <w:p w:rsidR="00A13E51" w:rsidRPr="00D17457" w:rsidRDefault="00A13E51" w:rsidP="00D17457">
      <w:pPr>
        <w:ind w:left="400"/>
        <w:jc w:val="both"/>
        <w:rPr>
          <w:sz w:val="24"/>
          <w:szCs w:val="24"/>
        </w:rPr>
      </w:pPr>
      <w:r w:rsidRPr="00D17457">
        <w:rPr>
          <w:sz w:val="24"/>
          <w:szCs w:val="24"/>
        </w:rPr>
        <w:t>Единица измерения:</w:t>
      </w:r>
      <w:r w:rsidRPr="00D17457">
        <w:rPr>
          <w:rStyle w:val="Subst"/>
          <w:bCs/>
          <w:iCs/>
          <w:sz w:val="24"/>
          <w:szCs w:val="24"/>
        </w:rPr>
        <w:t xml:space="preserve"> руб.</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13E51" w:rsidRPr="0011642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На 30.06.2015 г.</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r w:rsidR="00455839" w:rsidRPr="00116427">
              <w:rPr>
                <w:sz w:val="24"/>
                <w:szCs w:val="24"/>
              </w:rPr>
              <w:t>, руб.</w:t>
            </w:r>
          </w:p>
        </w:tc>
        <w:tc>
          <w:tcPr>
            <w:tcW w:w="3680" w:type="dxa"/>
            <w:tcBorders>
              <w:top w:val="single" w:sz="6" w:space="0" w:color="auto"/>
              <w:left w:val="single" w:sz="6" w:space="0" w:color="auto"/>
              <w:bottom w:val="single" w:sz="6" w:space="0" w:color="auto"/>
              <w:right w:val="double" w:sz="6" w:space="0" w:color="auto"/>
            </w:tcBorders>
          </w:tcPr>
          <w:p w:rsidR="00A13E51" w:rsidRPr="00116427" w:rsidRDefault="00455839" w:rsidP="00D17457">
            <w:pPr>
              <w:jc w:val="both"/>
              <w:rPr>
                <w:sz w:val="24"/>
                <w:szCs w:val="24"/>
              </w:rPr>
            </w:pPr>
            <w:r w:rsidRPr="00116427">
              <w:rPr>
                <w:sz w:val="24"/>
                <w:szCs w:val="24"/>
              </w:rPr>
              <w:t>729 365 855</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w:t>
            </w:r>
            <w:r w:rsidRPr="00116427">
              <w:rPr>
                <w:sz w:val="24"/>
                <w:szCs w:val="24"/>
              </w:rPr>
              <w:lastRenderedPageBreak/>
              <w:t>полном объеме) в форме залога</w:t>
            </w:r>
            <w:r w:rsidR="00455839" w:rsidRPr="00116427">
              <w:rPr>
                <w:sz w:val="24"/>
                <w:szCs w:val="24"/>
              </w:rPr>
              <w:t>, руб.</w:t>
            </w:r>
          </w:p>
        </w:tc>
        <w:tc>
          <w:tcPr>
            <w:tcW w:w="3680" w:type="dxa"/>
            <w:tcBorders>
              <w:top w:val="single" w:sz="6" w:space="0" w:color="auto"/>
              <w:left w:val="single" w:sz="6" w:space="0" w:color="auto"/>
              <w:bottom w:val="single" w:sz="6" w:space="0" w:color="auto"/>
              <w:right w:val="double" w:sz="6" w:space="0" w:color="auto"/>
            </w:tcBorders>
          </w:tcPr>
          <w:p w:rsidR="00A13E51" w:rsidRPr="00116427" w:rsidRDefault="00455839" w:rsidP="00D17457">
            <w:pPr>
              <w:jc w:val="both"/>
              <w:rPr>
                <w:sz w:val="24"/>
                <w:szCs w:val="24"/>
              </w:rPr>
            </w:pPr>
            <w:r w:rsidRPr="00116427">
              <w:rPr>
                <w:sz w:val="24"/>
                <w:szCs w:val="24"/>
              </w:rPr>
              <w:lastRenderedPageBreak/>
              <w:t>729 365 855</w:t>
            </w:r>
            <w:r w:rsidR="003F1403" w:rsidRPr="00116427">
              <w:rPr>
                <w:sz w:val="24"/>
                <w:szCs w:val="24"/>
              </w:rPr>
              <w:t>*</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lastRenderedPageBreak/>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bl>
    <w:p w:rsidR="00A13E51" w:rsidRPr="00D17457" w:rsidRDefault="00A13E51" w:rsidP="00D17457">
      <w:pPr>
        <w:jc w:val="both"/>
        <w:rPr>
          <w:sz w:val="24"/>
          <w:szCs w:val="24"/>
        </w:rPr>
      </w:pPr>
    </w:p>
    <w:p w:rsidR="003F1403" w:rsidRPr="00DB51BC" w:rsidRDefault="003F1403" w:rsidP="00D17457">
      <w:pPr>
        <w:autoSpaceDE/>
        <w:autoSpaceDN/>
        <w:spacing w:after="200"/>
        <w:jc w:val="both"/>
        <w:rPr>
          <w:sz w:val="24"/>
          <w:szCs w:val="24"/>
          <w:lang w:eastAsia="en-US"/>
        </w:rPr>
      </w:pPr>
      <w:r w:rsidRPr="00DB51BC">
        <w:rPr>
          <w:sz w:val="24"/>
          <w:szCs w:val="24"/>
          <w:lang w:eastAsia="en-US"/>
        </w:rPr>
        <w:t>* 21 ноября 2014 года решением ОАО «СиМ</w:t>
      </w:r>
      <w:r w:rsidR="004E1B6A">
        <w:rPr>
          <w:sz w:val="24"/>
          <w:szCs w:val="24"/>
          <w:lang w:eastAsia="en-US"/>
        </w:rPr>
        <w:t xml:space="preserve"> </w:t>
      </w:r>
      <w:r w:rsidRPr="00DB51BC">
        <w:rPr>
          <w:sz w:val="24"/>
          <w:szCs w:val="24"/>
          <w:lang w:eastAsia="en-US"/>
        </w:rPr>
        <w:t>СТ» создано дочерне</w:t>
      </w:r>
      <w:r w:rsidR="004E1B6A">
        <w:rPr>
          <w:sz w:val="24"/>
          <w:szCs w:val="24"/>
          <w:lang w:eastAsia="en-US"/>
        </w:rPr>
        <w:t>е</w:t>
      </w:r>
      <w:r w:rsidRPr="00DB51BC">
        <w:rPr>
          <w:sz w:val="24"/>
          <w:szCs w:val="24"/>
          <w:lang w:eastAsia="en-US"/>
        </w:rPr>
        <w:t xml:space="preserve"> общество, определено, что в уставный капитал вносится недвижимое имущество: здания (19 единиц) и земельный участок, которые были объектом договора ипот</w:t>
      </w:r>
      <w:r w:rsidR="004E1B6A">
        <w:rPr>
          <w:sz w:val="24"/>
          <w:szCs w:val="24"/>
          <w:lang w:eastAsia="en-US"/>
        </w:rPr>
        <w:t>еки от 27.09.2013 между ОАО «СиМ</w:t>
      </w:r>
      <w:r w:rsidRPr="00DB51BC">
        <w:rPr>
          <w:sz w:val="24"/>
          <w:szCs w:val="24"/>
          <w:lang w:eastAsia="en-US"/>
        </w:rPr>
        <w:t xml:space="preserve"> СТ» и ООО «Лофт Квартал Центр». После передачи имущества дочернему обществу оно стало залогодателем по договору с ООО «Лофт Квартал Центр».</w:t>
      </w:r>
    </w:p>
    <w:p w:rsidR="003F1403" w:rsidRPr="00DB51BC" w:rsidRDefault="003F1403" w:rsidP="00D17457">
      <w:pPr>
        <w:autoSpaceDE/>
        <w:autoSpaceDN/>
        <w:spacing w:after="200"/>
        <w:jc w:val="both"/>
        <w:rPr>
          <w:sz w:val="24"/>
          <w:szCs w:val="24"/>
          <w:lang w:eastAsia="en-US"/>
        </w:rPr>
      </w:pPr>
      <w:r w:rsidRPr="00DB51BC">
        <w:rPr>
          <w:sz w:val="24"/>
          <w:szCs w:val="24"/>
          <w:lang w:eastAsia="en-US"/>
        </w:rPr>
        <w:t>02 декабря 2014 года указанные помещения и земельный участок по акту приема-передачи переданы дочернему обществу.</w:t>
      </w:r>
    </w:p>
    <w:p w:rsidR="003F1403" w:rsidRPr="00DB51BC" w:rsidRDefault="003F1403" w:rsidP="00D17457">
      <w:pPr>
        <w:autoSpaceDE/>
        <w:autoSpaceDN/>
        <w:spacing w:after="200"/>
        <w:jc w:val="both"/>
        <w:rPr>
          <w:sz w:val="24"/>
          <w:szCs w:val="24"/>
          <w:lang w:eastAsia="en-US"/>
        </w:rPr>
      </w:pPr>
      <w:r w:rsidRPr="00DB51BC">
        <w:rPr>
          <w:sz w:val="24"/>
          <w:szCs w:val="24"/>
          <w:lang w:eastAsia="en-US"/>
        </w:rPr>
        <w:t xml:space="preserve">Заявления на регистрацию права собственности дочернего общества сдавались в Росреестр с 15 по 25 декабря 2014 года (поскольку Росреестр не принимает от одного юридического лица более 5 заявлений одновременно). </w:t>
      </w:r>
    </w:p>
    <w:p w:rsidR="003F1403" w:rsidRPr="00DB51BC" w:rsidRDefault="003F1403" w:rsidP="00D17457">
      <w:pPr>
        <w:autoSpaceDE/>
        <w:autoSpaceDN/>
        <w:spacing w:after="200"/>
        <w:jc w:val="both"/>
        <w:rPr>
          <w:sz w:val="24"/>
          <w:szCs w:val="24"/>
          <w:lang w:eastAsia="en-US"/>
        </w:rPr>
      </w:pPr>
      <w:r w:rsidRPr="00DB51BC">
        <w:rPr>
          <w:sz w:val="24"/>
          <w:szCs w:val="24"/>
          <w:lang w:eastAsia="en-US"/>
        </w:rPr>
        <w:t>30 декабря 2014 года было получена часть свидетельств о регистрации права собственности дочернего общества на нежилые помещения.</w:t>
      </w:r>
    </w:p>
    <w:p w:rsidR="003F1403" w:rsidRDefault="003F1403" w:rsidP="00455839">
      <w:pPr>
        <w:autoSpaceDE/>
        <w:autoSpaceDN/>
        <w:spacing w:after="200"/>
        <w:jc w:val="both"/>
        <w:rPr>
          <w:sz w:val="24"/>
          <w:szCs w:val="24"/>
          <w:lang w:eastAsia="en-US"/>
        </w:rPr>
      </w:pPr>
      <w:r w:rsidRPr="00DB51BC">
        <w:rPr>
          <w:sz w:val="24"/>
          <w:szCs w:val="24"/>
          <w:lang w:eastAsia="en-US"/>
        </w:rPr>
        <w:t>14.01.2015 года были получены остальные свидетельства о праве собственности дочернего общества на нежилые помещения.</w:t>
      </w:r>
    </w:p>
    <w:p w:rsidR="004E1B6A" w:rsidRPr="005E71C8" w:rsidRDefault="004E1B6A" w:rsidP="004E1B6A">
      <w:pPr>
        <w:spacing w:before="0" w:after="0"/>
        <w:jc w:val="both"/>
        <w:rPr>
          <w:sz w:val="24"/>
          <w:szCs w:val="24"/>
        </w:rPr>
      </w:pPr>
      <w:r w:rsidRPr="005E71C8">
        <w:rPr>
          <w:sz w:val="24"/>
          <w:szCs w:val="24"/>
        </w:rPr>
        <w:t>В этой связи договор ипотеки от 27.09.2013 с ООО «Лофт Квартал Центр» не учитывался в составе предоставленного Эмитентом обеспечения начиная с 2014 года.</w:t>
      </w:r>
    </w:p>
    <w:p w:rsidR="00A13E51" w:rsidRPr="00DB51BC" w:rsidRDefault="00A13E51" w:rsidP="00DB51BC">
      <w:pPr>
        <w:pStyle w:val="SubHeading"/>
        <w:jc w:val="both"/>
        <w:rPr>
          <w:sz w:val="24"/>
          <w:szCs w:val="24"/>
          <w:u w:val="single"/>
        </w:rPr>
      </w:pPr>
      <w:r w:rsidRPr="00DB51BC">
        <w:rPr>
          <w:sz w:val="24"/>
          <w:szCs w:val="24"/>
          <w:u w:val="single"/>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A13E51" w:rsidRPr="00D17457" w:rsidRDefault="00A13E51" w:rsidP="00DB51BC">
      <w:pPr>
        <w:numPr>
          <w:ilvl w:val="0"/>
          <w:numId w:val="16"/>
        </w:numPr>
        <w:jc w:val="both"/>
        <w:rPr>
          <w:sz w:val="24"/>
          <w:szCs w:val="24"/>
        </w:rPr>
      </w:pPr>
      <w:r w:rsidRPr="00D17457">
        <w:rPr>
          <w:sz w:val="24"/>
          <w:szCs w:val="24"/>
        </w:rPr>
        <w:t>Вид обеспеченного обязательства:</w:t>
      </w:r>
      <w:r w:rsidRPr="00D17457">
        <w:rPr>
          <w:rStyle w:val="Subst"/>
          <w:bCs/>
          <w:iCs/>
          <w:sz w:val="24"/>
          <w:szCs w:val="24"/>
        </w:rPr>
        <w:t xml:space="preserve"> </w:t>
      </w:r>
      <w:r w:rsidR="004E1B6A">
        <w:rPr>
          <w:rStyle w:val="Subst"/>
          <w:bCs/>
          <w:iCs/>
          <w:sz w:val="24"/>
          <w:szCs w:val="24"/>
        </w:rPr>
        <w:t>Заем</w:t>
      </w:r>
    </w:p>
    <w:p w:rsidR="00A13E51" w:rsidRPr="004E1B6A" w:rsidRDefault="00A13E51" w:rsidP="00D17457">
      <w:pPr>
        <w:ind w:left="600"/>
        <w:jc w:val="both"/>
        <w:rPr>
          <w:sz w:val="24"/>
          <w:szCs w:val="24"/>
        </w:rPr>
      </w:pPr>
      <w:r w:rsidRPr="00DB51BC">
        <w:rPr>
          <w:sz w:val="24"/>
          <w:szCs w:val="24"/>
          <w:u w:val="single"/>
        </w:rPr>
        <w:t>Содержание обеспеченного обязательства</w:t>
      </w:r>
      <w:r w:rsidRPr="004E1B6A">
        <w:rPr>
          <w:sz w:val="24"/>
          <w:szCs w:val="24"/>
        </w:rPr>
        <w:t>:</w:t>
      </w:r>
      <w:r w:rsidRPr="004E1B6A">
        <w:rPr>
          <w:rStyle w:val="Subst"/>
          <w:bCs/>
          <w:iCs/>
          <w:sz w:val="24"/>
          <w:szCs w:val="24"/>
        </w:rPr>
        <w:t xml:space="preserve"> </w:t>
      </w:r>
      <w:r w:rsidR="00DB51BC" w:rsidRPr="004E1B6A">
        <w:rPr>
          <w:rStyle w:val="Subst"/>
          <w:bCs/>
          <w:iCs/>
          <w:sz w:val="24"/>
          <w:szCs w:val="24"/>
        </w:rPr>
        <w:t xml:space="preserve">Договор займа </w:t>
      </w:r>
      <w:r w:rsidRPr="004E1B6A">
        <w:rPr>
          <w:rStyle w:val="Subst"/>
          <w:bCs/>
          <w:iCs/>
          <w:sz w:val="24"/>
          <w:szCs w:val="24"/>
        </w:rPr>
        <w:t>ООО «Лофт Квартал Центр» 0108/13-4 от 01.08.2013г.</w:t>
      </w:r>
      <w:r w:rsidR="00455839" w:rsidRPr="004E1B6A">
        <w:rPr>
          <w:rStyle w:val="Subst"/>
          <w:bCs/>
          <w:iCs/>
          <w:sz w:val="24"/>
          <w:szCs w:val="24"/>
        </w:rPr>
        <w:t>, процентный – 14,75 % годовых</w:t>
      </w:r>
    </w:p>
    <w:p w:rsidR="00A13E51" w:rsidRPr="00D17457" w:rsidRDefault="00A13E51" w:rsidP="00D17457">
      <w:pPr>
        <w:ind w:left="600"/>
        <w:jc w:val="both"/>
        <w:rPr>
          <w:sz w:val="24"/>
          <w:szCs w:val="24"/>
        </w:rPr>
      </w:pPr>
      <w:r w:rsidRPr="00D17457">
        <w:rPr>
          <w:sz w:val="24"/>
          <w:szCs w:val="24"/>
        </w:rPr>
        <w:t>Размер обеспеченного обязательства эмитента (третьего лица):</w:t>
      </w:r>
      <w:r w:rsidRPr="00D17457">
        <w:rPr>
          <w:rStyle w:val="Subst"/>
          <w:bCs/>
          <w:iCs/>
          <w:sz w:val="24"/>
          <w:szCs w:val="24"/>
        </w:rPr>
        <w:t xml:space="preserve"> 53 000</w:t>
      </w:r>
      <w:r w:rsidR="00DB51BC">
        <w:rPr>
          <w:rStyle w:val="Subst"/>
          <w:bCs/>
          <w:iCs/>
          <w:sz w:val="24"/>
          <w:szCs w:val="24"/>
        </w:rPr>
        <w:t> </w:t>
      </w:r>
      <w:r w:rsidRPr="00D17457">
        <w:rPr>
          <w:rStyle w:val="Subst"/>
          <w:bCs/>
          <w:iCs/>
          <w:sz w:val="24"/>
          <w:szCs w:val="24"/>
        </w:rPr>
        <w:t>000</w:t>
      </w:r>
      <w:r w:rsidR="00DB51BC">
        <w:rPr>
          <w:rStyle w:val="Subst"/>
          <w:bCs/>
          <w:iCs/>
          <w:sz w:val="24"/>
          <w:szCs w:val="24"/>
        </w:rPr>
        <w:t xml:space="preserve"> руб.</w:t>
      </w:r>
    </w:p>
    <w:p w:rsidR="00A13E51" w:rsidRPr="004E1B6A" w:rsidRDefault="00A13E51" w:rsidP="00D17457">
      <w:pPr>
        <w:ind w:left="600"/>
        <w:jc w:val="both"/>
        <w:rPr>
          <w:b/>
          <w:sz w:val="24"/>
          <w:szCs w:val="24"/>
        </w:rPr>
      </w:pPr>
      <w:r w:rsidRPr="00D17457">
        <w:rPr>
          <w:sz w:val="24"/>
          <w:szCs w:val="24"/>
        </w:rPr>
        <w:t>Срок исполнения обеспеченного обязательства:</w:t>
      </w:r>
      <w:r w:rsidRPr="00D17457">
        <w:rPr>
          <w:rStyle w:val="Subst"/>
          <w:bCs/>
          <w:iCs/>
          <w:sz w:val="24"/>
          <w:szCs w:val="24"/>
        </w:rPr>
        <w:t xml:space="preserve"> 1 год</w:t>
      </w:r>
      <w:r w:rsidR="004E1B6A">
        <w:rPr>
          <w:rStyle w:val="Subst"/>
          <w:bCs/>
          <w:iCs/>
          <w:sz w:val="24"/>
          <w:szCs w:val="24"/>
        </w:rPr>
        <w:t xml:space="preserve"> </w:t>
      </w:r>
      <w:r w:rsidR="004E1B6A" w:rsidRPr="004E1B6A">
        <w:rPr>
          <w:b/>
          <w:bCs/>
          <w:i/>
          <w:iCs/>
          <w:sz w:val="24"/>
          <w:szCs w:val="24"/>
        </w:rPr>
        <w:t>(срок исполнения увеличен до 13.07.2020 г. в соответствии с условиями мирового соглашения от 06.10.2014 г.).</w:t>
      </w:r>
    </w:p>
    <w:p w:rsidR="00A13E51" w:rsidRPr="00D17457" w:rsidRDefault="00A13E51" w:rsidP="00D17457">
      <w:pPr>
        <w:ind w:left="600"/>
        <w:jc w:val="both"/>
        <w:rPr>
          <w:sz w:val="24"/>
          <w:szCs w:val="24"/>
        </w:rPr>
      </w:pPr>
      <w:r w:rsidRPr="00D17457">
        <w:rPr>
          <w:sz w:val="24"/>
          <w:szCs w:val="24"/>
        </w:rPr>
        <w:t>Способ обеспечения:</w:t>
      </w:r>
      <w:r w:rsidRPr="00D17457">
        <w:rPr>
          <w:rStyle w:val="Subst"/>
          <w:bCs/>
          <w:iCs/>
          <w:sz w:val="24"/>
          <w:szCs w:val="24"/>
        </w:rPr>
        <w:t xml:space="preserve"> залог</w:t>
      </w:r>
    </w:p>
    <w:p w:rsidR="00A13E51" w:rsidRPr="00D17457" w:rsidRDefault="00A13E51" w:rsidP="00D17457">
      <w:pPr>
        <w:ind w:left="600"/>
        <w:jc w:val="both"/>
        <w:rPr>
          <w:sz w:val="24"/>
          <w:szCs w:val="24"/>
        </w:rPr>
      </w:pPr>
      <w:r w:rsidRPr="00D17457">
        <w:rPr>
          <w:sz w:val="24"/>
          <w:szCs w:val="24"/>
        </w:rPr>
        <w:t>Размер обеспечения:</w:t>
      </w:r>
      <w:r w:rsidRPr="00D17457">
        <w:rPr>
          <w:rStyle w:val="Subst"/>
          <w:bCs/>
          <w:iCs/>
          <w:sz w:val="24"/>
          <w:szCs w:val="24"/>
        </w:rPr>
        <w:t xml:space="preserve"> 53 000</w:t>
      </w:r>
      <w:r w:rsidR="00DB51BC">
        <w:rPr>
          <w:rStyle w:val="Subst"/>
          <w:bCs/>
          <w:iCs/>
          <w:sz w:val="24"/>
          <w:szCs w:val="24"/>
        </w:rPr>
        <w:t> </w:t>
      </w:r>
      <w:r w:rsidRPr="00D17457">
        <w:rPr>
          <w:rStyle w:val="Subst"/>
          <w:bCs/>
          <w:iCs/>
          <w:sz w:val="24"/>
          <w:szCs w:val="24"/>
        </w:rPr>
        <w:t>000</w:t>
      </w:r>
      <w:r w:rsidR="00DB51BC">
        <w:rPr>
          <w:rStyle w:val="Subst"/>
          <w:bCs/>
          <w:iCs/>
          <w:sz w:val="24"/>
          <w:szCs w:val="24"/>
        </w:rPr>
        <w:t xml:space="preserve"> руб.</w:t>
      </w:r>
    </w:p>
    <w:p w:rsidR="00A13E51" w:rsidRPr="00D17457" w:rsidRDefault="00A13E51" w:rsidP="00D17457">
      <w:pPr>
        <w:ind w:left="600"/>
        <w:jc w:val="both"/>
        <w:rPr>
          <w:sz w:val="24"/>
          <w:szCs w:val="24"/>
        </w:rPr>
      </w:pPr>
      <w:r w:rsidRPr="00DB51BC">
        <w:rPr>
          <w:sz w:val="24"/>
          <w:szCs w:val="24"/>
          <w:u w:val="single"/>
        </w:rPr>
        <w:t>Условие предоставления обеспечения, в том числе предмет и стоимость предмета залога:</w:t>
      </w:r>
      <w:r w:rsidRPr="00D17457">
        <w:rPr>
          <w:sz w:val="24"/>
          <w:szCs w:val="24"/>
        </w:rPr>
        <w:br/>
      </w:r>
      <w:r w:rsidRPr="004E1B6A">
        <w:rPr>
          <w:rStyle w:val="Subst"/>
          <w:bCs/>
          <w:iCs/>
          <w:sz w:val="24"/>
          <w:szCs w:val="24"/>
        </w:rPr>
        <w:t>Договор ипотеки от 26.09.2013 ООО «Лофт Квартал Центр», стоимость предмета залога 100 239 785 руб., предмет ипотеки: нежилое здание по адресу: г. Москва, ул. Золоторожский вал,</w:t>
      </w:r>
      <w:r w:rsidR="00DB51BC" w:rsidRPr="004E1B6A">
        <w:rPr>
          <w:rStyle w:val="Subst"/>
          <w:bCs/>
          <w:iCs/>
          <w:sz w:val="24"/>
          <w:szCs w:val="24"/>
        </w:rPr>
        <w:t xml:space="preserve"> </w:t>
      </w:r>
      <w:r w:rsidRPr="004E1B6A">
        <w:rPr>
          <w:rStyle w:val="Subst"/>
          <w:bCs/>
          <w:iCs/>
          <w:sz w:val="24"/>
          <w:szCs w:val="24"/>
        </w:rPr>
        <w:t>д.11,</w:t>
      </w:r>
      <w:r w:rsidR="00DB51BC" w:rsidRPr="004E1B6A">
        <w:rPr>
          <w:rStyle w:val="Subst"/>
          <w:bCs/>
          <w:iCs/>
          <w:sz w:val="24"/>
          <w:szCs w:val="24"/>
        </w:rPr>
        <w:t xml:space="preserve"> </w:t>
      </w:r>
      <w:r w:rsidRPr="004E1B6A">
        <w:rPr>
          <w:rStyle w:val="Subst"/>
          <w:bCs/>
          <w:iCs/>
          <w:sz w:val="24"/>
          <w:szCs w:val="24"/>
        </w:rPr>
        <w:t>стр.20.</w:t>
      </w:r>
    </w:p>
    <w:p w:rsidR="00A13E51" w:rsidRPr="004E1B6A" w:rsidRDefault="00A13E51" w:rsidP="00D17457">
      <w:pPr>
        <w:ind w:left="600"/>
        <w:jc w:val="both"/>
        <w:rPr>
          <w:sz w:val="24"/>
          <w:szCs w:val="24"/>
        </w:rPr>
      </w:pPr>
      <w:r w:rsidRPr="00DB51BC">
        <w:rPr>
          <w:sz w:val="24"/>
          <w:szCs w:val="24"/>
          <w:u w:val="single"/>
        </w:rPr>
        <w:lastRenderedPageBreak/>
        <w:t>Срок, на который предоставляется обеспечение</w:t>
      </w:r>
      <w:r w:rsidRPr="00D17457">
        <w:rPr>
          <w:sz w:val="24"/>
          <w:szCs w:val="24"/>
        </w:rPr>
        <w:t>:</w:t>
      </w:r>
      <w:r w:rsidRPr="00D17457">
        <w:rPr>
          <w:rStyle w:val="Subst"/>
          <w:bCs/>
          <w:iCs/>
          <w:sz w:val="24"/>
          <w:szCs w:val="24"/>
        </w:rPr>
        <w:t xml:space="preserve"> </w:t>
      </w:r>
      <w:r w:rsidRPr="004E1B6A">
        <w:rPr>
          <w:rStyle w:val="Subst"/>
          <w:bCs/>
          <w:iCs/>
          <w:sz w:val="24"/>
          <w:szCs w:val="24"/>
        </w:rPr>
        <w:t>до исполнения обязательств по кредитному договору №0108/13-4.</w:t>
      </w:r>
    </w:p>
    <w:p w:rsidR="00A13E51" w:rsidRPr="00D17457" w:rsidRDefault="00A13E51" w:rsidP="00D17457">
      <w:pPr>
        <w:ind w:left="600"/>
        <w:jc w:val="both"/>
        <w:rPr>
          <w:sz w:val="24"/>
          <w:szCs w:val="24"/>
        </w:rPr>
      </w:pPr>
      <w:r w:rsidRPr="00D17457">
        <w:rPr>
          <w:sz w:val="24"/>
          <w:szCs w:val="24"/>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D17457">
        <w:rPr>
          <w:sz w:val="24"/>
          <w:szCs w:val="24"/>
        </w:rPr>
        <w:br/>
      </w:r>
      <w:r w:rsidRPr="00D17457">
        <w:rPr>
          <w:rStyle w:val="Subst"/>
          <w:bCs/>
          <w:iCs/>
          <w:sz w:val="24"/>
          <w:szCs w:val="24"/>
        </w:rPr>
        <w:t>обеспечение по обязательствам третьих лиц не предоставлялось.</w:t>
      </w:r>
    </w:p>
    <w:p w:rsidR="00A13E51" w:rsidRPr="00D17457" w:rsidRDefault="00A13E51" w:rsidP="00D17457">
      <w:pPr>
        <w:ind w:left="600"/>
        <w:jc w:val="both"/>
        <w:rPr>
          <w:sz w:val="24"/>
          <w:szCs w:val="24"/>
        </w:rPr>
      </w:pPr>
    </w:p>
    <w:p w:rsidR="00A13E51" w:rsidRPr="00D17457" w:rsidRDefault="00A13E51" w:rsidP="00DB51BC">
      <w:pPr>
        <w:numPr>
          <w:ilvl w:val="0"/>
          <w:numId w:val="16"/>
        </w:numPr>
        <w:jc w:val="both"/>
        <w:rPr>
          <w:sz w:val="24"/>
          <w:szCs w:val="24"/>
        </w:rPr>
      </w:pPr>
      <w:r w:rsidRPr="00D17457">
        <w:rPr>
          <w:sz w:val="24"/>
          <w:szCs w:val="24"/>
        </w:rPr>
        <w:t>Вид обеспеченного обязательства:</w:t>
      </w:r>
      <w:r w:rsidRPr="00D17457">
        <w:rPr>
          <w:rStyle w:val="Subst"/>
          <w:bCs/>
          <w:iCs/>
          <w:sz w:val="24"/>
          <w:szCs w:val="24"/>
        </w:rPr>
        <w:t xml:space="preserve"> </w:t>
      </w:r>
      <w:r w:rsidR="001F3518">
        <w:rPr>
          <w:rStyle w:val="Subst"/>
          <w:bCs/>
          <w:iCs/>
          <w:sz w:val="24"/>
          <w:szCs w:val="24"/>
        </w:rPr>
        <w:t>Заем</w:t>
      </w:r>
    </w:p>
    <w:p w:rsidR="00A13E51" w:rsidRPr="004E1B6A" w:rsidRDefault="00A13E51" w:rsidP="00D17457">
      <w:pPr>
        <w:ind w:left="600"/>
        <w:jc w:val="both"/>
        <w:rPr>
          <w:sz w:val="24"/>
          <w:szCs w:val="24"/>
        </w:rPr>
      </w:pPr>
      <w:r w:rsidRPr="00DB51BC">
        <w:rPr>
          <w:sz w:val="24"/>
          <w:szCs w:val="24"/>
          <w:u w:val="single"/>
        </w:rPr>
        <w:t>Содержание обеспеченного обязательства</w:t>
      </w:r>
      <w:r w:rsidR="00DB51BC">
        <w:rPr>
          <w:sz w:val="24"/>
          <w:szCs w:val="24"/>
        </w:rPr>
        <w:t xml:space="preserve">: </w:t>
      </w:r>
      <w:r w:rsidR="00DB51BC" w:rsidRPr="004E1B6A">
        <w:rPr>
          <w:b/>
          <w:i/>
          <w:sz w:val="24"/>
          <w:szCs w:val="24"/>
        </w:rPr>
        <w:t xml:space="preserve">Договор займа </w:t>
      </w:r>
      <w:r w:rsidRPr="004E1B6A">
        <w:rPr>
          <w:rStyle w:val="Subst"/>
          <w:b w:val="0"/>
          <w:bCs/>
          <w:i w:val="0"/>
          <w:iCs/>
          <w:sz w:val="24"/>
          <w:szCs w:val="24"/>
        </w:rPr>
        <w:t xml:space="preserve"> </w:t>
      </w:r>
      <w:r w:rsidRPr="004E1B6A">
        <w:rPr>
          <w:rStyle w:val="Subst"/>
          <w:bCs/>
          <w:iCs/>
          <w:sz w:val="24"/>
          <w:szCs w:val="24"/>
        </w:rPr>
        <w:t xml:space="preserve">ООО «Лофт Квартал Центр» 2705/13-3 от 27.05.2013г., </w:t>
      </w:r>
      <w:r w:rsidR="00DB51BC" w:rsidRPr="004E1B6A">
        <w:rPr>
          <w:rStyle w:val="Subst"/>
          <w:bCs/>
          <w:iCs/>
          <w:sz w:val="24"/>
          <w:szCs w:val="24"/>
        </w:rPr>
        <w:t xml:space="preserve">процентный </w:t>
      </w:r>
      <w:r w:rsidRPr="004E1B6A">
        <w:rPr>
          <w:rStyle w:val="Subst"/>
          <w:bCs/>
          <w:iCs/>
          <w:sz w:val="24"/>
          <w:szCs w:val="24"/>
        </w:rPr>
        <w:t>14,85</w:t>
      </w:r>
      <w:r w:rsidR="00DB51BC" w:rsidRPr="004E1B6A">
        <w:rPr>
          <w:rStyle w:val="Subst"/>
          <w:bCs/>
          <w:iCs/>
          <w:sz w:val="24"/>
          <w:szCs w:val="24"/>
        </w:rPr>
        <w:t xml:space="preserve"> % годовых</w:t>
      </w:r>
      <w:r w:rsidRPr="004E1B6A">
        <w:rPr>
          <w:rStyle w:val="Subst"/>
          <w:bCs/>
          <w:iCs/>
          <w:sz w:val="24"/>
          <w:szCs w:val="24"/>
        </w:rPr>
        <w:t>.</w:t>
      </w:r>
    </w:p>
    <w:p w:rsidR="00A13E51" w:rsidRPr="00D17457" w:rsidRDefault="00A13E51" w:rsidP="00D17457">
      <w:pPr>
        <w:ind w:left="600"/>
        <w:jc w:val="both"/>
        <w:rPr>
          <w:sz w:val="24"/>
          <w:szCs w:val="24"/>
        </w:rPr>
      </w:pPr>
      <w:r w:rsidRPr="00D17457">
        <w:rPr>
          <w:sz w:val="24"/>
          <w:szCs w:val="24"/>
        </w:rPr>
        <w:t>Размер обеспеченного обязательства эмитента (третьего лица):</w:t>
      </w:r>
      <w:r w:rsidRPr="00D17457">
        <w:rPr>
          <w:rStyle w:val="Subst"/>
          <w:bCs/>
          <w:iCs/>
          <w:sz w:val="24"/>
          <w:szCs w:val="24"/>
        </w:rPr>
        <w:t xml:space="preserve"> 80 959 972.08</w:t>
      </w:r>
      <w:r w:rsidR="00DB51BC">
        <w:rPr>
          <w:rStyle w:val="Subst"/>
          <w:bCs/>
          <w:iCs/>
          <w:sz w:val="24"/>
          <w:szCs w:val="24"/>
        </w:rPr>
        <w:t xml:space="preserve"> руб.</w:t>
      </w:r>
    </w:p>
    <w:p w:rsidR="00A13E51" w:rsidRPr="00455839" w:rsidRDefault="00A13E51" w:rsidP="00D17457">
      <w:pPr>
        <w:ind w:left="600"/>
        <w:jc w:val="both"/>
        <w:rPr>
          <w:sz w:val="24"/>
          <w:szCs w:val="24"/>
        </w:rPr>
      </w:pPr>
      <w:r w:rsidRPr="00D17457">
        <w:rPr>
          <w:sz w:val="24"/>
          <w:szCs w:val="24"/>
        </w:rPr>
        <w:t>Срок исполнения обеспеченного обязательства:</w:t>
      </w:r>
      <w:r w:rsidRPr="00D17457">
        <w:rPr>
          <w:rStyle w:val="Subst"/>
          <w:bCs/>
          <w:iCs/>
          <w:sz w:val="24"/>
          <w:szCs w:val="24"/>
        </w:rPr>
        <w:t xml:space="preserve"> 1 год</w:t>
      </w:r>
      <w:r w:rsidR="00455839">
        <w:rPr>
          <w:rStyle w:val="Subst"/>
          <w:bCs/>
          <w:iCs/>
          <w:sz w:val="24"/>
          <w:szCs w:val="24"/>
        </w:rPr>
        <w:t xml:space="preserve"> </w:t>
      </w:r>
      <w:r w:rsidR="00455839" w:rsidRPr="00455839">
        <w:rPr>
          <w:rStyle w:val="Subst"/>
          <w:bCs/>
          <w:iCs/>
          <w:sz w:val="24"/>
          <w:szCs w:val="24"/>
        </w:rPr>
        <w:t>(</w:t>
      </w:r>
      <w:r w:rsidR="00455839" w:rsidRPr="004E1B6A">
        <w:rPr>
          <w:rStyle w:val="Subst"/>
          <w:bCs/>
          <w:iCs/>
          <w:sz w:val="24"/>
          <w:szCs w:val="24"/>
        </w:rPr>
        <w:t>срок исполнения увеличен до 13.07.2020 г. в соответствии с условиями мирового соглашения от 06.10.2014)</w:t>
      </w:r>
    </w:p>
    <w:p w:rsidR="00A13E51" w:rsidRPr="00D17457" w:rsidRDefault="00A13E51" w:rsidP="00D17457">
      <w:pPr>
        <w:ind w:left="600"/>
        <w:jc w:val="both"/>
        <w:rPr>
          <w:sz w:val="24"/>
          <w:szCs w:val="24"/>
        </w:rPr>
      </w:pPr>
      <w:r w:rsidRPr="00D17457">
        <w:rPr>
          <w:sz w:val="24"/>
          <w:szCs w:val="24"/>
        </w:rPr>
        <w:t>Способ обеспечения:</w:t>
      </w:r>
      <w:r w:rsidRPr="00D17457">
        <w:rPr>
          <w:rStyle w:val="Subst"/>
          <w:bCs/>
          <w:iCs/>
          <w:sz w:val="24"/>
          <w:szCs w:val="24"/>
        </w:rPr>
        <w:t xml:space="preserve"> залог</w:t>
      </w:r>
    </w:p>
    <w:p w:rsidR="00A13E51" w:rsidRPr="00D17457" w:rsidRDefault="00A13E51" w:rsidP="00D17457">
      <w:pPr>
        <w:ind w:left="600"/>
        <w:jc w:val="both"/>
        <w:rPr>
          <w:sz w:val="24"/>
          <w:szCs w:val="24"/>
        </w:rPr>
      </w:pPr>
      <w:r w:rsidRPr="00D17457">
        <w:rPr>
          <w:sz w:val="24"/>
          <w:szCs w:val="24"/>
        </w:rPr>
        <w:t>Размер обеспечения:</w:t>
      </w:r>
      <w:r w:rsidR="004E1B6A">
        <w:rPr>
          <w:rStyle w:val="Subst"/>
          <w:bCs/>
          <w:iCs/>
          <w:sz w:val="24"/>
          <w:szCs w:val="24"/>
        </w:rPr>
        <w:t xml:space="preserve"> 80 959 972,</w:t>
      </w:r>
      <w:r w:rsidRPr="00D17457">
        <w:rPr>
          <w:rStyle w:val="Subst"/>
          <w:bCs/>
          <w:iCs/>
          <w:sz w:val="24"/>
          <w:szCs w:val="24"/>
        </w:rPr>
        <w:t>08</w:t>
      </w:r>
      <w:r w:rsidR="00DB51BC">
        <w:rPr>
          <w:rStyle w:val="Subst"/>
          <w:bCs/>
          <w:iCs/>
          <w:sz w:val="24"/>
          <w:szCs w:val="24"/>
        </w:rPr>
        <w:t xml:space="preserve"> руб.</w:t>
      </w:r>
    </w:p>
    <w:p w:rsidR="00455839" w:rsidRPr="004E1B6A" w:rsidRDefault="00A13E51" w:rsidP="00D17457">
      <w:pPr>
        <w:ind w:left="600"/>
        <w:jc w:val="both"/>
        <w:rPr>
          <w:rStyle w:val="Subst"/>
          <w:bCs/>
          <w:iCs/>
          <w:sz w:val="24"/>
          <w:szCs w:val="24"/>
        </w:rPr>
      </w:pPr>
      <w:r w:rsidRPr="00DB51BC">
        <w:rPr>
          <w:sz w:val="24"/>
          <w:szCs w:val="24"/>
          <w:u w:val="single"/>
        </w:rPr>
        <w:t>Условие предоставления обеспечения, в том числе предмет и стоимость предмета залога:</w:t>
      </w:r>
      <w:r w:rsidRPr="00D17457">
        <w:rPr>
          <w:sz w:val="24"/>
          <w:szCs w:val="24"/>
        </w:rPr>
        <w:br/>
      </w:r>
      <w:r w:rsidRPr="004E1B6A">
        <w:rPr>
          <w:rStyle w:val="Subst"/>
          <w:bCs/>
          <w:iCs/>
          <w:sz w:val="24"/>
          <w:szCs w:val="24"/>
        </w:rPr>
        <w:t xml:space="preserve">Договор ипотеки от 24.12.2013 ООО «Лофт Квартал Центр», </w:t>
      </w:r>
    </w:p>
    <w:p w:rsidR="00455839" w:rsidRPr="004E1B6A" w:rsidRDefault="00455839" w:rsidP="00D17457">
      <w:pPr>
        <w:ind w:left="600"/>
        <w:jc w:val="both"/>
        <w:rPr>
          <w:rStyle w:val="Subst"/>
          <w:bCs/>
          <w:iCs/>
          <w:sz w:val="24"/>
          <w:szCs w:val="24"/>
        </w:rPr>
      </w:pPr>
      <w:r w:rsidRPr="004E1B6A">
        <w:rPr>
          <w:rStyle w:val="Subst"/>
          <w:bCs/>
          <w:iCs/>
          <w:sz w:val="24"/>
          <w:szCs w:val="24"/>
        </w:rPr>
        <w:t xml:space="preserve">- </w:t>
      </w:r>
      <w:r w:rsidR="00A13E51" w:rsidRPr="004E1B6A">
        <w:rPr>
          <w:rStyle w:val="Subst"/>
          <w:bCs/>
          <w:iCs/>
          <w:sz w:val="24"/>
          <w:szCs w:val="24"/>
        </w:rPr>
        <w:t>стоимость предмета залога 262 775 354 руб.</w:t>
      </w:r>
      <w:r w:rsidR="00226B82" w:rsidRPr="004E1B6A">
        <w:rPr>
          <w:rStyle w:val="Subst"/>
          <w:bCs/>
          <w:iCs/>
          <w:sz w:val="24"/>
          <w:szCs w:val="24"/>
        </w:rPr>
        <w:t xml:space="preserve"> (280 000 000 руб. в редакции дополнительного соглашения от 27.01.2014)</w:t>
      </w:r>
      <w:r w:rsidR="00A13E51" w:rsidRPr="004E1B6A">
        <w:rPr>
          <w:rStyle w:val="Subst"/>
          <w:bCs/>
          <w:iCs/>
          <w:sz w:val="24"/>
          <w:szCs w:val="24"/>
        </w:rPr>
        <w:t xml:space="preserve">, </w:t>
      </w:r>
    </w:p>
    <w:p w:rsidR="00226B82" w:rsidRPr="004E1B6A" w:rsidRDefault="00455839" w:rsidP="00D17457">
      <w:pPr>
        <w:ind w:left="600"/>
        <w:jc w:val="both"/>
        <w:rPr>
          <w:b/>
          <w:i/>
          <w:sz w:val="24"/>
          <w:szCs w:val="24"/>
        </w:rPr>
      </w:pPr>
      <w:r w:rsidRPr="004E1B6A">
        <w:rPr>
          <w:rStyle w:val="Subst"/>
          <w:bCs/>
          <w:iCs/>
          <w:sz w:val="24"/>
          <w:szCs w:val="24"/>
        </w:rPr>
        <w:t xml:space="preserve">- </w:t>
      </w:r>
      <w:r w:rsidR="00A13E51" w:rsidRPr="004E1B6A">
        <w:rPr>
          <w:rStyle w:val="Subst"/>
          <w:bCs/>
          <w:iCs/>
          <w:sz w:val="24"/>
          <w:szCs w:val="24"/>
        </w:rPr>
        <w:t xml:space="preserve">предмет ипотеки: </w:t>
      </w:r>
      <w:r w:rsidR="00226B82" w:rsidRPr="004E1B6A">
        <w:rPr>
          <w:b/>
          <w:bCs/>
          <w:i/>
          <w:iCs/>
          <w:sz w:val="24"/>
          <w:szCs w:val="24"/>
        </w:rPr>
        <w:t>(в редакции дополнительного соглашения от 27.01.2014 года)</w:t>
      </w:r>
      <w:r w:rsidR="00226B82" w:rsidRPr="004E1B6A">
        <w:rPr>
          <w:b/>
          <w:i/>
          <w:sz w:val="24"/>
          <w:szCs w:val="24"/>
        </w:rPr>
        <w:t xml:space="preserve">: </w:t>
      </w:r>
    </w:p>
    <w:p w:rsidR="00A13E51" w:rsidRPr="004E1B6A" w:rsidRDefault="00226B82" w:rsidP="00D17457">
      <w:pPr>
        <w:ind w:left="600"/>
        <w:jc w:val="both"/>
        <w:rPr>
          <w:b/>
          <w:i/>
          <w:sz w:val="24"/>
          <w:szCs w:val="24"/>
        </w:rPr>
      </w:pPr>
      <w:r w:rsidRPr="004E1B6A">
        <w:rPr>
          <w:b/>
          <w:bCs/>
          <w:i/>
          <w:iCs/>
          <w:sz w:val="24"/>
          <w:szCs w:val="24"/>
        </w:rPr>
        <w:t xml:space="preserve">- подвал пом. </w:t>
      </w:r>
      <w:r w:rsidRPr="004E1B6A">
        <w:rPr>
          <w:b/>
          <w:bCs/>
          <w:i/>
          <w:iCs/>
          <w:sz w:val="24"/>
          <w:szCs w:val="24"/>
          <w:lang w:val="en-US"/>
        </w:rPr>
        <w:t>I</w:t>
      </w:r>
      <w:r w:rsidRPr="004E1B6A">
        <w:rPr>
          <w:b/>
          <w:bCs/>
          <w:i/>
          <w:iCs/>
          <w:sz w:val="24"/>
          <w:szCs w:val="24"/>
        </w:rPr>
        <w:t>. ком. 4 назначение нежилое, общей площадью 472,8 (четыреста семьдесят два целых 8/10) кв. м. условный номер 77-77-04/174/2009-577;</w:t>
      </w:r>
      <w:r w:rsidRPr="004E1B6A">
        <w:rPr>
          <w:b/>
          <w:bCs/>
          <w:i/>
          <w:sz w:val="24"/>
          <w:szCs w:val="24"/>
        </w:rPr>
        <w:t xml:space="preserve"> </w:t>
      </w:r>
      <w:r w:rsidRPr="004E1B6A">
        <w:rPr>
          <w:b/>
          <w:bCs/>
          <w:i/>
          <w:iCs/>
          <w:sz w:val="24"/>
          <w:szCs w:val="24"/>
        </w:rPr>
        <w:t>подвал пом .1, ком . 1-3, пом. II ком. 1-22, этаж 1 пом. III ком. 1-19, этаж 2 пом. VI ком. 1, пом. VII ком . 1-32, этаж 3 пом. VIII ком . 1, пом. IX ком 1-29, этаж 4 пом. Х ком. 1-61, этаж 5 пом. Х</w:t>
      </w:r>
      <w:r w:rsidRPr="004E1B6A">
        <w:rPr>
          <w:b/>
          <w:bCs/>
          <w:i/>
          <w:iCs/>
          <w:sz w:val="24"/>
          <w:szCs w:val="24"/>
          <w:lang w:val="en-US"/>
        </w:rPr>
        <w:t>I</w:t>
      </w:r>
      <w:r w:rsidRPr="004E1B6A">
        <w:rPr>
          <w:b/>
          <w:bCs/>
          <w:i/>
          <w:iCs/>
          <w:sz w:val="24"/>
          <w:szCs w:val="24"/>
        </w:rPr>
        <w:t xml:space="preserve"> ком. 1-77, этаж 6 пом. Х</w:t>
      </w:r>
      <w:r w:rsidRPr="004E1B6A">
        <w:rPr>
          <w:b/>
          <w:bCs/>
          <w:i/>
          <w:iCs/>
          <w:sz w:val="24"/>
          <w:szCs w:val="24"/>
          <w:lang w:val="en-US"/>
        </w:rPr>
        <w:t>II</w:t>
      </w:r>
      <w:r w:rsidRPr="004E1B6A">
        <w:rPr>
          <w:b/>
          <w:bCs/>
          <w:i/>
          <w:iCs/>
          <w:sz w:val="24"/>
          <w:szCs w:val="24"/>
        </w:rPr>
        <w:t xml:space="preserve"> ком . 1-50 антресоль 1 пом. IV ком. 1 пом. V ком. 1, технический этаж 27 пом. X</w:t>
      </w:r>
      <w:r w:rsidRPr="004E1B6A">
        <w:rPr>
          <w:b/>
          <w:bCs/>
          <w:i/>
          <w:iCs/>
          <w:sz w:val="24"/>
          <w:szCs w:val="24"/>
          <w:lang w:val="en-US"/>
        </w:rPr>
        <w:t>III</w:t>
      </w:r>
      <w:r w:rsidRPr="004E1B6A">
        <w:rPr>
          <w:b/>
          <w:bCs/>
          <w:i/>
          <w:iCs/>
          <w:sz w:val="24"/>
          <w:szCs w:val="24"/>
        </w:rPr>
        <w:t xml:space="preserve"> ком . 1,2, назначение нежилое, общей площадью 10445, 5 (Десять тысяч четыреста сорок пять целых 5/10) кв. м. условный номер 77-77-04/174/2009-576, расположенные по адресу:</w:t>
      </w:r>
      <w:r w:rsidRPr="004E1B6A">
        <w:rPr>
          <w:b/>
          <w:bCs/>
          <w:i/>
          <w:sz w:val="24"/>
          <w:szCs w:val="24"/>
        </w:rPr>
        <w:t xml:space="preserve"> </w:t>
      </w:r>
      <w:r w:rsidRPr="004E1B6A">
        <w:rPr>
          <w:b/>
          <w:i/>
          <w:sz w:val="24"/>
          <w:szCs w:val="24"/>
        </w:rPr>
        <w:t>г.Москва, ул. Золоторожский вал,д.11,стр.37.</w:t>
      </w:r>
      <w:r w:rsidR="00DB51BC" w:rsidRPr="004E1B6A">
        <w:rPr>
          <w:rStyle w:val="Subst"/>
          <w:bCs/>
          <w:iCs/>
          <w:sz w:val="24"/>
          <w:szCs w:val="24"/>
        </w:rPr>
        <w:t>.</w:t>
      </w:r>
    </w:p>
    <w:p w:rsidR="00A13E51" w:rsidRPr="00DB51BC" w:rsidRDefault="00A13E51" w:rsidP="00D17457">
      <w:pPr>
        <w:ind w:left="600"/>
        <w:jc w:val="both"/>
        <w:rPr>
          <w:b/>
          <w:i/>
          <w:sz w:val="24"/>
          <w:szCs w:val="24"/>
        </w:rPr>
      </w:pPr>
      <w:r w:rsidRPr="00DB51BC">
        <w:rPr>
          <w:sz w:val="24"/>
          <w:szCs w:val="24"/>
          <w:u w:val="single"/>
        </w:rPr>
        <w:t>Срок, на который предоставляется обеспечение</w:t>
      </w:r>
      <w:r w:rsidRPr="00D17457">
        <w:rPr>
          <w:sz w:val="24"/>
          <w:szCs w:val="24"/>
        </w:rPr>
        <w:t>:</w:t>
      </w:r>
      <w:r w:rsidRPr="00D17457">
        <w:rPr>
          <w:rStyle w:val="Subst"/>
          <w:bCs/>
          <w:iCs/>
          <w:sz w:val="24"/>
          <w:szCs w:val="24"/>
        </w:rPr>
        <w:t xml:space="preserve"> </w:t>
      </w:r>
      <w:r w:rsidRPr="00DB51BC">
        <w:rPr>
          <w:rStyle w:val="Subst"/>
          <w:b w:val="0"/>
          <w:bCs/>
          <w:i w:val="0"/>
          <w:iCs/>
          <w:sz w:val="24"/>
          <w:szCs w:val="24"/>
        </w:rPr>
        <w:t>до исполнения обязательств по кредитному договору №2705/13-3.</w:t>
      </w:r>
    </w:p>
    <w:p w:rsidR="00A13E51" w:rsidRPr="00D17457" w:rsidRDefault="00A13E51" w:rsidP="00D17457">
      <w:pPr>
        <w:ind w:left="600"/>
        <w:jc w:val="both"/>
        <w:rPr>
          <w:sz w:val="24"/>
          <w:szCs w:val="24"/>
        </w:rPr>
      </w:pPr>
      <w:r w:rsidRPr="00D17457">
        <w:rPr>
          <w:sz w:val="24"/>
          <w:szCs w:val="24"/>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D17457">
        <w:rPr>
          <w:sz w:val="24"/>
          <w:szCs w:val="24"/>
        </w:rPr>
        <w:br/>
      </w:r>
      <w:r w:rsidRPr="00D17457">
        <w:rPr>
          <w:rStyle w:val="Subst"/>
          <w:bCs/>
          <w:iCs/>
          <w:sz w:val="24"/>
          <w:szCs w:val="24"/>
        </w:rPr>
        <w:t>обеспечение по обязательствам третьих лиц не предоставлялось.</w:t>
      </w:r>
    </w:p>
    <w:p w:rsidR="00A13E51" w:rsidRPr="00D17457" w:rsidRDefault="00A13E51" w:rsidP="00D17457">
      <w:pPr>
        <w:ind w:left="600"/>
        <w:jc w:val="both"/>
        <w:rPr>
          <w:sz w:val="24"/>
          <w:szCs w:val="24"/>
        </w:rPr>
      </w:pPr>
    </w:p>
    <w:p w:rsidR="00A13E51" w:rsidRPr="00D17457" w:rsidRDefault="00A13E51" w:rsidP="00DB51BC">
      <w:pPr>
        <w:numPr>
          <w:ilvl w:val="0"/>
          <w:numId w:val="16"/>
        </w:numPr>
        <w:jc w:val="both"/>
        <w:rPr>
          <w:sz w:val="24"/>
          <w:szCs w:val="24"/>
        </w:rPr>
      </w:pPr>
      <w:r w:rsidRPr="00D17457">
        <w:rPr>
          <w:sz w:val="24"/>
          <w:szCs w:val="24"/>
        </w:rPr>
        <w:t>Вид обеспеченного обязательства:</w:t>
      </w:r>
      <w:r w:rsidRPr="00D17457">
        <w:rPr>
          <w:rStyle w:val="Subst"/>
          <w:bCs/>
          <w:iCs/>
          <w:sz w:val="24"/>
          <w:szCs w:val="24"/>
        </w:rPr>
        <w:t xml:space="preserve"> </w:t>
      </w:r>
      <w:r w:rsidR="001F3518">
        <w:rPr>
          <w:rStyle w:val="Subst"/>
          <w:bCs/>
          <w:iCs/>
          <w:sz w:val="24"/>
          <w:szCs w:val="24"/>
        </w:rPr>
        <w:t>Заем</w:t>
      </w:r>
    </w:p>
    <w:p w:rsidR="00A13E51" w:rsidRPr="004E1B6A" w:rsidRDefault="00A13E51" w:rsidP="00D17457">
      <w:pPr>
        <w:ind w:left="600"/>
        <w:jc w:val="both"/>
        <w:rPr>
          <w:sz w:val="24"/>
          <w:szCs w:val="24"/>
        </w:rPr>
      </w:pPr>
      <w:r w:rsidRPr="00DB51BC">
        <w:rPr>
          <w:sz w:val="24"/>
          <w:szCs w:val="24"/>
          <w:u w:val="single"/>
        </w:rPr>
        <w:t>Содержание обеспеченного обязательства</w:t>
      </w:r>
      <w:r w:rsidRPr="00D17457">
        <w:rPr>
          <w:sz w:val="24"/>
          <w:szCs w:val="24"/>
        </w:rPr>
        <w:t>:</w:t>
      </w:r>
      <w:r w:rsidRPr="00D17457">
        <w:rPr>
          <w:rStyle w:val="Subst"/>
          <w:bCs/>
          <w:iCs/>
          <w:sz w:val="24"/>
          <w:szCs w:val="24"/>
        </w:rPr>
        <w:t xml:space="preserve"> </w:t>
      </w:r>
      <w:r w:rsidR="00DB51BC" w:rsidRPr="004E1B6A">
        <w:rPr>
          <w:rStyle w:val="Subst"/>
          <w:bCs/>
          <w:iCs/>
          <w:sz w:val="24"/>
          <w:szCs w:val="24"/>
        </w:rPr>
        <w:t>Договор займа</w:t>
      </w:r>
      <w:r w:rsidRPr="004E1B6A">
        <w:rPr>
          <w:rStyle w:val="Subst"/>
          <w:bCs/>
          <w:iCs/>
          <w:sz w:val="24"/>
          <w:szCs w:val="24"/>
        </w:rPr>
        <w:t xml:space="preserve"> ЗАО «Мегаполис МСК» №</w:t>
      </w:r>
      <w:r w:rsidR="00226B82" w:rsidRPr="004E1B6A">
        <w:rPr>
          <w:rStyle w:val="Subst"/>
          <w:bCs/>
          <w:iCs/>
          <w:sz w:val="24"/>
          <w:szCs w:val="24"/>
        </w:rPr>
        <w:t xml:space="preserve"> МЕГАПОЛИС/СЕРП/</w:t>
      </w:r>
      <w:r w:rsidRPr="004E1B6A">
        <w:rPr>
          <w:rStyle w:val="Subst"/>
          <w:bCs/>
          <w:iCs/>
          <w:sz w:val="24"/>
          <w:szCs w:val="24"/>
        </w:rPr>
        <w:t>010813 от 01.08.2013г.,</w:t>
      </w:r>
      <w:r w:rsidR="00226B82" w:rsidRPr="004E1B6A">
        <w:rPr>
          <w:rStyle w:val="Subst"/>
          <w:bCs/>
          <w:iCs/>
          <w:sz w:val="24"/>
          <w:szCs w:val="24"/>
        </w:rPr>
        <w:t xml:space="preserve"> </w:t>
      </w:r>
      <w:r w:rsidR="00DB51BC" w:rsidRPr="004E1B6A">
        <w:rPr>
          <w:rStyle w:val="Subst"/>
          <w:bCs/>
          <w:iCs/>
          <w:sz w:val="24"/>
          <w:szCs w:val="24"/>
        </w:rPr>
        <w:t xml:space="preserve">процентный </w:t>
      </w:r>
      <w:r w:rsidRPr="004E1B6A">
        <w:rPr>
          <w:rStyle w:val="Subst"/>
          <w:bCs/>
          <w:iCs/>
          <w:sz w:val="24"/>
          <w:szCs w:val="24"/>
        </w:rPr>
        <w:t>-11</w:t>
      </w:r>
      <w:r w:rsidR="00DB51BC" w:rsidRPr="004E1B6A">
        <w:rPr>
          <w:rStyle w:val="Subst"/>
          <w:bCs/>
          <w:iCs/>
          <w:sz w:val="24"/>
          <w:szCs w:val="24"/>
        </w:rPr>
        <w:t xml:space="preserve"> % годовых</w:t>
      </w:r>
    </w:p>
    <w:p w:rsidR="00A13E51" w:rsidRPr="00D17457" w:rsidRDefault="00A13E51" w:rsidP="00D17457">
      <w:pPr>
        <w:ind w:left="600"/>
        <w:jc w:val="both"/>
        <w:rPr>
          <w:sz w:val="24"/>
          <w:szCs w:val="24"/>
        </w:rPr>
      </w:pPr>
      <w:r w:rsidRPr="00D17457">
        <w:rPr>
          <w:sz w:val="24"/>
          <w:szCs w:val="24"/>
        </w:rPr>
        <w:t>Размер обеспеченного обязательства эмитента (третьего лица):</w:t>
      </w:r>
      <w:r w:rsidR="004E1B6A">
        <w:rPr>
          <w:rStyle w:val="Subst"/>
          <w:bCs/>
          <w:iCs/>
          <w:sz w:val="24"/>
          <w:szCs w:val="24"/>
        </w:rPr>
        <w:t xml:space="preserve"> </w:t>
      </w:r>
      <w:r w:rsidR="004E1B6A" w:rsidRPr="00D17457">
        <w:rPr>
          <w:rStyle w:val="Subst"/>
          <w:bCs/>
          <w:iCs/>
          <w:sz w:val="24"/>
          <w:szCs w:val="24"/>
        </w:rPr>
        <w:t>345 000</w:t>
      </w:r>
      <w:r w:rsidR="004E1B6A">
        <w:rPr>
          <w:rStyle w:val="Subst"/>
          <w:bCs/>
          <w:iCs/>
          <w:sz w:val="24"/>
          <w:szCs w:val="24"/>
        </w:rPr>
        <w:t> </w:t>
      </w:r>
      <w:r w:rsidR="004E1B6A" w:rsidRPr="00D17457">
        <w:rPr>
          <w:rStyle w:val="Subst"/>
          <w:bCs/>
          <w:iCs/>
          <w:sz w:val="24"/>
          <w:szCs w:val="24"/>
        </w:rPr>
        <w:t>000</w:t>
      </w:r>
      <w:r w:rsidR="004E1B6A">
        <w:rPr>
          <w:rStyle w:val="Subst"/>
          <w:bCs/>
          <w:iCs/>
          <w:sz w:val="24"/>
          <w:szCs w:val="24"/>
        </w:rPr>
        <w:t xml:space="preserve"> руб.</w:t>
      </w:r>
    </w:p>
    <w:p w:rsidR="00A13E51" w:rsidRPr="00D17457" w:rsidRDefault="00A13E51" w:rsidP="00D17457">
      <w:pPr>
        <w:ind w:left="600"/>
        <w:jc w:val="both"/>
        <w:rPr>
          <w:sz w:val="24"/>
          <w:szCs w:val="24"/>
        </w:rPr>
      </w:pPr>
      <w:r w:rsidRPr="00D17457">
        <w:rPr>
          <w:sz w:val="24"/>
          <w:szCs w:val="24"/>
        </w:rPr>
        <w:t>Срок исполнения обеспеченного обязательства:</w:t>
      </w:r>
      <w:r w:rsidRPr="00D17457">
        <w:rPr>
          <w:rStyle w:val="Subst"/>
          <w:bCs/>
          <w:iCs/>
          <w:sz w:val="24"/>
          <w:szCs w:val="24"/>
        </w:rPr>
        <w:t xml:space="preserve"> 1 год</w:t>
      </w:r>
      <w:r w:rsidR="004E1B6A">
        <w:rPr>
          <w:rStyle w:val="Subst"/>
          <w:bCs/>
          <w:iCs/>
          <w:sz w:val="24"/>
          <w:szCs w:val="24"/>
        </w:rPr>
        <w:t xml:space="preserve"> </w:t>
      </w:r>
      <w:r w:rsidR="00226B82" w:rsidRPr="00455839">
        <w:rPr>
          <w:rStyle w:val="Subst"/>
          <w:bCs/>
          <w:iCs/>
          <w:sz w:val="24"/>
          <w:szCs w:val="24"/>
        </w:rPr>
        <w:t>(</w:t>
      </w:r>
      <w:r w:rsidR="00226B82" w:rsidRPr="004E1B6A">
        <w:rPr>
          <w:rStyle w:val="Subst"/>
          <w:bCs/>
          <w:iCs/>
          <w:sz w:val="24"/>
          <w:szCs w:val="24"/>
        </w:rPr>
        <w:t xml:space="preserve">срок исполнения увеличен </w:t>
      </w:r>
      <w:r w:rsidR="00226B82" w:rsidRPr="004E1B6A">
        <w:rPr>
          <w:rStyle w:val="Subst"/>
          <w:bCs/>
          <w:iCs/>
          <w:sz w:val="24"/>
          <w:szCs w:val="24"/>
        </w:rPr>
        <w:lastRenderedPageBreak/>
        <w:t>до 13.07.2020 г. в соответствии с условиями мирового соглашения от 06.10.2014)</w:t>
      </w:r>
    </w:p>
    <w:p w:rsidR="00A13E51" w:rsidRPr="00D17457" w:rsidRDefault="00A13E51" w:rsidP="00D17457">
      <w:pPr>
        <w:ind w:left="600"/>
        <w:jc w:val="both"/>
        <w:rPr>
          <w:sz w:val="24"/>
          <w:szCs w:val="24"/>
        </w:rPr>
      </w:pPr>
      <w:r w:rsidRPr="00D17457">
        <w:rPr>
          <w:sz w:val="24"/>
          <w:szCs w:val="24"/>
        </w:rPr>
        <w:t>Способ обеспечения:</w:t>
      </w:r>
      <w:r w:rsidRPr="00D17457">
        <w:rPr>
          <w:rStyle w:val="Subst"/>
          <w:bCs/>
          <w:iCs/>
          <w:sz w:val="24"/>
          <w:szCs w:val="24"/>
        </w:rPr>
        <w:t xml:space="preserve"> залог</w:t>
      </w:r>
    </w:p>
    <w:p w:rsidR="00A13E51" w:rsidRPr="00D17457" w:rsidRDefault="00A13E51" w:rsidP="00D17457">
      <w:pPr>
        <w:ind w:left="600"/>
        <w:jc w:val="both"/>
        <w:rPr>
          <w:sz w:val="24"/>
          <w:szCs w:val="24"/>
        </w:rPr>
      </w:pPr>
      <w:r w:rsidRPr="00D17457">
        <w:rPr>
          <w:sz w:val="24"/>
          <w:szCs w:val="24"/>
        </w:rPr>
        <w:t>Размер обеспечения:</w:t>
      </w:r>
      <w:r w:rsidRPr="00D17457">
        <w:rPr>
          <w:rStyle w:val="Subst"/>
          <w:bCs/>
          <w:iCs/>
          <w:sz w:val="24"/>
          <w:szCs w:val="24"/>
        </w:rPr>
        <w:t xml:space="preserve"> </w:t>
      </w:r>
      <w:r w:rsidR="004E1B6A">
        <w:rPr>
          <w:rStyle w:val="Subst"/>
          <w:bCs/>
          <w:iCs/>
          <w:sz w:val="24"/>
          <w:szCs w:val="24"/>
        </w:rPr>
        <w:t>349 126 070  руб.</w:t>
      </w:r>
    </w:p>
    <w:p w:rsidR="00A13E51" w:rsidRPr="004E1B6A" w:rsidRDefault="00A13E51" w:rsidP="00D17457">
      <w:pPr>
        <w:ind w:left="600"/>
        <w:jc w:val="both"/>
        <w:rPr>
          <w:sz w:val="24"/>
          <w:szCs w:val="24"/>
        </w:rPr>
      </w:pPr>
      <w:r w:rsidRPr="00DB51BC">
        <w:rPr>
          <w:sz w:val="24"/>
          <w:szCs w:val="24"/>
          <w:u w:val="single"/>
        </w:rPr>
        <w:t>Условие предоставления обеспечения, в том числе предмет и стоимость предмета залога:</w:t>
      </w:r>
      <w:r w:rsidRPr="00D17457">
        <w:rPr>
          <w:sz w:val="24"/>
          <w:szCs w:val="24"/>
        </w:rPr>
        <w:br/>
      </w:r>
      <w:r w:rsidRPr="004E1B6A">
        <w:rPr>
          <w:rStyle w:val="Subst"/>
          <w:bCs/>
          <w:iCs/>
          <w:sz w:val="24"/>
          <w:szCs w:val="24"/>
        </w:rPr>
        <w:t>Договор ипотеки от 26.09.2013 ЗАО «Мегаполис МСК», стоимость предмета залога 349 126 070 руб., предмет ипотеки: неж</w:t>
      </w:r>
      <w:r w:rsidR="00DB51BC" w:rsidRPr="004E1B6A">
        <w:rPr>
          <w:rStyle w:val="Subst"/>
          <w:bCs/>
          <w:iCs/>
          <w:sz w:val="24"/>
          <w:szCs w:val="24"/>
        </w:rPr>
        <w:t>и</w:t>
      </w:r>
      <w:r w:rsidRPr="004E1B6A">
        <w:rPr>
          <w:rStyle w:val="Subst"/>
          <w:bCs/>
          <w:iCs/>
          <w:sz w:val="24"/>
          <w:szCs w:val="24"/>
        </w:rPr>
        <w:t xml:space="preserve">лое </w:t>
      </w:r>
      <w:r w:rsidR="00DB51BC" w:rsidRPr="004E1B6A">
        <w:rPr>
          <w:rStyle w:val="Subst"/>
          <w:bCs/>
          <w:iCs/>
          <w:sz w:val="24"/>
          <w:szCs w:val="24"/>
        </w:rPr>
        <w:t>здание</w:t>
      </w:r>
      <w:r w:rsidRPr="004E1B6A">
        <w:rPr>
          <w:rStyle w:val="Subst"/>
          <w:bCs/>
          <w:iCs/>
          <w:sz w:val="24"/>
          <w:szCs w:val="24"/>
        </w:rPr>
        <w:t xml:space="preserve"> по адресу: г. Москва, ул. Золоторожский вал,</w:t>
      </w:r>
      <w:r w:rsidR="00DB51BC" w:rsidRPr="004E1B6A">
        <w:rPr>
          <w:rStyle w:val="Subst"/>
          <w:bCs/>
          <w:iCs/>
          <w:sz w:val="24"/>
          <w:szCs w:val="24"/>
        </w:rPr>
        <w:t xml:space="preserve"> </w:t>
      </w:r>
      <w:r w:rsidRPr="004E1B6A">
        <w:rPr>
          <w:rStyle w:val="Subst"/>
          <w:bCs/>
          <w:iCs/>
          <w:sz w:val="24"/>
          <w:szCs w:val="24"/>
        </w:rPr>
        <w:t>д.11,стр.24.</w:t>
      </w:r>
    </w:p>
    <w:p w:rsidR="00A13E51" w:rsidRPr="00DB51BC" w:rsidRDefault="00A13E51" w:rsidP="00D17457">
      <w:pPr>
        <w:ind w:left="600"/>
        <w:jc w:val="both"/>
        <w:rPr>
          <w:b/>
          <w:i/>
          <w:sz w:val="24"/>
          <w:szCs w:val="24"/>
        </w:rPr>
      </w:pPr>
      <w:r w:rsidRPr="00DB51BC">
        <w:rPr>
          <w:sz w:val="24"/>
          <w:szCs w:val="24"/>
          <w:u w:val="single"/>
        </w:rPr>
        <w:t>Срок, на который предоставляется обеспечение</w:t>
      </w:r>
      <w:r w:rsidRPr="00D17457">
        <w:rPr>
          <w:sz w:val="24"/>
          <w:szCs w:val="24"/>
        </w:rPr>
        <w:t>:</w:t>
      </w:r>
      <w:r w:rsidRPr="00D17457">
        <w:rPr>
          <w:rStyle w:val="Subst"/>
          <w:bCs/>
          <w:iCs/>
          <w:sz w:val="24"/>
          <w:szCs w:val="24"/>
        </w:rPr>
        <w:t xml:space="preserve"> </w:t>
      </w:r>
      <w:r w:rsidRPr="004E1B6A">
        <w:rPr>
          <w:rStyle w:val="Subst"/>
          <w:bCs/>
          <w:iCs/>
          <w:sz w:val="24"/>
          <w:szCs w:val="24"/>
        </w:rPr>
        <w:t>до исполнения обязательств по кредитному договору №</w:t>
      </w:r>
      <w:r w:rsidR="00226B82" w:rsidRPr="004E1B6A">
        <w:rPr>
          <w:rStyle w:val="Subst"/>
          <w:bCs/>
          <w:iCs/>
          <w:sz w:val="24"/>
          <w:szCs w:val="24"/>
        </w:rPr>
        <w:t xml:space="preserve"> № МЕГАПОЛИС/СЕРП/010813</w:t>
      </w:r>
    </w:p>
    <w:p w:rsidR="00A13E51" w:rsidRPr="00D17457" w:rsidRDefault="00A13E51" w:rsidP="00D17457">
      <w:pPr>
        <w:ind w:left="600"/>
        <w:jc w:val="both"/>
        <w:rPr>
          <w:sz w:val="24"/>
          <w:szCs w:val="24"/>
        </w:rPr>
      </w:pPr>
      <w:r w:rsidRPr="00D17457">
        <w:rPr>
          <w:sz w:val="24"/>
          <w:szCs w:val="24"/>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D17457">
        <w:rPr>
          <w:sz w:val="24"/>
          <w:szCs w:val="24"/>
        </w:rPr>
        <w:br/>
      </w:r>
      <w:r w:rsidRPr="00D17457">
        <w:rPr>
          <w:rStyle w:val="Subst"/>
          <w:bCs/>
          <w:iCs/>
          <w:sz w:val="24"/>
          <w:szCs w:val="24"/>
        </w:rPr>
        <w:t>обеспечение по обязательствам третьих лиц не предоставлялось.</w:t>
      </w:r>
    </w:p>
    <w:p w:rsidR="00A13E51" w:rsidRPr="004E1B6A" w:rsidRDefault="00A13E51" w:rsidP="004E1B6A">
      <w:pPr>
        <w:pStyle w:val="3"/>
      </w:pPr>
      <w:bookmarkStart w:id="106" w:name="_Toc427259502"/>
      <w:bookmarkStart w:id="107" w:name="_Toc427312214"/>
      <w:bookmarkStart w:id="108" w:name="_Toc427312317"/>
      <w:bookmarkStart w:id="109" w:name="_Toc427312420"/>
      <w:bookmarkStart w:id="110" w:name="_Toc427314955"/>
      <w:bookmarkStart w:id="111" w:name="_Toc427333404"/>
      <w:r w:rsidRPr="004E1B6A">
        <w:t>2.3.4. Прочие обязательства эмитента</w:t>
      </w:r>
      <w:bookmarkEnd w:id="106"/>
      <w:bookmarkEnd w:id="107"/>
      <w:bookmarkEnd w:id="108"/>
      <w:bookmarkEnd w:id="109"/>
      <w:bookmarkEnd w:id="110"/>
      <w:bookmarkEnd w:id="111"/>
    </w:p>
    <w:p w:rsidR="00A13E51" w:rsidRPr="00DB51BC" w:rsidRDefault="00A13E51" w:rsidP="00A707B5">
      <w:pPr>
        <w:ind w:firstLine="567"/>
        <w:jc w:val="both"/>
        <w:rPr>
          <w:b/>
          <w:i/>
          <w:sz w:val="24"/>
          <w:szCs w:val="24"/>
        </w:rPr>
      </w:pPr>
      <w:r w:rsidRPr="00DB51BC">
        <w:rPr>
          <w:rStyle w:val="Subst"/>
          <w:b w:val="0"/>
          <w:bCs/>
          <w:i w:val="0"/>
          <w:iCs/>
          <w:sz w:val="24"/>
          <w:szCs w:val="24"/>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DB51BC">
        <w:rPr>
          <w:rStyle w:val="Subst"/>
          <w:b w:val="0"/>
          <w:bCs/>
          <w:i w:val="0"/>
          <w:iCs/>
          <w:sz w:val="24"/>
          <w:szCs w:val="24"/>
        </w:rPr>
        <w:t>.</w:t>
      </w:r>
    </w:p>
    <w:p w:rsidR="00A13E51" w:rsidRPr="001A2896" w:rsidRDefault="00A13E51" w:rsidP="004E1B6A">
      <w:pPr>
        <w:pStyle w:val="2"/>
        <w:rPr>
          <w:sz w:val="28"/>
          <w:szCs w:val="28"/>
        </w:rPr>
      </w:pPr>
      <w:bookmarkStart w:id="112" w:name="_Toc427259503"/>
      <w:bookmarkStart w:id="113" w:name="_Toc427312215"/>
      <w:bookmarkStart w:id="114" w:name="_Toc427312318"/>
      <w:bookmarkStart w:id="115" w:name="_Toc427312421"/>
      <w:bookmarkStart w:id="116" w:name="_Toc427314956"/>
      <w:bookmarkStart w:id="117" w:name="_Toc427333405"/>
      <w:r w:rsidRPr="001A2896">
        <w:rPr>
          <w:sz w:val="28"/>
          <w:szCs w:val="28"/>
        </w:rPr>
        <w:t>2.4. Риски, связанные с приобретением размещаемых (размещенных) ценных бумаг</w:t>
      </w:r>
      <w:bookmarkEnd w:id="112"/>
      <w:bookmarkEnd w:id="113"/>
      <w:bookmarkEnd w:id="114"/>
      <w:bookmarkEnd w:id="115"/>
      <w:bookmarkEnd w:id="116"/>
      <w:bookmarkEnd w:id="117"/>
    </w:p>
    <w:p w:rsidR="00A707B5" w:rsidRDefault="00A13E51" w:rsidP="00A707B5">
      <w:pPr>
        <w:ind w:firstLine="567"/>
        <w:jc w:val="both"/>
        <w:rPr>
          <w:sz w:val="24"/>
          <w:szCs w:val="24"/>
          <w:u w:val="single"/>
        </w:rPr>
      </w:pPr>
      <w:r w:rsidRPr="00DB51BC">
        <w:rPr>
          <w:sz w:val="24"/>
          <w:szCs w:val="24"/>
          <w:u w:val="single"/>
        </w:rPr>
        <w:t>Политика эмитента в области управления рисками:</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Эмитент рассматривает управление рисками как один из важнейших элементов стратегического управления и внутреннего контроля. Политика Эмитента в области управления рисками предполагает внимание ко всем категориям существенных рисков. Функции, возлагаемые на систему управления риском, предопределяют содержание самого процесса управления, которое сводится к следующей последовательности работ:</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разработка политики в области управления риском;</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анализ ситуации риска, т.е. выявление факторов риска и оценка его возможного уровня, прогнозирование поведения хозяйственных субъектов в этой ситуации;</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разработка альтернативных вариантов решения и выбор наиболее приемлемого и правомерного из них;</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определение доступных путей и средств минимизации риска;</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подготовка и планирование мер по нейтрализации, компенсации ожидаемых негативных последствий риска.</w:t>
      </w:r>
    </w:p>
    <w:p w:rsidR="00A707B5" w:rsidRDefault="00DB51BC" w:rsidP="00A707B5">
      <w:pPr>
        <w:ind w:firstLine="567"/>
        <w:jc w:val="both"/>
        <w:rPr>
          <w:rStyle w:val="Subst"/>
          <w:b w:val="0"/>
          <w:bCs/>
          <w:i w:val="0"/>
          <w:iCs/>
          <w:sz w:val="24"/>
          <w:szCs w:val="24"/>
        </w:rPr>
      </w:pPr>
      <w:r w:rsidRPr="00DB51BC">
        <w:rPr>
          <w:rStyle w:val="Subst"/>
          <w:b w:val="0"/>
          <w:bCs/>
          <w:i w:val="0"/>
          <w:iCs/>
          <w:sz w:val="24"/>
          <w:szCs w:val="24"/>
        </w:rPr>
        <w:t xml:space="preserve">В рамках своей политики по управлению рисками Эмитент выявляет, оценивает, контролирует и предупреждает угрозы и возможности с целью уменьшения вероятности потенциальных последствий наступления рисков. </w:t>
      </w:r>
    </w:p>
    <w:p w:rsidR="00A13E51" w:rsidRPr="00DB51BC" w:rsidRDefault="00A13E51" w:rsidP="00A707B5">
      <w:pPr>
        <w:ind w:firstLine="567"/>
        <w:jc w:val="both"/>
        <w:rPr>
          <w:b/>
          <w:i/>
          <w:sz w:val="24"/>
          <w:szCs w:val="24"/>
        </w:rPr>
      </w:pPr>
      <w:r w:rsidRPr="00DB51BC">
        <w:rPr>
          <w:rStyle w:val="Subst"/>
          <w:b w:val="0"/>
          <w:bCs/>
          <w:i w:val="0"/>
          <w:iCs/>
          <w:sz w:val="24"/>
          <w:szCs w:val="24"/>
        </w:rPr>
        <w:t>В случае возникновения рисков Эмитент предпримет все возможные меры и усилия по ограничению их негативного влияния. Проводимые мероприятия будут зависеть от особенностей создавшейся ситуации в каждом конкретном случае.</w:t>
      </w:r>
    </w:p>
    <w:p w:rsidR="00A13E51" w:rsidRPr="00D17457" w:rsidRDefault="00A13E51" w:rsidP="004E1B6A">
      <w:pPr>
        <w:pStyle w:val="3"/>
      </w:pPr>
      <w:bookmarkStart w:id="118" w:name="_Toc427259504"/>
      <w:bookmarkStart w:id="119" w:name="_Toc427312216"/>
      <w:bookmarkStart w:id="120" w:name="_Toc427312319"/>
      <w:bookmarkStart w:id="121" w:name="_Toc427312422"/>
      <w:bookmarkStart w:id="122" w:name="_Toc427314957"/>
      <w:bookmarkStart w:id="123" w:name="_Toc427333406"/>
      <w:r w:rsidRPr="00D17457">
        <w:lastRenderedPageBreak/>
        <w:t>2.4.1. Отраслевые риски</w:t>
      </w:r>
      <w:bookmarkEnd w:id="118"/>
      <w:bookmarkEnd w:id="119"/>
      <w:bookmarkEnd w:id="120"/>
      <w:bookmarkEnd w:id="121"/>
      <w:bookmarkEnd w:id="122"/>
      <w:bookmarkEnd w:id="123"/>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Таким образом, риски связанные с отраслью металлургии больше не влияют на Эмитента</w:t>
      </w:r>
      <w:r w:rsidR="00A707B5">
        <w:rPr>
          <w:rStyle w:val="Subst"/>
          <w:b w:val="0"/>
          <w:bCs/>
          <w:i w:val="0"/>
          <w:iCs/>
          <w:sz w:val="24"/>
          <w:szCs w:val="24"/>
        </w:rPr>
        <w:t>.</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Отраслью, в которой Эмитент осуществляет свою деятельность, является недвижимость, а в частности коммерческая.</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Возможное ухудшение ситуации в отрасли приведет к снижению арендных ставок, а также уменьшению количества клиентов и/или просрочкам по арендным платежам, что может привести к недополучению прибыли или к получению убытков. В свою очередь это приведет к снижению размеров выплачиваемых дивидендов или к невозможности выплаты дивидендов.</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Основными отраслевыми рисками на внутреннем рынке являются:</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Объем вводимых в эксплуатацию арендных помещений;</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Объем спроса на арендные помещения;</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Уровень инфляции;</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Изменение курса валют;</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Общая макроэкономическая ситуация в экономике России;</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Инвестиционный и деловой климат в РФ.</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В случае наступления указанных рисков Эмитент будет пытаться оптимизировать своих расходы, снижать издержки, а также заключать длительные договоры с фиксированной ставкой. В качестве дополнительной меры Эмитент будет предусматривать в договоре механизмы по поддержанию платежной дисциплины со стороны арендаторов.</w:t>
      </w:r>
    </w:p>
    <w:p w:rsidR="00DB51BC" w:rsidRDefault="00A13E51" w:rsidP="00A707B5">
      <w:pPr>
        <w:ind w:firstLine="567"/>
        <w:jc w:val="both"/>
        <w:rPr>
          <w:rStyle w:val="Subst"/>
          <w:b w:val="0"/>
          <w:bCs/>
          <w:i w:val="0"/>
          <w:iCs/>
          <w:sz w:val="24"/>
          <w:szCs w:val="24"/>
        </w:rPr>
      </w:pPr>
      <w:r w:rsidRPr="00DB51BC">
        <w:rPr>
          <w:rStyle w:val="Subst"/>
          <w:b w:val="0"/>
          <w:bCs/>
          <w:i w:val="0"/>
          <w:iCs/>
          <w:sz w:val="24"/>
          <w:szCs w:val="24"/>
        </w:rPr>
        <w:t>Эмитент не осуществляет свою деятельность на внешнем рынке, в этой связи у него отсутствуют риски связанные с внешним рынком.</w:t>
      </w:r>
      <w:r w:rsidRPr="00DB51BC">
        <w:rPr>
          <w:rStyle w:val="Subst"/>
          <w:b w:val="0"/>
          <w:bCs/>
          <w:i w:val="0"/>
          <w:iCs/>
          <w:sz w:val="24"/>
          <w:szCs w:val="24"/>
        </w:rPr>
        <w:br/>
      </w:r>
    </w:p>
    <w:p w:rsidR="00DB51BC" w:rsidRDefault="00A13E51" w:rsidP="00A707B5">
      <w:pPr>
        <w:ind w:firstLine="567"/>
        <w:jc w:val="both"/>
        <w:rPr>
          <w:rStyle w:val="Subst"/>
          <w:b w:val="0"/>
          <w:bCs/>
          <w:i w:val="0"/>
          <w:iCs/>
          <w:sz w:val="24"/>
          <w:szCs w:val="24"/>
        </w:rPr>
      </w:pPr>
      <w:r w:rsidRPr="00DB51BC">
        <w:rPr>
          <w:rStyle w:val="Subst"/>
          <w:b w:val="0"/>
          <w:bCs/>
          <w:i w:val="0"/>
          <w:iCs/>
          <w:sz w:val="24"/>
          <w:szCs w:val="24"/>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
    <w:p w:rsidR="00A707B5" w:rsidRDefault="00A13E51" w:rsidP="00A707B5">
      <w:pPr>
        <w:ind w:firstLine="567"/>
        <w:jc w:val="both"/>
        <w:rPr>
          <w:rStyle w:val="Subst"/>
          <w:b w:val="0"/>
          <w:bCs/>
          <w:iCs/>
          <w:sz w:val="24"/>
          <w:szCs w:val="24"/>
        </w:rPr>
      </w:pPr>
      <w:r w:rsidRPr="00DB51BC">
        <w:rPr>
          <w:rStyle w:val="Subst"/>
          <w:b w:val="0"/>
          <w:bCs/>
          <w:i w:val="0"/>
          <w:iCs/>
          <w:sz w:val="24"/>
          <w:szCs w:val="24"/>
        </w:rPr>
        <w:br/>
      </w:r>
      <w:r w:rsidRPr="00DB51BC">
        <w:rPr>
          <w:rStyle w:val="Subst"/>
          <w:b w:val="0"/>
          <w:bCs/>
          <w:iCs/>
          <w:sz w:val="24"/>
          <w:szCs w:val="24"/>
        </w:rPr>
        <w:t>Внутренний рынок:</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Эмитент зависит от тарифов на электроэнергию, воду, а также отопление. Рост тарифов на электроэнергию, воду, отопление, перебои с поставками электроэнергии, воды, отопление  могут сказаться на деятельности Эмитента и его арендаторов, что может прервать производственный процесс арендаторов и ухудшить их финансовые результаты, а как следствие финансовые результаты Эмитента.</w:t>
      </w:r>
    </w:p>
    <w:p w:rsidR="00A707B5" w:rsidRDefault="00A13E51" w:rsidP="00A707B5">
      <w:pPr>
        <w:ind w:firstLine="567"/>
        <w:jc w:val="both"/>
        <w:rPr>
          <w:rStyle w:val="Subst"/>
          <w:b w:val="0"/>
          <w:bCs/>
          <w:iCs/>
          <w:sz w:val="24"/>
          <w:szCs w:val="24"/>
        </w:rPr>
      </w:pPr>
      <w:r w:rsidRPr="00DB51BC">
        <w:rPr>
          <w:rStyle w:val="Subst"/>
          <w:b w:val="0"/>
          <w:bCs/>
          <w:iCs/>
          <w:sz w:val="24"/>
          <w:szCs w:val="24"/>
        </w:rPr>
        <w:t>Эмитент не осуществляет свою деятельность на внешнем рынке, в этой связи у него отсутствуют риски связанные с внешним рынком.</w:t>
      </w:r>
    </w:p>
    <w:p w:rsidR="00DB51BC" w:rsidRDefault="00DB51BC" w:rsidP="00A707B5">
      <w:pPr>
        <w:ind w:firstLine="567"/>
        <w:jc w:val="both"/>
        <w:rPr>
          <w:rStyle w:val="Subst"/>
          <w:b w:val="0"/>
          <w:bCs/>
          <w:i w:val="0"/>
          <w:iCs/>
          <w:sz w:val="24"/>
          <w:szCs w:val="24"/>
        </w:rPr>
      </w:pP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DB51BC" w:rsidRDefault="00DB51BC" w:rsidP="00A707B5">
      <w:pPr>
        <w:jc w:val="both"/>
        <w:rPr>
          <w:rStyle w:val="Subst"/>
          <w:b w:val="0"/>
          <w:bCs/>
          <w:iCs/>
          <w:sz w:val="24"/>
          <w:szCs w:val="24"/>
        </w:rPr>
      </w:pPr>
    </w:p>
    <w:p w:rsidR="00A707B5" w:rsidRDefault="00A13E51" w:rsidP="00A707B5">
      <w:pPr>
        <w:ind w:firstLine="567"/>
        <w:jc w:val="both"/>
        <w:rPr>
          <w:rStyle w:val="Subst"/>
          <w:b w:val="0"/>
          <w:bCs/>
          <w:iCs/>
          <w:sz w:val="24"/>
          <w:szCs w:val="24"/>
        </w:rPr>
      </w:pPr>
      <w:r w:rsidRPr="00DB51BC">
        <w:rPr>
          <w:rStyle w:val="Subst"/>
          <w:b w:val="0"/>
          <w:bCs/>
          <w:iCs/>
          <w:sz w:val="24"/>
          <w:szCs w:val="24"/>
        </w:rPr>
        <w:t>Внутренний рынок:</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 xml:space="preserve">Основным фактором, определяющим финансовые и операционные показатели </w:t>
      </w:r>
      <w:r w:rsidRPr="00DB51BC">
        <w:rPr>
          <w:rStyle w:val="Subst"/>
          <w:b w:val="0"/>
          <w:bCs/>
          <w:i w:val="0"/>
          <w:iCs/>
          <w:sz w:val="24"/>
          <w:szCs w:val="24"/>
        </w:rPr>
        <w:lastRenderedPageBreak/>
        <w:t>деятельности Эмитента, являются арендные ставки. У Эмитента ограничены возможности контролировать арендные ставки, которые большей частью зависят от конъюнктуры московского рынка коммерческой недвижимости, баланса спроса и предложения.</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В свою очередь арендные ставки подвержены существенным колебаниям, подвергаясь воздействию целого ряда факторов. К таким факторам следует отнести, в частности:</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Увеличение количества новых арендных площадей;</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Увеличение количества незанятых арендных помещений;</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Общая макроэкономическая ситуация в экономике России.</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В случае возникновения указанных факторов Эмитент может снизить арендную ставку на свои 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p>
    <w:p w:rsidR="00DB51BC" w:rsidRPr="00DB51BC" w:rsidRDefault="00A13E51" w:rsidP="00A707B5">
      <w:pPr>
        <w:ind w:firstLine="567"/>
        <w:jc w:val="both"/>
        <w:rPr>
          <w:rStyle w:val="Subst"/>
          <w:b w:val="0"/>
          <w:bCs/>
          <w:iCs/>
          <w:sz w:val="24"/>
          <w:szCs w:val="24"/>
        </w:rPr>
      </w:pPr>
      <w:r w:rsidRPr="00DB51BC">
        <w:rPr>
          <w:rStyle w:val="Subst"/>
          <w:b w:val="0"/>
          <w:bCs/>
          <w:iCs/>
          <w:sz w:val="24"/>
          <w:szCs w:val="24"/>
        </w:rPr>
        <w:t>Эмитент не осуществляет свою деятельность на внешнем рынке, в этой связи у него отсутствуют риски связанные с внешним рынком.</w:t>
      </w:r>
    </w:p>
    <w:p w:rsidR="00A13E51" w:rsidRPr="00A707B5" w:rsidRDefault="00A13E51" w:rsidP="00A707B5">
      <w:pPr>
        <w:pStyle w:val="3"/>
        <w:rPr>
          <w:rStyle w:val="50"/>
          <w:b/>
          <w:i w:val="0"/>
        </w:rPr>
      </w:pPr>
      <w:bookmarkStart w:id="124" w:name="_Toc427259505"/>
      <w:bookmarkStart w:id="125" w:name="_Toc427312217"/>
      <w:bookmarkStart w:id="126" w:name="_Toc427312320"/>
      <w:bookmarkStart w:id="127" w:name="_Toc427312423"/>
      <w:bookmarkStart w:id="128" w:name="_Toc427314958"/>
      <w:bookmarkStart w:id="129" w:name="_Toc427333407"/>
      <w:r w:rsidRPr="00A707B5">
        <w:rPr>
          <w:rStyle w:val="50"/>
          <w:b/>
          <w:i w:val="0"/>
        </w:rPr>
        <w:t>2.4.2. Страновые и региональные риски</w:t>
      </w:r>
      <w:bookmarkEnd w:id="124"/>
      <w:bookmarkEnd w:id="125"/>
      <w:bookmarkEnd w:id="126"/>
      <w:bookmarkEnd w:id="127"/>
      <w:bookmarkEnd w:id="128"/>
      <w:bookmarkEnd w:id="129"/>
    </w:p>
    <w:p w:rsidR="00DB51BC" w:rsidRDefault="00A13E51" w:rsidP="00A707B5">
      <w:pPr>
        <w:ind w:firstLine="567"/>
        <w:jc w:val="both"/>
        <w:rPr>
          <w:rStyle w:val="Subst"/>
          <w:b w:val="0"/>
          <w:bCs/>
          <w:i w:val="0"/>
          <w:iCs/>
          <w:sz w:val="24"/>
          <w:szCs w:val="24"/>
        </w:rPr>
      </w:pPr>
      <w:r w:rsidRPr="00DB51BC">
        <w:rPr>
          <w:rStyle w:val="Subst"/>
          <w:b w:val="0"/>
          <w:bCs/>
          <w:i w:val="0"/>
          <w:iCs/>
          <w:sz w:val="24"/>
          <w:szCs w:val="24"/>
        </w:rPr>
        <w:t>Политическая и экономическая ситуация, 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обществ, находящихся под его управлением, а также негативно сказаться на возможности Эмитента своевременно и в полном объеме производить платежи посвоим ценным бумагам.</w:t>
      </w:r>
    </w:p>
    <w:p w:rsidR="00A707B5" w:rsidRDefault="00A707B5" w:rsidP="00A707B5">
      <w:pPr>
        <w:ind w:firstLine="567"/>
        <w:jc w:val="both"/>
        <w:rPr>
          <w:rStyle w:val="Subst"/>
          <w:bCs/>
          <w:i w:val="0"/>
          <w:iCs/>
          <w:sz w:val="24"/>
          <w:szCs w:val="24"/>
        </w:rPr>
      </w:pPr>
    </w:p>
    <w:p w:rsidR="00A707B5" w:rsidRDefault="00A13E51" w:rsidP="00A707B5">
      <w:pPr>
        <w:ind w:firstLine="567"/>
        <w:jc w:val="both"/>
        <w:rPr>
          <w:rStyle w:val="Subst"/>
          <w:bCs/>
          <w:i w:val="0"/>
          <w:iCs/>
          <w:sz w:val="24"/>
          <w:szCs w:val="24"/>
        </w:rPr>
      </w:pPr>
      <w:r w:rsidRPr="00DB51BC">
        <w:rPr>
          <w:rStyle w:val="Subst"/>
          <w:bCs/>
          <w:i w:val="0"/>
          <w:iCs/>
          <w:sz w:val="24"/>
          <w:szCs w:val="24"/>
        </w:rPr>
        <w:t>Страновые риски</w:t>
      </w:r>
    </w:p>
    <w:p w:rsidR="00A707B5" w:rsidRDefault="00A13E51" w:rsidP="00A707B5">
      <w:pPr>
        <w:ind w:firstLine="567"/>
        <w:jc w:val="both"/>
        <w:rPr>
          <w:rStyle w:val="Subst"/>
          <w:b w:val="0"/>
          <w:bCs/>
          <w:i w:val="0"/>
          <w:iCs/>
          <w:sz w:val="24"/>
          <w:szCs w:val="24"/>
          <w:u w:val="single"/>
        </w:rPr>
      </w:pPr>
      <w:r w:rsidRPr="00DB51BC">
        <w:rPr>
          <w:rStyle w:val="Subst"/>
          <w:b w:val="0"/>
          <w:bCs/>
          <w:i w:val="0"/>
          <w:iCs/>
          <w:sz w:val="24"/>
          <w:szCs w:val="24"/>
          <w:u w:val="single"/>
        </w:rPr>
        <w:t>Российская Федерация</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Эмитент осуществляет свою деятельность на территории Российской Федерации, зарегистрирован в качестве налогоплательщика в г. Москве, поэтому риски других стран непосредственно на деятельность Эмитента не влияют. Страновой риск Российской Федерации может оцениваться на основе рейтингов, присваиваемых</w:t>
      </w:r>
      <w:r w:rsidR="00DB51BC">
        <w:rPr>
          <w:rStyle w:val="Subst"/>
          <w:b w:val="0"/>
          <w:bCs/>
          <w:i w:val="0"/>
          <w:iCs/>
          <w:sz w:val="24"/>
          <w:szCs w:val="24"/>
        </w:rPr>
        <w:t xml:space="preserve"> </w:t>
      </w:r>
      <w:r w:rsidRPr="00DB51BC">
        <w:rPr>
          <w:rStyle w:val="Subst"/>
          <w:b w:val="0"/>
          <w:bCs/>
          <w:i w:val="0"/>
          <w:iCs/>
          <w:sz w:val="24"/>
          <w:szCs w:val="24"/>
        </w:rPr>
        <w:t xml:space="preserve">независимыми рейтинговыми агентствами. Поскольку Эмитент осуществляет свою основную деятельность на территории Российской Федерации, возникновение кризисной ситуации на российском рынке может оказать негативное влияние на деятельность Эмитента. </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 xml:space="preserve">Российская экономика характеризуется рядом особенностей: </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 xml:space="preserve">сырьевая направленность российской экономики и сильная зависимость от мировых цен на сырье; </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 xml:space="preserve">принадлежность РФ к развивающимся экономиками и, как следствие, сильная зависимость от позиции инвесторов в отношении таких стран, которая определяется не только экономическим положением самих развивающихся экономик, но и макроэкономической и финансовой политикой развитых стран; </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 xml:space="preserve">отсутствие базиса для поддержания экономического роста, в том числе, недостаточное развитие инфраструктуры и сильная изношенность инфраструктурных объектов в сфере энергетики и транспорта, минимальные объемы инвестиций, политическая и социальная нестабильность. </w:t>
      </w:r>
    </w:p>
    <w:p w:rsidR="00A707B5" w:rsidRDefault="00A707B5" w:rsidP="00A707B5">
      <w:pPr>
        <w:ind w:firstLine="567"/>
        <w:jc w:val="both"/>
        <w:rPr>
          <w:rStyle w:val="Subst"/>
          <w:b w:val="0"/>
          <w:bCs/>
          <w:i w:val="0"/>
          <w:iCs/>
          <w:sz w:val="24"/>
          <w:szCs w:val="24"/>
        </w:rPr>
      </w:pP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 xml:space="preserve">Указанные факторы в совокупности обуславливают наличие следующих рисков, </w:t>
      </w:r>
      <w:r w:rsidRPr="00DB51BC">
        <w:rPr>
          <w:rStyle w:val="Subst"/>
          <w:b w:val="0"/>
          <w:bCs/>
          <w:i w:val="0"/>
          <w:iCs/>
          <w:sz w:val="24"/>
          <w:szCs w:val="24"/>
        </w:rPr>
        <w:lastRenderedPageBreak/>
        <w:t>имеющих наибольшее значение для национальной экономики:</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существенное падение цен на нефть, уголь и другие ресурсы;</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 xml:space="preserve">продолжение оттока иностранного капитала, ослабления рубля; </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дальнейшее падение ВВП, замедление деловой активности;</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w:t>
      </w:r>
      <w:r w:rsidRPr="00DB51BC">
        <w:rPr>
          <w:rStyle w:val="Subst"/>
          <w:b w:val="0"/>
          <w:bCs/>
          <w:i w:val="0"/>
          <w:iCs/>
          <w:sz w:val="24"/>
          <w:szCs w:val="24"/>
        </w:rPr>
        <w:tab/>
        <w:t>рост инфляции.</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 xml:space="preserve">В последние несколько лет Россия была вовлечена в экономические, политические и военные конфликты с рядом стран постсоветского пространства членами СНГ. Следствием данных конфликтов стало ограничение отношений России с некоторыми странами международного сообщества, в том числе, со странами, обладающими крупнейшими рынками капитала, в юрисдикции которых зарегистрированы компании, которые осуществляют крупные инвестиции в Россию. Инвестиционные стратегии и решения таких компаний могут быть изменены под влиянием сложившейся внешнеполитической ситуации, а также оценок связанных с ней экономических и финансовых рисков. Эскалация внешнеполитических конфликтов может оказать негативное воздействие на экономику России и всего региона, а также вызвать рост негативных настроений инвесторов в отношении российского рынка, что отрицательным образом скажется на возможностях привлечения капитала на международных рынках российскими компаниями. </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Ухудшение ситуации в российской экономике может отрицательно сказаться на деятельности, итогах финансовых операций, финансовом состоянии и перспективах Эмитента. Возникновение новых или увеличение напряжения в уже существующих конфликтах, может привести к снижению ликвидности, повышенной волатильности и снижению стоимости ценных бумаг Эмитента, а также к затруднениям в привлечении заемного и акционерного капитала.</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В настоящее время суверенный кредитный рейтинг Российской Федерации, присвоенный рейтинговым агентством Moody’sInvestorsService, находится на уровне Ba1 и имеет Негативный прогноз. При этом краткосрочный рейтинг установлен на уровне Baa2.</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 xml:space="preserve">Долгосрочный кредитный рейтинг России, установленный рейтинговым агентством FitchRatings, находится на уровне «BВB-», прогноз «негативный». </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Кредитный рейтинг России, присвоенный агентством Standard&amp;Poors, в настоящее время находится на уровне ВВ+.</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rsidR="00D359D8" w:rsidRDefault="00A13E51" w:rsidP="00A707B5">
      <w:pPr>
        <w:ind w:firstLine="567"/>
        <w:jc w:val="both"/>
        <w:rPr>
          <w:rStyle w:val="Subst"/>
          <w:b w:val="0"/>
          <w:bCs/>
          <w:i w:val="0"/>
          <w:iCs/>
          <w:sz w:val="24"/>
          <w:szCs w:val="24"/>
        </w:rPr>
      </w:pPr>
      <w:r w:rsidRPr="00DB51BC">
        <w:rPr>
          <w:rStyle w:val="Subst"/>
          <w:b w:val="0"/>
          <w:bCs/>
          <w:i w:val="0"/>
          <w:iCs/>
          <w:sz w:val="24"/>
          <w:szCs w:val="24"/>
        </w:rPr>
        <w:t>Политическую ситуацию внутри страны в целом характеризуют бюрократизм и высокая степень коррупции, несовершенство судебно-правовой системы, недостаточная развитость политических и правовых институтов. Эти факторы обуславливают не только риск роста социальной напряженности, но и замедление деловой активности, усугубляя тем самым экономические риски.</w:t>
      </w:r>
    </w:p>
    <w:p w:rsidR="00A707B5" w:rsidRDefault="00A707B5" w:rsidP="00A707B5">
      <w:pPr>
        <w:ind w:firstLine="567"/>
        <w:jc w:val="both"/>
        <w:rPr>
          <w:rStyle w:val="Subst"/>
          <w:b w:val="0"/>
          <w:bCs/>
          <w:i w:val="0"/>
          <w:iCs/>
          <w:sz w:val="24"/>
          <w:szCs w:val="24"/>
        </w:rPr>
      </w:pPr>
    </w:p>
    <w:p w:rsidR="00A707B5" w:rsidRDefault="00A13E51" w:rsidP="00A707B5">
      <w:pPr>
        <w:ind w:firstLine="567"/>
        <w:jc w:val="both"/>
        <w:rPr>
          <w:rStyle w:val="Subst"/>
          <w:bCs/>
          <w:i w:val="0"/>
          <w:iCs/>
          <w:sz w:val="24"/>
          <w:szCs w:val="24"/>
        </w:rPr>
      </w:pPr>
      <w:r w:rsidRPr="00D359D8">
        <w:rPr>
          <w:rStyle w:val="Subst"/>
          <w:bCs/>
          <w:i w:val="0"/>
          <w:iCs/>
          <w:sz w:val="24"/>
          <w:szCs w:val="24"/>
        </w:rPr>
        <w:t>Региональные риски:</w:t>
      </w:r>
    </w:p>
    <w:p w:rsidR="00A707B5" w:rsidRDefault="00A13E51" w:rsidP="00A707B5">
      <w:pPr>
        <w:ind w:firstLine="567"/>
        <w:jc w:val="both"/>
        <w:rPr>
          <w:rStyle w:val="Subst"/>
          <w:b w:val="0"/>
          <w:bCs/>
          <w:i w:val="0"/>
          <w:iCs/>
          <w:sz w:val="24"/>
          <w:szCs w:val="24"/>
          <w:u w:val="single"/>
        </w:rPr>
      </w:pPr>
      <w:r w:rsidRPr="00D359D8">
        <w:rPr>
          <w:rStyle w:val="Subst"/>
          <w:b w:val="0"/>
          <w:bCs/>
          <w:i w:val="0"/>
          <w:iCs/>
          <w:sz w:val="24"/>
          <w:szCs w:val="24"/>
          <w:u w:val="single"/>
        </w:rPr>
        <w:t>Москва</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 xml:space="preserve">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выработать единую экономическую политику, четко </w:t>
      </w:r>
      <w:r w:rsidRPr="00DB51BC">
        <w:rPr>
          <w:rStyle w:val="Subst"/>
          <w:b w:val="0"/>
          <w:bCs/>
          <w:i w:val="0"/>
          <w:iCs/>
          <w:sz w:val="24"/>
          <w:szCs w:val="24"/>
        </w:rPr>
        <w:lastRenderedPageBreak/>
        <w:t>определить приоритеты ее развития. Создан благоприятный инвестиционный климат.</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Эмитент оценивает политическую и экономическую ситуацию в регионе как стабильную и прогнозируемую.</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Риск стихийных бедствий, возможного прекращения транспортного сообщения и других региональных факторов минимален.</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прогнозируются.</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p>
    <w:p w:rsidR="00D359D8" w:rsidRDefault="00D359D8" w:rsidP="00A707B5">
      <w:pPr>
        <w:ind w:firstLine="567"/>
        <w:jc w:val="both"/>
        <w:rPr>
          <w:rStyle w:val="Subst"/>
          <w:b w:val="0"/>
          <w:bCs/>
          <w:i w:val="0"/>
          <w:iCs/>
          <w:sz w:val="24"/>
          <w:szCs w:val="24"/>
        </w:rPr>
      </w:pPr>
    </w:p>
    <w:p w:rsidR="00D359D8" w:rsidRPr="00D359D8" w:rsidRDefault="00A13E51" w:rsidP="00A707B5">
      <w:pPr>
        <w:ind w:firstLine="567"/>
        <w:jc w:val="both"/>
        <w:rPr>
          <w:rStyle w:val="Subst"/>
          <w:b w:val="0"/>
          <w:bCs/>
          <w:i w:val="0"/>
          <w:iCs/>
          <w:sz w:val="24"/>
          <w:szCs w:val="24"/>
          <w:u w:val="single"/>
        </w:rPr>
      </w:pPr>
      <w:r w:rsidRPr="00D359D8">
        <w:rPr>
          <w:rStyle w:val="Subst"/>
          <w:b w:val="0"/>
          <w:bCs/>
          <w:i w:val="0"/>
          <w:iCs/>
          <w:sz w:val="24"/>
          <w:szCs w:val="24"/>
          <w:u w:val="single"/>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A707B5" w:rsidRDefault="00A707B5" w:rsidP="00A707B5">
      <w:pPr>
        <w:ind w:firstLine="567"/>
        <w:jc w:val="both"/>
        <w:rPr>
          <w:rStyle w:val="Subst"/>
          <w:b w:val="0"/>
          <w:bCs/>
          <w:i w:val="0"/>
          <w:iCs/>
          <w:sz w:val="24"/>
          <w:szCs w:val="24"/>
        </w:rPr>
      </w:pP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 xml:space="preserve">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 xml:space="preserve">Эмитент будет учитывать возможность реализации страновых и региональных рисков и планировать свою деятельность с целью минимизации их негативного воздействия. </w:t>
      </w:r>
    </w:p>
    <w:p w:rsidR="00D359D8" w:rsidRDefault="00D359D8" w:rsidP="00A707B5">
      <w:pPr>
        <w:ind w:firstLine="567"/>
        <w:jc w:val="both"/>
        <w:rPr>
          <w:rStyle w:val="Subst"/>
          <w:b w:val="0"/>
          <w:bCs/>
          <w:i w:val="0"/>
          <w:iCs/>
          <w:sz w:val="24"/>
          <w:szCs w:val="24"/>
        </w:rPr>
      </w:pPr>
    </w:p>
    <w:p w:rsidR="00A707B5" w:rsidRDefault="00A13E51" w:rsidP="00A707B5">
      <w:pPr>
        <w:ind w:firstLine="567"/>
        <w:jc w:val="both"/>
        <w:rPr>
          <w:rStyle w:val="Subst"/>
          <w:b w:val="0"/>
          <w:bCs/>
          <w:i w:val="0"/>
          <w:iCs/>
          <w:sz w:val="24"/>
          <w:szCs w:val="24"/>
          <w:u w:val="single"/>
        </w:rPr>
      </w:pPr>
      <w:r w:rsidRPr="00D359D8">
        <w:rPr>
          <w:rStyle w:val="Subst"/>
          <w:b w:val="0"/>
          <w:bCs/>
          <w:i w:val="0"/>
          <w:iCs/>
          <w:sz w:val="24"/>
          <w:szCs w:val="24"/>
          <w:u w:val="single"/>
        </w:rP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 xml:space="preserve">Эмитент зарегистрирован в качестве налогоплательщика и осуществляет свою деятельность в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p>
    <w:p w:rsidR="00A707B5" w:rsidRDefault="00A13E51" w:rsidP="00A707B5">
      <w:pPr>
        <w:ind w:firstLine="567"/>
        <w:jc w:val="both"/>
        <w:rPr>
          <w:rStyle w:val="Subst"/>
          <w:b w:val="0"/>
          <w:bCs/>
          <w:i w:val="0"/>
          <w:iCs/>
          <w:sz w:val="24"/>
          <w:szCs w:val="24"/>
        </w:rPr>
      </w:pPr>
      <w:r w:rsidRPr="00DB51BC">
        <w:rPr>
          <w:rStyle w:val="Subst"/>
          <w:b w:val="0"/>
          <w:bCs/>
          <w:i w:val="0"/>
          <w:iCs/>
          <w:sz w:val="24"/>
          <w:szCs w:val="24"/>
        </w:rP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p>
    <w:p w:rsidR="00D359D8" w:rsidRDefault="00D359D8" w:rsidP="00A707B5">
      <w:pPr>
        <w:ind w:firstLine="567"/>
        <w:jc w:val="both"/>
        <w:rPr>
          <w:rStyle w:val="Subst"/>
          <w:b w:val="0"/>
          <w:bCs/>
          <w:i w:val="0"/>
          <w:iCs/>
          <w:sz w:val="24"/>
          <w:szCs w:val="24"/>
        </w:rPr>
      </w:pPr>
    </w:p>
    <w:p w:rsidR="00A707B5" w:rsidRDefault="00A13E51" w:rsidP="00A707B5">
      <w:pPr>
        <w:ind w:firstLine="567"/>
        <w:jc w:val="both"/>
        <w:rPr>
          <w:rStyle w:val="Subst"/>
          <w:b w:val="0"/>
          <w:bCs/>
          <w:i w:val="0"/>
          <w:iCs/>
          <w:sz w:val="24"/>
          <w:szCs w:val="24"/>
          <w:u w:val="single"/>
        </w:rPr>
      </w:pPr>
      <w:r w:rsidRPr="00D359D8">
        <w:rPr>
          <w:rStyle w:val="Subst"/>
          <w:b w:val="0"/>
          <w:bCs/>
          <w:i w:val="0"/>
          <w:iCs/>
          <w:sz w:val="24"/>
          <w:szCs w:val="24"/>
          <w:u w:val="single"/>
        </w:rP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p>
    <w:p w:rsidR="00DB51BC" w:rsidRDefault="00A13E51" w:rsidP="00A707B5">
      <w:pPr>
        <w:ind w:firstLine="567"/>
        <w:jc w:val="both"/>
        <w:rPr>
          <w:rStyle w:val="Subst"/>
          <w:b w:val="0"/>
          <w:bCs/>
          <w:i w:val="0"/>
          <w:iCs/>
          <w:sz w:val="24"/>
          <w:szCs w:val="24"/>
        </w:rPr>
      </w:pPr>
      <w:r w:rsidRPr="00DB51BC">
        <w:rPr>
          <w:rStyle w:val="Subst"/>
          <w:b w:val="0"/>
          <w:bCs/>
          <w:i w:val="0"/>
          <w:iCs/>
          <w:sz w:val="24"/>
          <w:szCs w:val="24"/>
        </w:rPr>
        <w:t xml:space="preserve">Московский регион в силу географического расположения не подвержен </w:t>
      </w:r>
      <w:r w:rsidRPr="00DB51BC">
        <w:rPr>
          <w:rStyle w:val="Subst"/>
          <w:b w:val="0"/>
          <w:bCs/>
          <w:i w:val="0"/>
          <w:iCs/>
          <w:sz w:val="24"/>
          <w:szCs w:val="24"/>
        </w:rPr>
        <w:lastRenderedPageBreak/>
        <w:t>регулярным стихийным природным бедствиям, а также характеризуется хорошим транспортным сообщением, в связи с чем, дополнительные региональные риски указанного вида 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p>
    <w:p w:rsidR="00A13E51" w:rsidRPr="00A707B5" w:rsidRDefault="00A13E51" w:rsidP="00A707B5">
      <w:pPr>
        <w:pStyle w:val="3"/>
        <w:rPr>
          <w:rStyle w:val="50"/>
          <w:b/>
          <w:i w:val="0"/>
        </w:rPr>
      </w:pPr>
      <w:bookmarkStart w:id="130" w:name="_Toc427259506"/>
      <w:bookmarkStart w:id="131" w:name="_Toc427312218"/>
      <w:bookmarkStart w:id="132" w:name="_Toc427312321"/>
      <w:bookmarkStart w:id="133" w:name="_Toc427312424"/>
      <w:bookmarkStart w:id="134" w:name="_Toc427314959"/>
      <w:bookmarkStart w:id="135" w:name="_Toc427333408"/>
      <w:r w:rsidRPr="00A707B5">
        <w:rPr>
          <w:rStyle w:val="50"/>
          <w:b/>
          <w:i w:val="0"/>
        </w:rPr>
        <w:t>2.4.3. Финансовые риски</w:t>
      </w:r>
      <w:bookmarkEnd w:id="130"/>
      <w:bookmarkEnd w:id="131"/>
      <w:bookmarkEnd w:id="132"/>
      <w:bookmarkEnd w:id="133"/>
      <w:bookmarkEnd w:id="134"/>
      <w:bookmarkEnd w:id="135"/>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Эмитент может быть в той или иной степени подвержен рискам изменения процентных ставок или курса обмена иностранных валют в связи с его деятельностью. Рост процентных ставок на рынке может привести к тому, что Эмитент</w:t>
      </w:r>
      <w:r w:rsidR="00D359D8" w:rsidRPr="00D359D8">
        <w:rPr>
          <w:rStyle w:val="Subst"/>
          <w:b w:val="0"/>
          <w:bCs/>
          <w:i w:val="0"/>
          <w:iCs/>
          <w:sz w:val="24"/>
          <w:szCs w:val="24"/>
        </w:rPr>
        <w:t xml:space="preserve"> </w:t>
      </w:r>
      <w:r w:rsidRPr="00D359D8">
        <w:rPr>
          <w:rStyle w:val="Subst"/>
          <w:b w:val="0"/>
          <w:bCs/>
          <w:i w:val="0"/>
          <w:iCs/>
          <w:sz w:val="24"/>
          <w:szCs w:val="24"/>
        </w:rPr>
        <w:t>будет вынужден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 арендных ставок для компенсации Эмитентом дополнительных расходов, что в свою очередь может привести к уменьшению количества арендаторов. С ноября-декабря 2014 года в России отмечается существенный рост процентных ставок по заимствованиям и падение курса рубля, в частности, по отношению к доллару США и евро, в связи с девальвацией национальной валюты. В настоящее время курс обмена рубля к указанным валютам стабилизировался.</w:t>
      </w:r>
    </w:p>
    <w:p w:rsidR="00D359D8" w:rsidRDefault="00A13E51" w:rsidP="004E1B6A">
      <w:pPr>
        <w:ind w:firstLine="567"/>
        <w:jc w:val="both"/>
        <w:rPr>
          <w:rStyle w:val="Subst"/>
          <w:b w:val="0"/>
          <w:bCs/>
          <w:i w:val="0"/>
          <w:iCs/>
          <w:sz w:val="24"/>
          <w:szCs w:val="24"/>
        </w:rPr>
      </w:pPr>
      <w:r w:rsidRPr="00D359D8">
        <w:rPr>
          <w:rStyle w:val="Subst"/>
          <w:b w:val="0"/>
          <w:bCs/>
          <w:i w:val="0"/>
          <w:iCs/>
          <w:sz w:val="24"/>
          <w:szCs w:val="24"/>
        </w:rPr>
        <w:t>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 Как правило, арендные ставки на московском рынке коммерческой недвижимости фиксируются в валюте, что может, в свою очередь повлечь дополнительную выручку в случае роста курса доллара и евро по отношению к рублю. Эмитент заключает договоры в российских рублях, но может в случае необходимости номинировать платежи по своим договорам в долларах США. Эмитент рассматривает риск роста процентных ставок и падения курса рубля до значений, при которых они будут оказывать критическое или существенное негативное влияние на его деятельность, как умеренный.</w:t>
      </w:r>
    </w:p>
    <w:p w:rsidR="00A707B5" w:rsidRDefault="00A13E51" w:rsidP="004E1B6A">
      <w:pPr>
        <w:ind w:firstLine="567"/>
        <w:jc w:val="both"/>
        <w:rPr>
          <w:rStyle w:val="Subst"/>
          <w:b w:val="0"/>
          <w:bCs/>
          <w:i w:val="0"/>
          <w:iCs/>
          <w:sz w:val="24"/>
          <w:szCs w:val="24"/>
          <w:u w:val="single"/>
        </w:rPr>
      </w:pPr>
      <w:r w:rsidRPr="00D359D8">
        <w:rPr>
          <w:rStyle w:val="Subst"/>
          <w:b w:val="0"/>
          <w:bCs/>
          <w:i w:val="0"/>
          <w:iCs/>
          <w:sz w:val="24"/>
          <w:szCs w:val="24"/>
          <w:u w:val="single"/>
        </w:rP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Эмитент в своей деятельности не существенно подвержен риску изменения валютных курсов. У Эмитента отсутствует долг, номинированный в валюте. Однако Эмитент может заключить долгосрочные договоры аренды с фиксированной ставкой номинированной в валюте, которые в зависимости от курса</w:t>
      </w:r>
      <w:r w:rsidR="00D359D8">
        <w:rPr>
          <w:rStyle w:val="Subst"/>
          <w:b w:val="0"/>
          <w:bCs/>
          <w:i w:val="0"/>
          <w:iCs/>
          <w:sz w:val="24"/>
          <w:szCs w:val="24"/>
        </w:rPr>
        <w:t xml:space="preserve"> </w:t>
      </w:r>
      <w:r w:rsidRPr="00D359D8">
        <w:rPr>
          <w:rStyle w:val="Subst"/>
          <w:b w:val="0"/>
          <w:bCs/>
          <w:i w:val="0"/>
          <w:iCs/>
          <w:sz w:val="24"/>
          <w:szCs w:val="24"/>
        </w:rPr>
        <w:t>такой валюты могут повлечь дополнительную выручку у Эмитента либо привести к снижению выручки.</w:t>
      </w:r>
    </w:p>
    <w:p w:rsidR="00D359D8" w:rsidRDefault="00D359D8" w:rsidP="004E1B6A">
      <w:pPr>
        <w:ind w:firstLine="567"/>
        <w:jc w:val="both"/>
        <w:rPr>
          <w:rStyle w:val="Subst"/>
          <w:b w:val="0"/>
          <w:bCs/>
          <w:i w:val="0"/>
          <w:iCs/>
          <w:sz w:val="24"/>
          <w:szCs w:val="24"/>
        </w:rPr>
      </w:pPr>
    </w:p>
    <w:p w:rsidR="00A707B5" w:rsidRDefault="00A13E51" w:rsidP="004E1B6A">
      <w:pPr>
        <w:ind w:firstLine="567"/>
        <w:jc w:val="both"/>
        <w:rPr>
          <w:rStyle w:val="Subst"/>
          <w:b w:val="0"/>
          <w:bCs/>
          <w:i w:val="0"/>
          <w:iCs/>
          <w:sz w:val="24"/>
          <w:szCs w:val="24"/>
          <w:u w:val="single"/>
        </w:rPr>
      </w:pPr>
      <w:r w:rsidRPr="00D359D8">
        <w:rPr>
          <w:rStyle w:val="Subst"/>
          <w:b w:val="0"/>
          <w:bCs/>
          <w:i w:val="0"/>
          <w:iCs/>
          <w:sz w:val="24"/>
          <w:szCs w:val="24"/>
          <w:u w:val="single"/>
        </w:rP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В случае повышения процентных ставок на рынке Эмитент будет вынужден снизить объемы привлекаемых средств за счет банковских кредитов, займов и других источников. Кроме того, Эмитент может компенсировать расходы, возникающие в связи с ростом процентных ставок, путем увеличения арендных ставок и/или увеличения количества сдаваемых помещений.</w:t>
      </w:r>
    </w:p>
    <w:p w:rsidR="00D359D8" w:rsidRDefault="00A13E51" w:rsidP="004E1B6A">
      <w:pPr>
        <w:ind w:firstLine="567"/>
        <w:jc w:val="both"/>
        <w:rPr>
          <w:rStyle w:val="Subst"/>
          <w:b w:val="0"/>
          <w:bCs/>
          <w:i w:val="0"/>
          <w:iCs/>
          <w:sz w:val="24"/>
          <w:szCs w:val="24"/>
        </w:rPr>
      </w:pPr>
      <w:r w:rsidRPr="00D359D8">
        <w:rPr>
          <w:rStyle w:val="Subst"/>
          <w:b w:val="0"/>
          <w:bCs/>
          <w:i w:val="0"/>
          <w:iCs/>
          <w:sz w:val="24"/>
          <w:szCs w:val="24"/>
        </w:rPr>
        <w:t xml:space="preserve">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 </w:t>
      </w:r>
    </w:p>
    <w:p w:rsidR="00A707B5" w:rsidRDefault="00A707B5" w:rsidP="004E1B6A">
      <w:pPr>
        <w:ind w:firstLine="567"/>
        <w:jc w:val="both"/>
        <w:rPr>
          <w:rStyle w:val="Subst"/>
          <w:b w:val="0"/>
          <w:bCs/>
          <w:i w:val="0"/>
          <w:iCs/>
          <w:sz w:val="24"/>
          <w:szCs w:val="24"/>
          <w:u w:val="single"/>
        </w:rPr>
      </w:pPr>
    </w:p>
    <w:p w:rsidR="00A707B5" w:rsidRDefault="00A13E51" w:rsidP="004E1B6A">
      <w:pPr>
        <w:ind w:firstLine="567"/>
        <w:jc w:val="both"/>
        <w:rPr>
          <w:rStyle w:val="Subst"/>
          <w:b w:val="0"/>
          <w:bCs/>
          <w:i w:val="0"/>
          <w:iCs/>
          <w:sz w:val="24"/>
          <w:szCs w:val="24"/>
          <w:u w:val="single"/>
        </w:rPr>
      </w:pPr>
      <w:r w:rsidRPr="00D359D8">
        <w:rPr>
          <w:rStyle w:val="Subst"/>
          <w:b w:val="0"/>
          <w:bCs/>
          <w:i w:val="0"/>
          <w:iCs/>
          <w:sz w:val="24"/>
          <w:szCs w:val="24"/>
          <w:u w:val="single"/>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аренду коммерческой недвижимости, что приведет к снижению спроса на сдаваемые Эмитентом помещения, а также к снижению арендных ставок и, соответственно, к снижению выручки. Эмитент будет пытаться увеличить объемы сдаваемых площадей в случае наступления данного риска.</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 xml:space="preserve">По мнению Эмитента, критический для его деятельности уровень инфляции, составляет от 40% годовых, что намного выше текущего и прогнозируемого уровня. </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Наиболее подвержены изменению в результате влияния указанных финансовых рисков следующие показатели финансовой отчетности:</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 кредиторская задолженность – увеличение сроков оборачиваемости; (вероятность возникновения – средняя)</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 денежные средства – уменьшение свободных денежных средств; (вероятность возникновения – средняя)</w:t>
      </w:r>
    </w:p>
    <w:p w:rsidR="00A707B5" w:rsidRDefault="00A13E51" w:rsidP="00A707B5">
      <w:pPr>
        <w:ind w:firstLine="567"/>
        <w:jc w:val="both"/>
        <w:rPr>
          <w:rStyle w:val="Subst"/>
          <w:b w:val="0"/>
          <w:bCs/>
          <w:i w:val="0"/>
          <w:iCs/>
          <w:sz w:val="24"/>
          <w:szCs w:val="24"/>
        </w:rPr>
      </w:pPr>
      <w:r w:rsidRPr="00D359D8">
        <w:rPr>
          <w:rStyle w:val="Subst"/>
          <w:b w:val="0"/>
          <w:bCs/>
          <w:i w:val="0"/>
          <w:iCs/>
          <w:sz w:val="24"/>
          <w:szCs w:val="24"/>
        </w:rPr>
        <w:t>- прибыль от основной деятельности – сокращение (вероятность возникновения – средняя).</w:t>
      </w:r>
    </w:p>
    <w:p w:rsidR="00A707B5" w:rsidRDefault="00A13E51" w:rsidP="00A707B5">
      <w:pPr>
        <w:ind w:firstLine="567"/>
        <w:jc w:val="both"/>
        <w:rPr>
          <w:rStyle w:val="Subst"/>
          <w:b w:val="0"/>
          <w:bCs/>
          <w:i w:val="0"/>
          <w:iCs/>
          <w:sz w:val="24"/>
          <w:szCs w:val="24"/>
        </w:rPr>
      </w:pPr>
      <w:r w:rsidRPr="00D359D8">
        <w:rPr>
          <w:rStyle w:val="Subst"/>
          <w:b w:val="0"/>
          <w:bCs/>
          <w:i w:val="0"/>
          <w:iCs/>
          <w:sz w:val="24"/>
          <w:szCs w:val="24"/>
        </w:rPr>
        <w:t>В целях минимизации указанного риска Эмитент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Руководство ОАО «СиМСТ» будет проводить мероприятия по управлению риском, направленность которых будут зависеть от обстоятельств возникновения риска и возможностей его локализации.</w:t>
      </w:r>
    </w:p>
    <w:p w:rsidR="00A13E51" w:rsidRPr="00D359D8" w:rsidRDefault="00A13E51" w:rsidP="004E1B6A">
      <w:pPr>
        <w:ind w:firstLine="567"/>
        <w:jc w:val="both"/>
        <w:rPr>
          <w:b/>
          <w:i/>
          <w:sz w:val="24"/>
          <w:szCs w:val="24"/>
        </w:rPr>
      </w:pPr>
    </w:p>
    <w:p w:rsidR="00A13E51" w:rsidRPr="00D17457" w:rsidRDefault="00A13E51" w:rsidP="004E1B6A">
      <w:pPr>
        <w:pStyle w:val="3"/>
      </w:pPr>
      <w:bookmarkStart w:id="136" w:name="_Toc427259507"/>
      <w:bookmarkStart w:id="137" w:name="_Toc427312219"/>
      <w:bookmarkStart w:id="138" w:name="_Toc427312322"/>
      <w:bookmarkStart w:id="139" w:name="_Toc427312425"/>
      <w:bookmarkStart w:id="140" w:name="_Toc427314960"/>
      <w:bookmarkStart w:id="141" w:name="_Toc427333409"/>
      <w:r w:rsidRPr="00D17457">
        <w:t>2.4.4. Правовые риски</w:t>
      </w:r>
      <w:bookmarkEnd w:id="136"/>
      <w:bookmarkEnd w:id="137"/>
      <w:bookmarkEnd w:id="138"/>
      <w:bookmarkEnd w:id="139"/>
      <w:bookmarkEnd w:id="140"/>
      <w:bookmarkEnd w:id="141"/>
    </w:p>
    <w:p w:rsidR="00D359D8" w:rsidRDefault="00A13E51" w:rsidP="004E1B6A">
      <w:pPr>
        <w:ind w:firstLine="567"/>
        <w:jc w:val="both"/>
        <w:rPr>
          <w:rStyle w:val="Subst"/>
          <w:b w:val="0"/>
          <w:bCs/>
          <w:i w:val="0"/>
          <w:iCs/>
          <w:sz w:val="24"/>
          <w:szCs w:val="24"/>
        </w:rPr>
      </w:pPr>
      <w:r w:rsidRPr="00D359D8">
        <w:rPr>
          <w:rStyle w:val="Subst"/>
          <w:b w:val="0"/>
          <w:bCs/>
          <w:i w:val="0"/>
          <w:iCs/>
          <w:sz w:val="24"/>
          <w:szCs w:val="24"/>
        </w:rP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p>
    <w:p w:rsidR="004E1B6A" w:rsidRDefault="004E1B6A" w:rsidP="004E1B6A">
      <w:pPr>
        <w:ind w:firstLine="567"/>
        <w:jc w:val="both"/>
        <w:rPr>
          <w:rStyle w:val="Subst"/>
          <w:b w:val="0"/>
          <w:bCs/>
          <w:i w:val="0"/>
          <w:iCs/>
          <w:sz w:val="24"/>
          <w:szCs w:val="24"/>
        </w:rPr>
      </w:pPr>
    </w:p>
    <w:p w:rsidR="00D359D8" w:rsidRPr="00D359D8" w:rsidRDefault="00D359D8" w:rsidP="004E1B6A">
      <w:pPr>
        <w:ind w:firstLine="567"/>
        <w:jc w:val="both"/>
        <w:rPr>
          <w:rStyle w:val="Subst"/>
          <w:bCs/>
          <w:i w:val="0"/>
          <w:iCs/>
          <w:sz w:val="24"/>
          <w:szCs w:val="24"/>
        </w:rPr>
      </w:pPr>
      <w:r>
        <w:rPr>
          <w:rStyle w:val="Subst"/>
          <w:bCs/>
          <w:i w:val="0"/>
          <w:iCs/>
          <w:sz w:val="24"/>
          <w:szCs w:val="24"/>
        </w:rPr>
        <w:t xml:space="preserve">- </w:t>
      </w:r>
      <w:r w:rsidR="00A13E51" w:rsidRPr="00D359D8">
        <w:rPr>
          <w:rStyle w:val="Subst"/>
          <w:bCs/>
          <w:i w:val="0"/>
          <w:iCs/>
          <w:sz w:val="24"/>
          <w:szCs w:val="24"/>
        </w:rPr>
        <w:t>валютного регулирования:</w:t>
      </w:r>
    </w:p>
    <w:p w:rsidR="004E1B6A" w:rsidRDefault="004E1B6A" w:rsidP="004E1B6A">
      <w:pPr>
        <w:ind w:firstLine="567"/>
        <w:jc w:val="both"/>
        <w:rPr>
          <w:rStyle w:val="Subst"/>
          <w:b w:val="0"/>
          <w:bCs/>
          <w:i w:val="0"/>
          <w:iCs/>
          <w:sz w:val="24"/>
          <w:szCs w:val="24"/>
          <w:u w:val="single"/>
        </w:rPr>
      </w:pPr>
    </w:p>
    <w:p w:rsidR="004E1B6A" w:rsidRDefault="00A13E51" w:rsidP="004E1B6A">
      <w:pPr>
        <w:ind w:firstLine="567"/>
        <w:jc w:val="both"/>
        <w:rPr>
          <w:rStyle w:val="Subst"/>
          <w:b w:val="0"/>
          <w:bCs/>
          <w:i w:val="0"/>
          <w:iCs/>
          <w:sz w:val="24"/>
          <w:szCs w:val="24"/>
          <w:u w:val="single"/>
        </w:rPr>
      </w:pPr>
      <w:r w:rsidRPr="00D359D8">
        <w:rPr>
          <w:rStyle w:val="Subst"/>
          <w:b w:val="0"/>
          <w:bCs/>
          <w:i w:val="0"/>
          <w:iCs/>
          <w:sz w:val="24"/>
          <w:szCs w:val="24"/>
          <w:u w:val="single"/>
        </w:rPr>
        <w:t>Внутренний рынок:</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По мнению Эмитента, в настоящее время существует вероятность ужесточения валютного регулирования, в том числе введения тех или иных форм валютного контроля.</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В то же время риски, связанные с изменением валютного регулирования на внутреннем рынке, не рассматриваются Эмитентом как значительные в связи с отсутствием имеющих существенное значение валютных операций у Эмитента.</w:t>
      </w:r>
    </w:p>
    <w:p w:rsidR="004E1B6A" w:rsidRDefault="00A13E51" w:rsidP="004E1B6A">
      <w:pPr>
        <w:ind w:firstLine="567"/>
        <w:jc w:val="both"/>
        <w:rPr>
          <w:rStyle w:val="Subst"/>
          <w:b w:val="0"/>
          <w:bCs/>
          <w:i w:val="0"/>
          <w:iCs/>
          <w:sz w:val="24"/>
          <w:szCs w:val="24"/>
          <w:u w:val="single"/>
        </w:rPr>
      </w:pPr>
      <w:r w:rsidRPr="00D359D8">
        <w:rPr>
          <w:rStyle w:val="Subst"/>
          <w:b w:val="0"/>
          <w:bCs/>
          <w:i w:val="0"/>
          <w:iCs/>
          <w:sz w:val="24"/>
          <w:szCs w:val="24"/>
          <w:u w:val="single"/>
        </w:rPr>
        <w:t>Внешний рынок:</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Эмитент не осуществляет свою деятельность на внешнем рынке, в этой связи у него отсутствуют риски связанные с внешним рынком.</w:t>
      </w:r>
    </w:p>
    <w:p w:rsidR="00D359D8" w:rsidRDefault="00D359D8" w:rsidP="004E1B6A">
      <w:pPr>
        <w:ind w:firstLine="567"/>
        <w:jc w:val="both"/>
        <w:rPr>
          <w:rStyle w:val="Subst"/>
          <w:b w:val="0"/>
          <w:bCs/>
          <w:i w:val="0"/>
          <w:iCs/>
          <w:sz w:val="24"/>
          <w:szCs w:val="24"/>
        </w:rPr>
      </w:pPr>
    </w:p>
    <w:p w:rsidR="004E1B6A" w:rsidRDefault="00D359D8" w:rsidP="004E1B6A">
      <w:pPr>
        <w:ind w:firstLine="567"/>
        <w:jc w:val="both"/>
        <w:rPr>
          <w:rStyle w:val="Subst"/>
          <w:bCs/>
          <w:i w:val="0"/>
          <w:iCs/>
          <w:sz w:val="24"/>
          <w:szCs w:val="24"/>
        </w:rPr>
      </w:pPr>
      <w:r>
        <w:rPr>
          <w:rStyle w:val="Subst"/>
          <w:bCs/>
          <w:i w:val="0"/>
          <w:iCs/>
          <w:sz w:val="24"/>
          <w:szCs w:val="24"/>
        </w:rPr>
        <w:t xml:space="preserve">- </w:t>
      </w:r>
      <w:r w:rsidR="00A13E51" w:rsidRPr="00D359D8">
        <w:rPr>
          <w:rStyle w:val="Subst"/>
          <w:bCs/>
          <w:i w:val="0"/>
          <w:iCs/>
          <w:sz w:val="24"/>
          <w:szCs w:val="24"/>
        </w:rPr>
        <w:t>налогового законодательства:</w:t>
      </w:r>
    </w:p>
    <w:p w:rsidR="00D359D8" w:rsidRDefault="00D359D8" w:rsidP="004E1B6A">
      <w:pPr>
        <w:ind w:firstLine="567"/>
        <w:jc w:val="both"/>
        <w:rPr>
          <w:rStyle w:val="Subst"/>
          <w:b w:val="0"/>
          <w:bCs/>
          <w:i w:val="0"/>
          <w:iCs/>
          <w:sz w:val="24"/>
          <w:szCs w:val="24"/>
        </w:rPr>
      </w:pPr>
    </w:p>
    <w:p w:rsidR="004E1B6A" w:rsidRDefault="00A13E51" w:rsidP="004E1B6A">
      <w:pPr>
        <w:ind w:firstLine="567"/>
        <w:jc w:val="both"/>
        <w:rPr>
          <w:rStyle w:val="Subst"/>
          <w:b w:val="0"/>
          <w:bCs/>
          <w:i w:val="0"/>
          <w:iCs/>
          <w:sz w:val="24"/>
          <w:szCs w:val="24"/>
          <w:u w:val="single"/>
        </w:rPr>
      </w:pPr>
      <w:r w:rsidRPr="00D359D8">
        <w:rPr>
          <w:rStyle w:val="Subst"/>
          <w:b w:val="0"/>
          <w:bCs/>
          <w:i w:val="0"/>
          <w:iCs/>
          <w:sz w:val="24"/>
          <w:szCs w:val="24"/>
          <w:u w:val="single"/>
        </w:rPr>
        <w:t>Внутренний рынок:</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Поскольку к деятельности Эмитента не применяются какие-либо особые режимы налогообложения, а также в связи с тем, что Эмитент не имеет просроченной задолженности по налогам и сборам в бюджеты всех уровней, налоговые риски Эмитента должны рассматриваться как минимальные.</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 xml:space="preserve">Однако российское налоговое законодательство подвержено частым изменениям. Интерпретация различными налоговыми инспекциями положений российского налогового законодательства может быть непоследовательной и противоречивой и может предполагать условия, требования или ограничения, прямо не предусмотренные действующим российским налоговым законодательством. </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Несмотря на стремление Российской Федерации к усовершенствованию налогового законодательства, действующие нормативно-правовые акты в области налогов и сборов нередко содержат нечеткие формулировки, что позволяет органам государственной власти (Министерству финансов Российской Федерации, Федеральной налоговой службе России и ее территориальным подразделениям) по-разному трактовать одну и ту же норму налогового законодательства. В результате налогоплательщики не редко вынуждены прибегать к судебной защите своих прав в спорах с налоговыми органами.</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Российская Федерация де-юре не является страной прецедентного права, поэтому судебные решения, принимаемые различными судами, также могут быть непоследовательными и противоречивыми.</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 xml:space="preserve">В соответствии с Конституцией Российской Федерации законы, вводящие новые налоги или ухудшающие положение налогоплательщика, не имеют обратной силы. Тем не менее, существует практика ретроспективного применения таких законов. Законы, улучшающие положение налогоплательщиков, могут иметь обратную силу. </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Несмотря на меры, принимаемые в последние годы Правительством Российской Федерации в отношении снижения общего налогового бремени, нельзя исключать вероятность введения в будущем дополнительных налогов и налоговых санкции, которые могут оказать существенное негативное влияние на бизнес Эмитента в целом.</w:t>
      </w:r>
    </w:p>
    <w:p w:rsidR="00A707B5" w:rsidRDefault="00A13E51" w:rsidP="00A707B5">
      <w:pPr>
        <w:ind w:firstLine="567"/>
        <w:jc w:val="both"/>
        <w:rPr>
          <w:rStyle w:val="Subst"/>
          <w:b w:val="0"/>
          <w:bCs/>
          <w:i w:val="0"/>
          <w:iCs/>
          <w:sz w:val="24"/>
          <w:szCs w:val="24"/>
        </w:rPr>
      </w:pPr>
      <w:r w:rsidRPr="00D359D8">
        <w:rPr>
          <w:rStyle w:val="Subst"/>
          <w:b w:val="0"/>
          <w:bCs/>
          <w:i w:val="0"/>
          <w:iCs/>
          <w:sz w:val="24"/>
          <w:szCs w:val="24"/>
        </w:rPr>
        <w:t xml:space="preserve">Практика рассмотрения дел в Конституционном Суде Российской Федерации показывает, что положения основного закона влияют на налоговые права хозяйствующих субъектов и защищают налогоплательщиков от необоснованного и внезапного утяжеления налогового бремени. </w:t>
      </w:r>
    </w:p>
    <w:p w:rsidR="00A707B5" w:rsidRDefault="00A13E51" w:rsidP="00A707B5">
      <w:pPr>
        <w:ind w:firstLine="567"/>
        <w:jc w:val="both"/>
        <w:rPr>
          <w:rStyle w:val="Subst"/>
          <w:b w:val="0"/>
          <w:bCs/>
          <w:i w:val="0"/>
          <w:iCs/>
          <w:sz w:val="24"/>
          <w:szCs w:val="24"/>
        </w:rPr>
      </w:pPr>
      <w:r w:rsidRPr="00D359D8">
        <w:rPr>
          <w:rStyle w:val="Subst"/>
          <w:b w:val="0"/>
          <w:bCs/>
          <w:i w:val="0"/>
          <w:iCs/>
          <w:sz w:val="24"/>
          <w:szCs w:val="24"/>
        </w:rPr>
        <w:t xml:space="preserve">В то же время на практике известна и широко применяется концепция «необоснованной налоговой выгоды», сформулированная Пленумом Высшего Арбитражного Суда в Постановлении № 53 от 12 октября 2006 года, на основании которого суд может отказать в предоставлении налогоплательщику налоговой выгоды, если будет доказана ее необоснованность, в частности, в отношении операций, единственной целью которых является получение налоговых выгод, не имеющих экономического обоснования. Упомянутое Постановление также указывает, что при оценке налоговых последствий первостепенное значение должна иметь не правовая форма, а экономическая суть операций. В соответствии с вышеуказанным Постановлением налоговая выгода не может быть расценена как самостоятельная бизнес-цель. С другой стороны, как указывается в Постановлении, факт, что экономический результат был получен с меньшими налоговыми затратами, не является однозначным основанием для утверждения, что полученная налоговая выгода не обоснована. Кроме того, налоговым законодательством Российской Федерации прямо </w:t>
      </w:r>
      <w:r w:rsidRPr="00D359D8">
        <w:rPr>
          <w:rStyle w:val="Subst"/>
          <w:b w:val="0"/>
          <w:bCs/>
          <w:i w:val="0"/>
          <w:iCs/>
          <w:sz w:val="24"/>
          <w:szCs w:val="24"/>
        </w:rPr>
        <w:lastRenderedPageBreak/>
        <w:t>не установлены признаки отличия законной налоговой оптимизации от незаконного уклонения от уплаты налогов. Поэтому, несмотря на то, что целью Постановления является борьба со злоупотреблениями в сфере налогообложения, нельзя гарантировать, что налоговые органы не будут стремиться применить понятие необоснованной налоговой выгоды в более широком смысле, чем это сформулировано Высшим Арбитражным Судом.</w:t>
      </w:r>
    </w:p>
    <w:p w:rsidR="00A707B5" w:rsidRDefault="00A13E51" w:rsidP="00A707B5">
      <w:pPr>
        <w:ind w:firstLine="567"/>
        <w:jc w:val="both"/>
        <w:rPr>
          <w:rStyle w:val="Subst"/>
          <w:b w:val="0"/>
          <w:bCs/>
          <w:i w:val="0"/>
          <w:iCs/>
          <w:sz w:val="24"/>
          <w:szCs w:val="24"/>
        </w:rPr>
      </w:pPr>
      <w:r w:rsidRPr="00D359D8">
        <w:rPr>
          <w:rStyle w:val="Subst"/>
          <w:b w:val="0"/>
          <w:bCs/>
          <w:i w:val="0"/>
          <w:iCs/>
          <w:sz w:val="24"/>
          <w:szCs w:val="24"/>
        </w:rPr>
        <w:t>По общему правилу российские государственные органы, уполномоченные российским законодательством начислять и взыскивать налоги, пени и штрафы, могут проводить проверку налоговых обязательств налогоплательщиков (включая анализ соответствующих налоговых деклараций и документации) за три календарных года, непосредственно предшествующих году принятия соответствующей налоговой инспекцией решения о проведении выездной налоговой проверки. Тем не менее, в соответствии с положениями Налогового кодекса Российской Федерации указанный трехлетний срок в отдельных случаях может быть увеличен. Проведение проверки за определенный налоговый период не лишает налоговые органы возможности провести повторную проверку за этот же налоговый период и предъявить налогоплательщику дополнительные требования в отношении данного периода в будущем. Повторная налоговая проверка может быть проведена вышестоящими налоговыми органами, которые могут пересмотреть результаты проверок, проведенных ранее. Повторная выездная налоговая проверка может быть проведена при подаче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 в том числе превышающий три календарных года, предшествующих году, в котором вынесено решение о проведении налоговой проверки.</w:t>
      </w:r>
    </w:p>
    <w:p w:rsidR="00A707B5" w:rsidRDefault="00A13E51" w:rsidP="00A707B5">
      <w:pPr>
        <w:ind w:firstLine="567"/>
        <w:jc w:val="both"/>
        <w:rPr>
          <w:rStyle w:val="Subst"/>
          <w:b w:val="0"/>
          <w:bCs/>
          <w:i w:val="0"/>
          <w:iCs/>
          <w:sz w:val="24"/>
          <w:szCs w:val="24"/>
        </w:rPr>
      </w:pPr>
      <w:r w:rsidRPr="00D359D8">
        <w:rPr>
          <w:rStyle w:val="Subst"/>
          <w:b w:val="0"/>
          <w:bCs/>
          <w:i w:val="0"/>
          <w:iCs/>
          <w:sz w:val="24"/>
          <w:szCs w:val="24"/>
        </w:rPr>
        <w:t>Налоговый кодекс Российской Федерации предусматривает возможность увеличения срока давности, установленного в отношении привлечения к ответственности за совершение налогового правонарушения, если налогоплательщик активно противодействовал проведению выездной налоговой проверки, что стало непреодолимым препятствием для ее проведения. В связи с тем, что термины «активное противодействие» и «непреодолимое препятствие» специально не определены в российском налоговом законодательстве и</w:t>
      </w:r>
      <w:r w:rsidR="00A707B5">
        <w:rPr>
          <w:rStyle w:val="Subst"/>
          <w:b w:val="0"/>
          <w:bCs/>
          <w:i w:val="0"/>
          <w:iCs/>
          <w:sz w:val="24"/>
          <w:szCs w:val="24"/>
        </w:rPr>
        <w:t xml:space="preserve"> </w:t>
      </w:r>
      <w:r w:rsidRPr="00D359D8">
        <w:rPr>
          <w:rStyle w:val="Subst"/>
          <w:b w:val="0"/>
          <w:bCs/>
          <w:i w:val="0"/>
          <w:iCs/>
          <w:sz w:val="24"/>
          <w:szCs w:val="24"/>
        </w:rPr>
        <w:t xml:space="preserve">законодательстве других отраслей, налоговые органы могут пытаться интерпретировать их расширительно, связывая любые трудности, возникающие в процессе проведения налоговых проверок, с противодействием налогоплательщика, и, таким образом, использовать данные положения в качестве основания для начисления дополнительных сумм налогов и применения штрафных санкций после истечения трехлетнего срока давности. </w:t>
      </w:r>
    </w:p>
    <w:p w:rsidR="00A707B5" w:rsidRDefault="00A13E51" w:rsidP="00A707B5">
      <w:pPr>
        <w:ind w:firstLine="567"/>
        <w:jc w:val="both"/>
        <w:rPr>
          <w:rStyle w:val="Subst"/>
          <w:b w:val="0"/>
          <w:bCs/>
          <w:i w:val="0"/>
          <w:iCs/>
          <w:sz w:val="24"/>
          <w:szCs w:val="24"/>
        </w:rPr>
      </w:pPr>
      <w:r w:rsidRPr="00D359D8">
        <w:rPr>
          <w:rStyle w:val="Subst"/>
          <w:b w:val="0"/>
          <w:bCs/>
          <w:i w:val="0"/>
          <w:iCs/>
          <w:sz w:val="24"/>
          <w:szCs w:val="24"/>
        </w:rPr>
        <w:t>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Эмитента.</w:t>
      </w:r>
    </w:p>
    <w:p w:rsidR="00A707B5" w:rsidRDefault="00A13E51" w:rsidP="00A707B5">
      <w:pPr>
        <w:ind w:firstLine="567"/>
        <w:jc w:val="both"/>
        <w:rPr>
          <w:rStyle w:val="Subst"/>
          <w:b w:val="0"/>
          <w:bCs/>
          <w:i w:val="0"/>
          <w:iCs/>
          <w:sz w:val="24"/>
          <w:szCs w:val="24"/>
        </w:rPr>
      </w:pPr>
      <w:r w:rsidRPr="00D359D8">
        <w:rPr>
          <w:rStyle w:val="Subst"/>
          <w:b w:val="0"/>
          <w:bCs/>
          <w:i w:val="0"/>
          <w:iCs/>
          <w:sz w:val="24"/>
          <w:szCs w:val="24"/>
        </w:rPr>
        <w:t xml:space="preserve">Также отдельную существенную роль играют действия Правительства Российской Федерации, направленные против уклонения от уплаты налогов с использованием низконалоговых и офшорных юрисдикций (т.н. «деофшоризация экономики»). Так, в ноябре 2014 г. был принят законопроект, определяющий правила в отношении контролируемых иностранных компаний (CFCrules) и критерии налогового резидентства юридических лиц. Активизирован процесс повышения эффективности обмена информацией с низконалоговыми юрисдикциями (глобальная налоговая транспарентность). </w:t>
      </w:r>
    </w:p>
    <w:p w:rsidR="00A707B5" w:rsidRDefault="00A13E51" w:rsidP="00A707B5">
      <w:pPr>
        <w:ind w:firstLine="567"/>
        <w:jc w:val="both"/>
        <w:rPr>
          <w:rStyle w:val="Subst"/>
          <w:b w:val="0"/>
          <w:bCs/>
          <w:i w:val="0"/>
          <w:iCs/>
          <w:sz w:val="24"/>
          <w:szCs w:val="24"/>
        </w:rPr>
      </w:pPr>
      <w:r w:rsidRPr="00D359D8">
        <w:rPr>
          <w:rStyle w:val="Subst"/>
          <w:b w:val="0"/>
          <w:bCs/>
          <w:i w:val="0"/>
          <w:iCs/>
          <w:sz w:val="24"/>
          <w:szCs w:val="24"/>
        </w:rPr>
        <w:lastRenderedPageBreak/>
        <w:t>Вышеупомянутые условия предполагают более существенный уровень налоговых рисков в Российской Федерации по сравнению с налоговыми рисками, возникающими в странах с более развитой системой налогообложения, а также законодательной и судебной системами. Факт существования данных налоговых рисков может привести к дополнительным затратам для Эмитента, усложняет возможность осуществления Эмитентом налогового планирования и принятия связанных с этим деловых решений.</w:t>
      </w:r>
    </w:p>
    <w:p w:rsidR="00A707B5" w:rsidRDefault="00A13E51" w:rsidP="00A707B5">
      <w:pPr>
        <w:ind w:firstLine="567"/>
        <w:jc w:val="both"/>
        <w:rPr>
          <w:rStyle w:val="Subst"/>
          <w:b w:val="0"/>
          <w:bCs/>
          <w:i w:val="0"/>
          <w:iCs/>
          <w:sz w:val="24"/>
          <w:szCs w:val="24"/>
        </w:rPr>
      </w:pPr>
      <w:r w:rsidRPr="00D359D8">
        <w:rPr>
          <w:rStyle w:val="Subst"/>
          <w:b w:val="0"/>
          <w:bCs/>
          <w:i w:val="0"/>
          <w:iCs/>
          <w:sz w:val="24"/>
          <w:szCs w:val="24"/>
        </w:rPr>
        <w:t xml:space="preserve">По мнению руководства Эмитента, соответствующие положения законодательства применительно к операциям и деятельности Эмитента в целом интерпретируются им корректно, вероятность сохранения положения, в котором находится Эмитент с точки зрения соблюдения налогового законодательства, является высокой. </w:t>
      </w:r>
    </w:p>
    <w:p w:rsidR="00A707B5" w:rsidRDefault="00A13E51" w:rsidP="00A707B5">
      <w:pPr>
        <w:ind w:firstLine="567"/>
        <w:jc w:val="both"/>
        <w:rPr>
          <w:rStyle w:val="Subst"/>
          <w:b w:val="0"/>
          <w:bCs/>
          <w:i w:val="0"/>
          <w:iCs/>
          <w:sz w:val="24"/>
          <w:szCs w:val="24"/>
          <w:u w:val="single"/>
        </w:rPr>
      </w:pPr>
      <w:r w:rsidRPr="00D359D8">
        <w:rPr>
          <w:rStyle w:val="Subst"/>
          <w:b w:val="0"/>
          <w:bCs/>
          <w:i w:val="0"/>
          <w:iCs/>
          <w:sz w:val="24"/>
          <w:szCs w:val="24"/>
          <w:u w:val="single"/>
        </w:rPr>
        <w:t>Внешний рынок:</w:t>
      </w:r>
    </w:p>
    <w:p w:rsidR="00A707B5" w:rsidRDefault="00A13E51" w:rsidP="00A707B5">
      <w:pPr>
        <w:ind w:firstLine="567"/>
        <w:jc w:val="both"/>
        <w:rPr>
          <w:rStyle w:val="Subst"/>
          <w:b w:val="0"/>
          <w:bCs/>
          <w:i w:val="0"/>
          <w:iCs/>
          <w:sz w:val="24"/>
          <w:szCs w:val="24"/>
        </w:rPr>
      </w:pPr>
      <w:r w:rsidRPr="00D359D8">
        <w:rPr>
          <w:rStyle w:val="Subst"/>
          <w:b w:val="0"/>
          <w:bCs/>
          <w:i w:val="0"/>
          <w:iCs/>
          <w:sz w:val="24"/>
          <w:szCs w:val="24"/>
        </w:rPr>
        <w:t>Эмитент не осуществляет свою деятельность на внешнем рынке, в этой связи у него отсутствуют риски связанные с внешним рынком.</w:t>
      </w:r>
    </w:p>
    <w:p w:rsidR="00D359D8" w:rsidRDefault="00D359D8" w:rsidP="00A707B5">
      <w:pPr>
        <w:ind w:firstLine="567"/>
        <w:jc w:val="both"/>
        <w:rPr>
          <w:rStyle w:val="Subst"/>
          <w:b w:val="0"/>
          <w:bCs/>
          <w:i w:val="0"/>
          <w:iCs/>
          <w:sz w:val="24"/>
          <w:szCs w:val="24"/>
        </w:rPr>
      </w:pPr>
    </w:p>
    <w:p w:rsidR="00A707B5" w:rsidRDefault="00D359D8" w:rsidP="004E1B6A">
      <w:pPr>
        <w:ind w:firstLine="567"/>
        <w:jc w:val="both"/>
        <w:rPr>
          <w:rStyle w:val="Subst"/>
          <w:bCs/>
          <w:i w:val="0"/>
          <w:iCs/>
          <w:sz w:val="24"/>
          <w:szCs w:val="24"/>
        </w:rPr>
      </w:pPr>
      <w:r>
        <w:rPr>
          <w:rStyle w:val="Subst"/>
          <w:bCs/>
          <w:i w:val="0"/>
          <w:iCs/>
          <w:sz w:val="24"/>
          <w:szCs w:val="24"/>
        </w:rPr>
        <w:t xml:space="preserve">- </w:t>
      </w:r>
      <w:r w:rsidR="00A13E51" w:rsidRPr="00D359D8">
        <w:rPr>
          <w:rStyle w:val="Subst"/>
          <w:bCs/>
          <w:i w:val="0"/>
          <w:iCs/>
          <w:sz w:val="24"/>
          <w:szCs w:val="24"/>
        </w:rPr>
        <w:t>правил таможенного контроля и пошлин:</w:t>
      </w:r>
    </w:p>
    <w:p w:rsidR="00D359D8" w:rsidRDefault="00D359D8" w:rsidP="004E1B6A">
      <w:pPr>
        <w:ind w:firstLine="567"/>
        <w:jc w:val="both"/>
        <w:rPr>
          <w:rStyle w:val="Subst"/>
          <w:b w:val="0"/>
          <w:bCs/>
          <w:i w:val="0"/>
          <w:iCs/>
          <w:sz w:val="24"/>
          <w:szCs w:val="24"/>
        </w:rPr>
      </w:pPr>
    </w:p>
    <w:p w:rsidR="00A707B5" w:rsidRDefault="00A13E51" w:rsidP="004E1B6A">
      <w:pPr>
        <w:ind w:firstLine="567"/>
        <w:jc w:val="both"/>
        <w:rPr>
          <w:rStyle w:val="Subst"/>
          <w:b w:val="0"/>
          <w:bCs/>
          <w:i w:val="0"/>
          <w:iCs/>
          <w:sz w:val="24"/>
          <w:szCs w:val="24"/>
          <w:u w:val="single"/>
        </w:rPr>
      </w:pPr>
      <w:r w:rsidRPr="00D359D8">
        <w:rPr>
          <w:rStyle w:val="Subst"/>
          <w:b w:val="0"/>
          <w:bCs/>
          <w:i w:val="0"/>
          <w:iCs/>
          <w:sz w:val="24"/>
          <w:szCs w:val="24"/>
          <w:u w:val="single"/>
        </w:rPr>
        <w:t>Внутренний рынок:</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Риски отсутствуют, так как на внутреннем рынке деятельность не подвержена таможенному регулированию.</w:t>
      </w:r>
    </w:p>
    <w:p w:rsidR="00A707B5" w:rsidRDefault="00A13E51" w:rsidP="004E1B6A">
      <w:pPr>
        <w:ind w:firstLine="567"/>
        <w:jc w:val="both"/>
        <w:rPr>
          <w:rStyle w:val="Subst"/>
          <w:b w:val="0"/>
          <w:bCs/>
          <w:i w:val="0"/>
          <w:iCs/>
          <w:sz w:val="24"/>
          <w:szCs w:val="24"/>
          <w:u w:val="single"/>
        </w:rPr>
      </w:pPr>
      <w:r w:rsidRPr="00D359D8">
        <w:rPr>
          <w:rStyle w:val="Subst"/>
          <w:b w:val="0"/>
          <w:bCs/>
          <w:i w:val="0"/>
          <w:iCs/>
          <w:sz w:val="24"/>
          <w:szCs w:val="24"/>
          <w:u w:val="single"/>
        </w:rPr>
        <w:t>Внешний рынок:</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Эмитент не осуществляет свою деятельность на внешнем рынке, в этой связи у него отсутствуют риски связанные с внешним рынком.</w:t>
      </w:r>
    </w:p>
    <w:p w:rsidR="00D359D8" w:rsidRDefault="00D359D8" w:rsidP="004E1B6A">
      <w:pPr>
        <w:ind w:firstLine="567"/>
        <w:jc w:val="both"/>
        <w:rPr>
          <w:rStyle w:val="Subst"/>
          <w:b w:val="0"/>
          <w:bCs/>
          <w:i w:val="0"/>
          <w:iCs/>
          <w:sz w:val="24"/>
          <w:szCs w:val="24"/>
        </w:rPr>
      </w:pPr>
    </w:p>
    <w:p w:rsidR="00D359D8" w:rsidRDefault="00A707B5" w:rsidP="004E1B6A">
      <w:pPr>
        <w:ind w:firstLine="567"/>
        <w:jc w:val="both"/>
        <w:rPr>
          <w:rStyle w:val="Subst"/>
          <w:b w:val="0"/>
          <w:bCs/>
          <w:i w:val="0"/>
          <w:iCs/>
          <w:sz w:val="24"/>
          <w:szCs w:val="24"/>
        </w:rPr>
      </w:pPr>
      <w:r w:rsidRPr="00A707B5">
        <w:rPr>
          <w:rStyle w:val="Subst"/>
          <w:bCs/>
          <w:i w:val="0"/>
          <w:iCs/>
          <w:sz w:val="24"/>
          <w:szCs w:val="24"/>
        </w:rPr>
        <w:t xml:space="preserve">- </w:t>
      </w:r>
      <w:r w:rsidR="00A13E51" w:rsidRPr="00A707B5">
        <w:rPr>
          <w:rStyle w:val="Subst"/>
          <w:bCs/>
          <w:i w:val="0"/>
          <w:iCs/>
          <w:sz w:val="24"/>
          <w:szCs w:val="24"/>
        </w:rPr>
        <w:t>требований по лицензированию основной деятельности эмитента либо</w:t>
      </w:r>
      <w:r w:rsidR="00A13E51" w:rsidRPr="00D359D8">
        <w:rPr>
          <w:rStyle w:val="Subst"/>
          <w:bCs/>
          <w:i w:val="0"/>
          <w:iCs/>
          <w:sz w:val="24"/>
          <w:szCs w:val="24"/>
        </w:rPr>
        <w:t xml:space="preserve"> лицензированию прав пользования объектами, нахождение которых в обороте ограничено (включая природные ресурсы):</w:t>
      </w:r>
    </w:p>
    <w:p w:rsidR="00A707B5" w:rsidRDefault="00A707B5" w:rsidP="004E1B6A">
      <w:pPr>
        <w:ind w:firstLine="567"/>
        <w:jc w:val="both"/>
        <w:rPr>
          <w:rStyle w:val="Subst"/>
          <w:b w:val="0"/>
          <w:bCs/>
          <w:i w:val="0"/>
          <w:iCs/>
          <w:sz w:val="24"/>
          <w:szCs w:val="24"/>
        </w:rPr>
      </w:pPr>
    </w:p>
    <w:p w:rsidR="00A707B5" w:rsidRDefault="00A13E51" w:rsidP="004E1B6A">
      <w:pPr>
        <w:ind w:firstLine="567"/>
        <w:jc w:val="both"/>
        <w:rPr>
          <w:rStyle w:val="Subst"/>
          <w:b w:val="0"/>
          <w:bCs/>
          <w:i w:val="0"/>
          <w:iCs/>
          <w:sz w:val="24"/>
          <w:szCs w:val="24"/>
          <w:u w:val="single"/>
        </w:rPr>
      </w:pPr>
      <w:r w:rsidRPr="00D359D8">
        <w:rPr>
          <w:rStyle w:val="Subst"/>
          <w:b w:val="0"/>
          <w:bCs/>
          <w:i w:val="0"/>
          <w:iCs/>
          <w:sz w:val="24"/>
          <w:szCs w:val="24"/>
          <w:u w:val="single"/>
        </w:rPr>
        <w:t>Внутренний рынок:</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Основная деятельность Эмитент больше не подлежит лицензированию, в связи с чем, указанные риски отсутствуют.</w:t>
      </w:r>
    </w:p>
    <w:p w:rsidR="00A707B5" w:rsidRDefault="00A13E51" w:rsidP="004E1B6A">
      <w:pPr>
        <w:ind w:firstLine="567"/>
        <w:jc w:val="both"/>
        <w:rPr>
          <w:rStyle w:val="Subst"/>
          <w:b w:val="0"/>
          <w:bCs/>
          <w:i w:val="0"/>
          <w:iCs/>
          <w:sz w:val="24"/>
          <w:szCs w:val="24"/>
          <w:u w:val="single"/>
        </w:rPr>
      </w:pPr>
      <w:r w:rsidRPr="00D359D8">
        <w:rPr>
          <w:rStyle w:val="Subst"/>
          <w:b w:val="0"/>
          <w:bCs/>
          <w:i w:val="0"/>
          <w:iCs/>
          <w:sz w:val="24"/>
          <w:szCs w:val="24"/>
          <w:u w:val="single"/>
        </w:rPr>
        <w:t>Внешний рынок:</w:t>
      </w:r>
    </w:p>
    <w:p w:rsidR="00D359D8" w:rsidRDefault="00A13E51" w:rsidP="004E1B6A">
      <w:pPr>
        <w:ind w:firstLine="567"/>
        <w:jc w:val="both"/>
        <w:rPr>
          <w:rStyle w:val="Subst"/>
          <w:b w:val="0"/>
          <w:bCs/>
          <w:i w:val="0"/>
          <w:iCs/>
          <w:sz w:val="24"/>
          <w:szCs w:val="24"/>
        </w:rPr>
      </w:pPr>
      <w:r w:rsidRPr="00D359D8">
        <w:rPr>
          <w:rStyle w:val="Subst"/>
          <w:b w:val="0"/>
          <w:bCs/>
          <w:i w:val="0"/>
          <w:iCs/>
          <w:sz w:val="24"/>
          <w:szCs w:val="24"/>
        </w:rPr>
        <w:t>Эмитент не осуществляет свою деятельность на внешнем рынке, в этой связи у него отсутствуют риски по лицензированию связанные с внешним рынком.</w:t>
      </w:r>
      <w:r w:rsidRPr="00D359D8">
        <w:rPr>
          <w:rStyle w:val="Subst"/>
          <w:b w:val="0"/>
          <w:bCs/>
          <w:i w:val="0"/>
          <w:iCs/>
          <w:sz w:val="24"/>
          <w:szCs w:val="24"/>
        </w:rPr>
        <w:br/>
      </w:r>
    </w:p>
    <w:p w:rsidR="00A707B5" w:rsidRDefault="00D359D8" w:rsidP="004E1B6A">
      <w:pPr>
        <w:ind w:firstLine="567"/>
        <w:jc w:val="both"/>
        <w:rPr>
          <w:rStyle w:val="Subst"/>
          <w:bCs/>
          <w:i w:val="0"/>
          <w:iCs/>
          <w:sz w:val="24"/>
          <w:szCs w:val="24"/>
        </w:rPr>
      </w:pPr>
      <w:r w:rsidRPr="00D359D8">
        <w:rPr>
          <w:rStyle w:val="Subst"/>
          <w:bCs/>
          <w:i w:val="0"/>
          <w:iCs/>
          <w:sz w:val="24"/>
          <w:szCs w:val="24"/>
        </w:rPr>
        <w:t xml:space="preserve">- </w:t>
      </w:r>
      <w:r w:rsidR="00A13E51" w:rsidRPr="00D359D8">
        <w:rPr>
          <w:rStyle w:val="Subst"/>
          <w:bCs/>
          <w:i w:val="0"/>
          <w:iCs/>
          <w:sz w:val="24"/>
          <w:szCs w:val="24"/>
        </w:rPr>
        <w:t>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p>
    <w:p w:rsidR="00D359D8" w:rsidRDefault="00D359D8" w:rsidP="004E1B6A">
      <w:pPr>
        <w:ind w:firstLine="567"/>
        <w:jc w:val="both"/>
        <w:rPr>
          <w:rStyle w:val="Subst"/>
          <w:b w:val="0"/>
          <w:bCs/>
          <w:i w:val="0"/>
          <w:iCs/>
          <w:sz w:val="24"/>
          <w:szCs w:val="24"/>
          <w:u w:val="single"/>
        </w:rPr>
      </w:pPr>
    </w:p>
    <w:p w:rsidR="00A707B5" w:rsidRDefault="00A13E51" w:rsidP="004E1B6A">
      <w:pPr>
        <w:ind w:firstLine="567"/>
        <w:jc w:val="both"/>
        <w:rPr>
          <w:rStyle w:val="Subst"/>
          <w:b w:val="0"/>
          <w:bCs/>
          <w:i w:val="0"/>
          <w:iCs/>
          <w:sz w:val="24"/>
          <w:szCs w:val="24"/>
          <w:u w:val="single"/>
        </w:rPr>
      </w:pPr>
      <w:r w:rsidRPr="00D359D8">
        <w:rPr>
          <w:rStyle w:val="Subst"/>
          <w:b w:val="0"/>
          <w:bCs/>
          <w:i w:val="0"/>
          <w:iCs/>
          <w:sz w:val="24"/>
          <w:szCs w:val="24"/>
          <w:u w:val="single"/>
        </w:rPr>
        <w:t>Внутренний рынок:</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Эмитент считает, что риски изменения судебной практики по вопросам, связанным с деятельностью Эмитента являются незначительными.</w:t>
      </w:r>
    </w:p>
    <w:p w:rsidR="00A707B5" w:rsidRDefault="00A13E51" w:rsidP="004E1B6A">
      <w:pPr>
        <w:ind w:firstLine="567"/>
        <w:jc w:val="both"/>
        <w:rPr>
          <w:rStyle w:val="Subst"/>
          <w:b w:val="0"/>
          <w:bCs/>
          <w:i w:val="0"/>
          <w:iCs/>
          <w:sz w:val="24"/>
          <w:szCs w:val="24"/>
        </w:rPr>
      </w:pPr>
      <w:r w:rsidRPr="00D359D8">
        <w:rPr>
          <w:rStyle w:val="Subst"/>
          <w:b w:val="0"/>
          <w:bCs/>
          <w:i w:val="0"/>
          <w:iCs/>
          <w:sz w:val="24"/>
          <w:szCs w:val="24"/>
        </w:rPr>
        <w:t>Эмитент считает, что риски изменения судебной практики по вопросам, связанным с текущими судебными процессами, в которых участвует Эмитент, являются незначительными.</w:t>
      </w:r>
    </w:p>
    <w:p w:rsidR="00A13E51" w:rsidRPr="00D359D8" w:rsidRDefault="00A13E51" w:rsidP="004E1B6A">
      <w:pPr>
        <w:ind w:firstLine="567"/>
        <w:jc w:val="both"/>
        <w:rPr>
          <w:b/>
          <w:i/>
          <w:sz w:val="24"/>
          <w:szCs w:val="24"/>
        </w:rPr>
      </w:pPr>
    </w:p>
    <w:p w:rsidR="00A13E51" w:rsidRPr="00D17457" w:rsidRDefault="00A13E51" w:rsidP="004E1B6A">
      <w:pPr>
        <w:pStyle w:val="3"/>
      </w:pPr>
      <w:bookmarkStart w:id="142" w:name="_Toc427259508"/>
      <w:bookmarkStart w:id="143" w:name="_Toc427312220"/>
      <w:bookmarkStart w:id="144" w:name="_Toc427312323"/>
      <w:bookmarkStart w:id="145" w:name="_Toc427312426"/>
      <w:bookmarkStart w:id="146" w:name="_Toc427314961"/>
      <w:bookmarkStart w:id="147" w:name="_Toc427333410"/>
      <w:r w:rsidRPr="00D17457">
        <w:lastRenderedPageBreak/>
        <w:t>2.4.5. Риск потери деловой репутации (репутационный риск)</w:t>
      </w:r>
      <w:bookmarkEnd w:id="142"/>
      <w:bookmarkEnd w:id="143"/>
      <w:bookmarkEnd w:id="144"/>
      <w:bookmarkEnd w:id="145"/>
      <w:bookmarkEnd w:id="146"/>
      <w:bookmarkEnd w:id="147"/>
    </w:p>
    <w:p w:rsidR="00A13E51" w:rsidRPr="00D359D8" w:rsidRDefault="00A13E51" w:rsidP="004E1B6A">
      <w:pPr>
        <w:ind w:firstLine="567"/>
        <w:jc w:val="both"/>
        <w:rPr>
          <w:b/>
          <w:i/>
          <w:sz w:val="24"/>
          <w:szCs w:val="24"/>
        </w:rPr>
      </w:pPr>
      <w:r w:rsidRPr="00D359D8">
        <w:rPr>
          <w:rStyle w:val="Subst"/>
          <w:b w:val="0"/>
          <w:bCs/>
          <w:i w:val="0"/>
          <w:iCs/>
          <w:sz w:val="24"/>
          <w:szCs w:val="24"/>
        </w:rPr>
        <w:t>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держать свою репутацию на высоком уровне, а риск потери деловой репутации является минимальным.</w:t>
      </w:r>
    </w:p>
    <w:p w:rsidR="00A13E51" w:rsidRPr="00D17457" w:rsidRDefault="00A13E51" w:rsidP="004E1B6A">
      <w:pPr>
        <w:pStyle w:val="3"/>
      </w:pPr>
      <w:bookmarkStart w:id="148" w:name="_Toc427259509"/>
      <w:bookmarkStart w:id="149" w:name="_Toc427312221"/>
      <w:bookmarkStart w:id="150" w:name="_Toc427312324"/>
      <w:bookmarkStart w:id="151" w:name="_Toc427312427"/>
      <w:bookmarkStart w:id="152" w:name="_Toc427314962"/>
      <w:bookmarkStart w:id="153" w:name="_Toc427333411"/>
      <w:r w:rsidRPr="00D17457">
        <w:t>2.4.6. Стратегический риск</w:t>
      </w:r>
      <w:bookmarkEnd w:id="148"/>
      <w:bookmarkEnd w:id="149"/>
      <w:bookmarkEnd w:id="150"/>
      <w:bookmarkEnd w:id="151"/>
      <w:bookmarkEnd w:id="152"/>
      <w:bookmarkEnd w:id="153"/>
    </w:p>
    <w:p w:rsidR="00A13E51" w:rsidRPr="00D359D8" w:rsidRDefault="00A13E51" w:rsidP="004E1B6A">
      <w:pPr>
        <w:ind w:firstLine="567"/>
        <w:jc w:val="both"/>
        <w:rPr>
          <w:b/>
          <w:i/>
          <w:sz w:val="24"/>
          <w:szCs w:val="24"/>
        </w:rPr>
      </w:pPr>
      <w:r w:rsidRPr="00D359D8">
        <w:rPr>
          <w:rStyle w:val="Subst"/>
          <w:b w:val="0"/>
          <w:bCs/>
          <w:i w:val="0"/>
          <w:iCs/>
          <w:sz w:val="24"/>
          <w:szCs w:val="24"/>
        </w:rPr>
        <w:t>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преимущества перед конкурентами. При принятии стратегических решений Эмитент оценивает все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A13E51" w:rsidRPr="00D17457" w:rsidRDefault="00A13E51" w:rsidP="004E1B6A">
      <w:pPr>
        <w:pStyle w:val="3"/>
      </w:pPr>
      <w:bookmarkStart w:id="154" w:name="_Toc427259510"/>
      <w:bookmarkStart w:id="155" w:name="_Toc427312222"/>
      <w:bookmarkStart w:id="156" w:name="_Toc427312325"/>
      <w:bookmarkStart w:id="157" w:name="_Toc427312428"/>
      <w:bookmarkStart w:id="158" w:name="_Toc427314963"/>
      <w:bookmarkStart w:id="159" w:name="_Toc427333412"/>
      <w:r w:rsidRPr="00D17457">
        <w:t>2.4.7. Риски, связанные с деятельностью эмитента</w:t>
      </w:r>
      <w:bookmarkEnd w:id="154"/>
      <w:bookmarkEnd w:id="155"/>
      <w:bookmarkEnd w:id="156"/>
      <w:bookmarkEnd w:id="157"/>
      <w:bookmarkEnd w:id="158"/>
      <w:bookmarkEnd w:id="159"/>
    </w:p>
    <w:p w:rsidR="004E1B6A" w:rsidRDefault="00D359D8" w:rsidP="004E1B6A">
      <w:pPr>
        <w:ind w:firstLine="567"/>
        <w:jc w:val="both"/>
        <w:rPr>
          <w:rStyle w:val="Subst"/>
          <w:b w:val="0"/>
          <w:bCs/>
          <w:i w:val="0"/>
          <w:iCs/>
          <w:sz w:val="24"/>
          <w:szCs w:val="24"/>
        </w:rPr>
      </w:pPr>
      <w:r>
        <w:rPr>
          <w:rStyle w:val="Subst"/>
          <w:bCs/>
          <w:iCs/>
          <w:sz w:val="24"/>
          <w:szCs w:val="24"/>
        </w:rPr>
        <w:t xml:space="preserve">- </w:t>
      </w:r>
      <w:r w:rsidR="00A13E51" w:rsidRPr="00D17457">
        <w:rPr>
          <w:rStyle w:val="Subst"/>
          <w:bCs/>
          <w:iCs/>
          <w:sz w:val="24"/>
          <w:szCs w:val="24"/>
        </w:rPr>
        <w:t>текущими судебными процессами, в которых участвует эмитент;</w:t>
      </w:r>
      <w:r w:rsidR="00A13E51" w:rsidRPr="00D17457">
        <w:rPr>
          <w:rStyle w:val="Subst"/>
          <w:bCs/>
          <w:iCs/>
          <w:sz w:val="24"/>
          <w:szCs w:val="24"/>
        </w:rPr>
        <w:br/>
      </w:r>
      <w:r w:rsidR="00A13E51" w:rsidRPr="00D359D8">
        <w:rPr>
          <w:rStyle w:val="Subst"/>
          <w:b w:val="0"/>
          <w:bCs/>
          <w:i w:val="0"/>
          <w:iCs/>
          <w:sz w:val="24"/>
          <w:szCs w:val="24"/>
        </w:rPr>
        <w:t>В ноябре 2014 года Арбитражный суд города Москвы утвердил мировое соглашение в целях прекращения судебного производства по делу о несостоятельности Эмитента. На основании мирового соглашения Эмитент установил сроки для погашения задолженности перед своими кредиторами.</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В настоящее время Эмитент участвует в нескольких судебных спорах, которые являются существенным для него. Подробный перечень данных споров приведен в п. 7.7 настоящего проспекта ценных бумаг. Эмитент считает, что решения будут вынесены в его пользу. Таким образом, риски, связанные с текущими судебными процессами Эмитент оценивает как средние.</w:t>
      </w:r>
    </w:p>
    <w:p w:rsidR="004E1B6A" w:rsidRPr="004E1B6A" w:rsidRDefault="004E1B6A" w:rsidP="004E1B6A">
      <w:pPr>
        <w:ind w:firstLine="567"/>
        <w:jc w:val="both"/>
        <w:rPr>
          <w:rStyle w:val="Subst"/>
          <w:bCs/>
          <w:iCs/>
          <w:sz w:val="24"/>
          <w:szCs w:val="24"/>
        </w:rPr>
      </w:pPr>
      <w:r w:rsidRPr="004E1B6A">
        <w:rPr>
          <w:rStyle w:val="Subst"/>
          <w:bCs/>
          <w:iCs/>
          <w:sz w:val="24"/>
          <w:szCs w:val="24"/>
        </w:rPr>
        <w:t xml:space="preserve">- </w:t>
      </w:r>
      <w:r w:rsidR="00A13E51" w:rsidRPr="004E1B6A">
        <w:rPr>
          <w:rStyle w:val="Subst"/>
          <w:bCs/>
          <w:iCs/>
          <w:sz w:val="24"/>
          <w:szCs w:val="24"/>
        </w:rP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Основная деятельность Эмитента не подлежит лицензированию. Эмитент не осуществляет больше каких-либо видов деятельности, подлежащих лицензированию, и не использует в своей основной деятельности объекты, оборот которых ограничен. Разрешения, которые в данный момент есть у Эмитента, не планируется получать заново в связи с переориентированием основой деятельности Эмитента.</w:t>
      </w:r>
    </w:p>
    <w:p w:rsidR="004E1B6A" w:rsidRDefault="00D359D8" w:rsidP="004E1B6A">
      <w:pPr>
        <w:ind w:firstLine="567"/>
        <w:jc w:val="both"/>
        <w:rPr>
          <w:rStyle w:val="Subst"/>
          <w:bCs/>
          <w:iCs/>
          <w:sz w:val="24"/>
          <w:szCs w:val="24"/>
        </w:rPr>
      </w:pPr>
      <w:r>
        <w:rPr>
          <w:rStyle w:val="Subst"/>
          <w:bCs/>
          <w:iCs/>
          <w:sz w:val="24"/>
          <w:szCs w:val="24"/>
        </w:rPr>
        <w:t xml:space="preserve">- </w:t>
      </w:r>
      <w:r w:rsidR="00A13E51" w:rsidRPr="00D17457">
        <w:rPr>
          <w:rStyle w:val="Subst"/>
          <w:bCs/>
          <w:iCs/>
          <w:sz w:val="24"/>
          <w:szCs w:val="24"/>
        </w:rPr>
        <w:t>возможной ответственностью эмитента по долгам третьих лиц, в том числе дочерних обществ эмитента:</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Риск, связанный с ответственностью Эмитента по долгам третьих лиц, в том числе дочерних обществ Эмитента, отсутствует, так как Эмитент не несет такую ответственность.</w:t>
      </w:r>
    </w:p>
    <w:p w:rsidR="004E1B6A" w:rsidRDefault="00D359D8" w:rsidP="004E1B6A">
      <w:pPr>
        <w:ind w:firstLine="567"/>
        <w:jc w:val="both"/>
        <w:rPr>
          <w:rStyle w:val="Subst"/>
          <w:bCs/>
          <w:iCs/>
          <w:sz w:val="24"/>
          <w:szCs w:val="24"/>
        </w:rPr>
      </w:pPr>
      <w:r>
        <w:rPr>
          <w:rStyle w:val="Subst"/>
          <w:bCs/>
          <w:iCs/>
          <w:sz w:val="24"/>
          <w:szCs w:val="24"/>
        </w:rPr>
        <w:t xml:space="preserve">- </w:t>
      </w:r>
      <w:r w:rsidR="00A13E51" w:rsidRPr="00D17457">
        <w:rPr>
          <w:rStyle w:val="Subst"/>
          <w:bCs/>
          <w:iCs/>
          <w:sz w:val="24"/>
          <w:szCs w:val="24"/>
        </w:rPr>
        <w:t>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4E1B6A" w:rsidRDefault="00A13E51" w:rsidP="004E1B6A">
      <w:pPr>
        <w:ind w:firstLine="567"/>
        <w:jc w:val="both"/>
        <w:rPr>
          <w:rStyle w:val="Subst"/>
          <w:b w:val="0"/>
          <w:bCs/>
          <w:i w:val="0"/>
          <w:iCs/>
          <w:sz w:val="24"/>
          <w:szCs w:val="24"/>
        </w:rPr>
      </w:pPr>
      <w:r w:rsidRPr="00D359D8">
        <w:rPr>
          <w:rStyle w:val="Subst"/>
          <w:b w:val="0"/>
          <w:bCs/>
          <w:i w:val="0"/>
          <w:iCs/>
          <w:sz w:val="24"/>
          <w:szCs w:val="24"/>
        </w:rPr>
        <w:t xml:space="preserve">Эмитент при заключении договоров аренды пытается заключить их на максимально длительный срок. В связи с изменением конъюнктурны на рынке коммерческой недвижимости в Москве возможна потеря тех или иных клиентов, но </w:t>
      </w:r>
      <w:r w:rsidRPr="00D359D8">
        <w:rPr>
          <w:rStyle w:val="Subst"/>
          <w:b w:val="0"/>
          <w:bCs/>
          <w:i w:val="0"/>
          <w:iCs/>
          <w:sz w:val="24"/>
          <w:szCs w:val="24"/>
        </w:rPr>
        <w:lastRenderedPageBreak/>
        <w:t>Эмитент будет прилагать все возможные усилия для сохранения клиентов, на которых приходится не менее чем 10 процентов от общей выручки.</w:t>
      </w:r>
    </w:p>
    <w:p w:rsidR="00A13E51" w:rsidRDefault="00A13E51" w:rsidP="004E1B6A">
      <w:pPr>
        <w:ind w:firstLine="567"/>
        <w:jc w:val="both"/>
        <w:rPr>
          <w:sz w:val="24"/>
          <w:szCs w:val="24"/>
        </w:rPr>
      </w:pPr>
    </w:p>
    <w:p w:rsidR="00D359D8" w:rsidRDefault="00D359D8" w:rsidP="00D17457">
      <w:pPr>
        <w:ind w:left="200"/>
        <w:jc w:val="both"/>
        <w:rPr>
          <w:sz w:val="24"/>
          <w:szCs w:val="24"/>
        </w:rPr>
      </w:pPr>
    </w:p>
    <w:p w:rsidR="00D359D8" w:rsidRDefault="00D359D8" w:rsidP="00D17457">
      <w:pPr>
        <w:ind w:left="200"/>
        <w:jc w:val="both"/>
        <w:rPr>
          <w:sz w:val="24"/>
          <w:szCs w:val="24"/>
        </w:rPr>
      </w:pPr>
    </w:p>
    <w:p w:rsidR="00D359D8" w:rsidRDefault="00D359D8" w:rsidP="00D17457">
      <w:pPr>
        <w:ind w:left="200"/>
        <w:jc w:val="both"/>
        <w:rPr>
          <w:sz w:val="24"/>
          <w:szCs w:val="24"/>
        </w:rPr>
      </w:pPr>
    </w:p>
    <w:p w:rsidR="00D359D8" w:rsidRDefault="00D359D8" w:rsidP="00D17457">
      <w:pPr>
        <w:ind w:left="200"/>
        <w:jc w:val="both"/>
        <w:rPr>
          <w:sz w:val="24"/>
          <w:szCs w:val="24"/>
        </w:rPr>
      </w:pPr>
    </w:p>
    <w:p w:rsidR="00D359D8" w:rsidRDefault="00D359D8" w:rsidP="00D17457">
      <w:pPr>
        <w:ind w:left="200"/>
        <w:jc w:val="both"/>
        <w:rPr>
          <w:sz w:val="24"/>
          <w:szCs w:val="24"/>
        </w:rPr>
      </w:pPr>
    </w:p>
    <w:p w:rsidR="00D359D8" w:rsidRDefault="00D359D8" w:rsidP="00D17457">
      <w:pPr>
        <w:ind w:left="200"/>
        <w:jc w:val="both"/>
        <w:rPr>
          <w:sz w:val="24"/>
          <w:szCs w:val="24"/>
        </w:rPr>
      </w:pPr>
    </w:p>
    <w:p w:rsidR="00D359D8" w:rsidRDefault="00D359D8" w:rsidP="00D17457">
      <w:pPr>
        <w:ind w:left="200"/>
        <w:jc w:val="both"/>
        <w:rPr>
          <w:sz w:val="24"/>
          <w:szCs w:val="24"/>
        </w:rPr>
      </w:pPr>
    </w:p>
    <w:p w:rsidR="00D359D8" w:rsidRDefault="00D359D8" w:rsidP="00D17457">
      <w:pPr>
        <w:ind w:left="200"/>
        <w:jc w:val="both"/>
        <w:rPr>
          <w:sz w:val="24"/>
          <w:szCs w:val="24"/>
        </w:rPr>
      </w:pPr>
    </w:p>
    <w:p w:rsidR="00D359D8" w:rsidRPr="00FF3F55" w:rsidRDefault="00D359D8"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FF3F55" w:rsidRPr="00FF3F55" w:rsidRDefault="00FF3F55" w:rsidP="00D17457">
      <w:pPr>
        <w:ind w:left="200"/>
        <w:jc w:val="both"/>
        <w:rPr>
          <w:sz w:val="24"/>
          <w:szCs w:val="24"/>
        </w:rPr>
      </w:pPr>
    </w:p>
    <w:p w:rsidR="00D359D8" w:rsidRDefault="00D359D8" w:rsidP="00D17457">
      <w:pPr>
        <w:ind w:left="200"/>
        <w:jc w:val="both"/>
        <w:rPr>
          <w:sz w:val="24"/>
          <w:szCs w:val="24"/>
        </w:rPr>
      </w:pPr>
    </w:p>
    <w:p w:rsidR="00D359D8" w:rsidRDefault="00D359D8" w:rsidP="00D17457">
      <w:pPr>
        <w:ind w:left="200"/>
        <w:jc w:val="both"/>
        <w:rPr>
          <w:sz w:val="24"/>
          <w:szCs w:val="24"/>
        </w:rPr>
      </w:pPr>
    </w:p>
    <w:p w:rsidR="00D359D8" w:rsidRDefault="00D359D8" w:rsidP="00D17457">
      <w:pPr>
        <w:ind w:left="200"/>
        <w:jc w:val="both"/>
        <w:rPr>
          <w:sz w:val="24"/>
          <w:szCs w:val="24"/>
        </w:rPr>
      </w:pPr>
    </w:p>
    <w:p w:rsidR="00D359D8" w:rsidRDefault="00D359D8" w:rsidP="00D17457">
      <w:pPr>
        <w:ind w:left="200"/>
        <w:jc w:val="both"/>
        <w:rPr>
          <w:sz w:val="24"/>
          <w:szCs w:val="24"/>
        </w:rPr>
      </w:pPr>
    </w:p>
    <w:p w:rsidR="00D359D8" w:rsidRDefault="00D359D8" w:rsidP="00D17457">
      <w:pPr>
        <w:ind w:left="200"/>
        <w:jc w:val="both"/>
        <w:rPr>
          <w:sz w:val="24"/>
          <w:szCs w:val="24"/>
        </w:rPr>
      </w:pPr>
    </w:p>
    <w:p w:rsidR="00A13E51" w:rsidRPr="00D359D8" w:rsidRDefault="00A13E51" w:rsidP="00A707B5">
      <w:pPr>
        <w:pStyle w:val="1"/>
      </w:pPr>
      <w:bookmarkStart w:id="160" w:name="_Toc426997505"/>
      <w:bookmarkStart w:id="161" w:name="_Toc426997529"/>
      <w:bookmarkStart w:id="162" w:name="_Toc427073926"/>
      <w:bookmarkStart w:id="163" w:name="_Toc427073936"/>
      <w:bookmarkStart w:id="164" w:name="_Toc427255167"/>
      <w:bookmarkStart w:id="165" w:name="_Toc427255176"/>
      <w:bookmarkStart w:id="166" w:name="_Toc427255192"/>
      <w:bookmarkStart w:id="167" w:name="_Toc427259511"/>
      <w:bookmarkStart w:id="168" w:name="_Toc427312223"/>
      <w:bookmarkStart w:id="169" w:name="_Toc427312326"/>
      <w:bookmarkStart w:id="170" w:name="_Toc427312429"/>
      <w:bookmarkStart w:id="171" w:name="_Toc427314964"/>
      <w:bookmarkStart w:id="172" w:name="_Toc427333413"/>
      <w:r w:rsidRPr="00D359D8">
        <w:lastRenderedPageBreak/>
        <w:t>Раздел III. Подробная информация об эмитенте</w:t>
      </w:r>
      <w:bookmarkEnd w:id="160"/>
      <w:bookmarkEnd w:id="161"/>
      <w:bookmarkEnd w:id="162"/>
      <w:bookmarkEnd w:id="163"/>
      <w:bookmarkEnd w:id="164"/>
      <w:bookmarkEnd w:id="165"/>
      <w:bookmarkEnd w:id="166"/>
      <w:bookmarkEnd w:id="167"/>
      <w:bookmarkEnd w:id="168"/>
      <w:bookmarkEnd w:id="169"/>
      <w:bookmarkEnd w:id="170"/>
      <w:bookmarkEnd w:id="171"/>
      <w:bookmarkEnd w:id="172"/>
    </w:p>
    <w:p w:rsidR="00A13E51" w:rsidRPr="001A2896" w:rsidRDefault="00A13E51" w:rsidP="00A707B5">
      <w:pPr>
        <w:pStyle w:val="2"/>
        <w:rPr>
          <w:sz w:val="28"/>
          <w:szCs w:val="28"/>
        </w:rPr>
      </w:pPr>
      <w:bookmarkStart w:id="173" w:name="_Toc427259512"/>
      <w:bookmarkStart w:id="174" w:name="_Toc427312224"/>
      <w:bookmarkStart w:id="175" w:name="_Toc427312327"/>
      <w:bookmarkStart w:id="176" w:name="_Toc427312430"/>
      <w:bookmarkStart w:id="177" w:name="_Toc427314965"/>
      <w:bookmarkStart w:id="178" w:name="_Toc427333414"/>
      <w:r w:rsidRPr="001A2896">
        <w:rPr>
          <w:sz w:val="28"/>
          <w:szCs w:val="28"/>
        </w:rPr>
        <w:t>3.1. История создания и развитие эмитента</w:t>
      </w:r>
      <w:bookmarkEnd w:id="173"/>
      <w:bookmarkEnd w:id="174"/>
      <w:bookmarkEnd w:id="175"/>
      <w:bookmarkEnd w:id="176"/>
      <w:bookmarkEnd w:id="177"/>
      <w:bookmarkEnd w:id="178"/>
    </w:p>
    <w:p w:rsidR="00A13E51" w:rsidRPr="00D17457" w:rsidRDefault="00A13E51" w:rsidP="00A707B5">
      <w:pPr>
        <w:pStyle w:val="3"/>
      </w:pPr>
      <w:bookmarkStart w:id="179" w:name="_Toc427259513"/>
      <w:bookmarkStart w:id="180" w:name="_Toc427312225"/>
      <w:bookmarkStart w:id="181" w:name="_Toc427312328"/>
      <w:bookmarkStart w:id="182" w:name="_Toc427312431"/>
      <w:bookmarkStart w:id="183" w:name="_Toc427314966"/>
      <w:bookmarkStart w:id="184" w:name="_Toc427333415"/>
      <w:r w:rsidRPr="00D17457">
        <w:t>3.1.1. Данные о фирменном наименовании (наименовании) эмитента</w:t>
      </w:r>
      <w:bookmarkEnd w:id="179"/>
      <w:bookmarkEnd w:id="180"/>
      <w:bookmarkEnd w:id="181"/>
      <w:bookmarkEnd w:id="182"/>
      <w:bookmarkEnd w:id="183"/>
      <w:bookmarkEnd w:id="184"/>
    </w:p>
    <w:p w:rsidR="00D359D8" w:rsidRPr="0068653F" w:rsidRDefault="00D359D8" w:rsidP="00D359D8">
      <w:pPr>
        <w:autoSpaceDE/>
        <w:autoSpaceDN/>
        <w:spacing w:before="120" w:after="200"/>
        <w:jc w:val="both"/>
        <w:rPr>
          <w:sz w:val="21"/>
          <w:szCs w:val="21"/>
        </w:rPr>
      </w:pPr>
      <w:r w:rsidRPr="0068653F">
        <w:rPr>
          <w:sz w:val="21"/>
          <w:szCs w:val="21"/>
        </w:rPr>
        <w:t xml:space="preserve">Полное фирменное наименование: </w:t>
      </w:r>
      <w:r w:rsidRPr="0068653F">
        <w:rPr>
          <w:b/>
          <w:bCs/>
          <w:i/>
          <w:iCs/>
          <w:sz w:val="21"/>
          <w:szCs w:val="21"/>
        </w:rPr>
        <w:t>Открытое акционерное общество Московский металлургический завод «Серп и Молот»</w:t>
      </w:r>
    </w:p>
    <w:p w:rsidR="00D359D8" w:rsidRPr="0068653F" w:rsidRDefault="00D359D8" w:rsidP="00D359D8">
      <w:pPr>
        <w:autoSpaceDE/>
        <w:autoSpaceDN/>
        <w:spacing w:after="200"/>
        <w:jc w:val="both"/>
        <w:rPr>
          <w:b/>
          <w:bCs/>
          <w:i/>
          <w:iCs/>
          <w:sz w:val="21"/>
          <w:szCs w:val="21"/>
        </w:rPr>
      </w:pPr>
      <w:r w:rsidRPr="0068653F">
        <w:rPr>
          <w:sz w:val="21"/>
          <w:szCs w:val="21"/>
        </w:rPr>
        <w:t>Сокращенное фирменное наименование:</w:t>
      </w:r>
      <w:r w:rsidRPr="0068653F">
        <w:rPr>
          <w:b/>
          <w:bCs/>
          <w:i/>
          <w:iCs/>
          <w:sz w:val="21"/>
          <w:szCs w:val="21"/>
        </w:rPr>
        <w:t xml:space="preserve"> ОАО «СиМ</w:t>
      </w:r>
      <w:r w:rsidR="00A707B5">
        <w:rPr>
          <w:b/>
          <w:bCs/>
          <w:i/>
          <w:iCs/>
          <w:sz w:val="21"/>
          <w:szCs w:val="21"/>
        </w:rPr>
        <w:t xml:space="preserve"> </w:t>
      </w:r>
      <w:r w:rsidRPr="0068653F">
        <w:rPr>
          <w:b/>
          <w:bCs/>
          <w:i/>
          <w:iCs/>
          <w:sz w:val="21"/>
          <w:szCs w:val="21"/>
        </w:rPr>
        <w:t>СТ»</w:t>
      </w:r>
    </w:p>
    <w:p w:rsidR="00D359D8" w:rsidRPr="0068653F" w:rsidRDefault="00D359D8" w:rsidP="00D359D8">
      <w:pPr>
        <w:autoSpaceDE/>
        <w:autoSpaceDN/>
        <w:spacing w:after="200"/>
        <w:jc w:val="both"/>
        <w:rPr>
          <w:b/>
          <w:bCs/>
          <w:i/>
          <w:iCs/>
          <w:sz w:val="21"/>
          <w:szCs w:val="21"/>
        </w:rPr>
      </w:pPr>
      <w:r w:rsidRPr="0068653F">
        <w:rPr>
          <w:bCs/>
          <w:iCs/>
          <w:sz w:val="21"/>
          <w:szCs w:val="21"/>
        </w:rPr>
        <w:t>Дата введения наименования:</w:t>
      </w:r>
      <w:r w:rsidRPr="0068653F">
        <w:rPr>
          <w:b/>
          <w:bCs/>
          <w:i/>
          <w:iCs/>
          <w:sz w:val="21"/>
          <w:szCs w:val="21"/>
        </w:rPr>
        <w:t xml:space="preserve"> 17.07.1997</w:t>
      </w:r>
    </w:p>
    <w:p w:rsidR="00D359D8" w:rsidRPr="00D77C71" w:rsidRDefault="00D359D8" w:rsidP="00D359D8">
      <w:pPr>
        <w:autoSpaceDE/>
        <w:autoSpaceDN/>
        <w:spacing w:after="200"/>
        <w:jc w:val="both"/>
        <w:rPr>
          <w:b/>
          <w:bCs/>
          <w:i/>
          <w:iCs/>
          <w:sz w:val="21"/>
          <w:szCs w:val="21"/>
        </w:rPr>
      </w:pPr>
      <w:r w:rsidRPr="00D77C71">
        <w:rPr>
          <w:bCs/>
          <w:iCs/>
          <w:sz w:val="21"/>
          <w:szCs w:val="21"/>
        </w:rPr>
        <w:t xml:space="preserve">Основание введения наименования: </w:t>
      </w:r>
      <w:r w:rsidRPr="00D77C71">
        <w:rPr>
          <w:b/>
          <w:bCs/>
          <w:i/>
          <w:iCs/>
          <w:sz w:val="21"/>
          <w:szCs w:val="21"/>
        </w:rPr>
        <w:t>приведение в соответствие с ФЗ «Об акционерных обществах» от 26.12.1995 г. N 208-ФЗ на основании решения общего собрания акционеров. Протокол №1 от 29.07.1996 г.</w:t>
      </w:r>
    </w:p>
    <w:p w:rsidR="00D359D8" w:rsidRPr="00D77C71" w:rsidRDefault="00D359D8" w:rsidP="00D359D8">
      <w:pPr>
        <w:autoSpaceDE/>
        <w:autoSpaceDN/>
        <w:spacing w:after="200"/>
        <w:jc w:val="both"/>
        <w:rPr>
          <w:b/>
          <w:bCs/>
          <w:i/>
          <w:iCs/>
          <w:sz w:val="21"/>
          <w:szCs w:val="21"/>
        </w:rPr>
      </w:pPr>
      <w:r w:rsidRPr="00D77C71">
        <w:rPr>
          <w:bCs/>
          <w:iCs/>
          <w:sz w:val="21"/>
          <w:szCs w:val="21"/>
        </w:rPr>
        <w:t>Сокращенное фирменное наименование на английском языке:</w:t>
      </w:r>
      <w:r w:rsidRPr="00D77C71">
        <w:rPr>
          <w:b/>
          <w:bCs/>
          <w:i/>
          <w:iCs/>
          <w:sz w:val="21"/>
          <w:szCs w:val="21"/>
        </w:rPr>
        <w:t xml:space="preserve"> ОАО «S&amp;M ST»</w:t>
      </w:r>
    </w:p>
    <w:p w:rsidR="00D359D8" w:rsidRPr="00D77C71" w:rsidRDefault="00D359D8" w:rsidP="00D359D8">
      <w:pPr>
        <w:autoSpaceDE/>
        <w:autoSpaceDN/>
        <w:spacing w:after="200"/>
        <w:jc w:val="both"/>
        <w:rPr>
          <w:bCs/>
          <w:iCs/>
          <w:sz w:val="21"/>
          <w:szCs w:val="21"/>
        </w:rPr>
      </w:pPr>
      <w:r w:rsidRPr="00D77C71">
        <w:rPr>
          <w:bCs/>
          <w:iCs/>
          <w:sz w:val="21"/>
          <w:szCs w:val="21"/>
        </w:rPr>
        <w:t>Дата введения наименования: 28 сентября 20</w:t>
      </w:r>
      <w:r>
        <w:rPr>
          <w:bCs/>
          <w:iCs/>
          <w:sz w:val="21"/>
          <w:szCs w:val="21"/>
        </w:rPr>
        <w:t>0</w:t>
      </w:r>
      <w:r w:rsidRPr="00D77C71">
        <w:rPr>
          <w:bCs/>
          <w:iCs/>
          <w:sz w:val="21"/>
          <w:szCs w:val="21"/>
        </w:rPr>
        <w:t>5</w:t>
      </w:r>
    </w:p>
    <w:p w:rsidR="00D359D8" w:rsidRPr="0068653F" w:rsidRDefault="00D359D8" w:rsidP="00D359D8">
      <w:pPr>
        <w:autoSpaceDE/>
        <w:autoSpaceDN/>
        <w:spacing w:after="200"/>
        <w:jc w:val="both"/>
        <w:rPr>
          <w:sz w:val="21"/>
          <w:szCs w:val="21"/>
          <w:lang w:eastAsia="en-US"/>
        </w:rPr>
      </w:pPr>
      <w:r w:rsidRPr="0068653F">
        <w:rPr>
          <w:sz w:val="21"/>
          <w:szCs w:val="21"/>
          <w:lang w:eastAsia="en-US"/>
        </w:rPr>
        <w:t>Сведения о схожести полного или сокращенного фирменного наименования эмитента с наименованием другого юридического лица:</w:t>
      </w:r>
    </w:p>
    <w:p w:rsidR="00D359D8" w:rsidRPr="00D77C71" w:rsidRDefault="00D359D8" w:rsidP="00D359D8">
      <w:pPr>
        <w:autoSpaceDE/>
        <w:autoSpaceDN/>
        <w:spacing w:after="200"/>
        <w:jc w:val="both"/>
        <w:rPr>
          <w:b/>
          <w:i/>
          <w:sz w:val="21"/>
          <w:szCs w:val="21"/>
          <w:lang w:eastAsia="en-US"/>
        </w:rPr>
      </w:pPr>
      <w:r w:rsidRPr="00D77C71">
        <w:rPr>
          <w:b/>
          <w:i/>
          <w:sz w:val="21"/>
          <w:szCs w:val="21"/>
          <w:lang w:eastAsia="en-US"/>
        </w:rPr>
        <w:t>Полное и сокращенное фирменное наименование Эмитента схоже с наименованиями следующих юридических лиц:</w:t>
      </w:r>
    </w:p>
    <w:p w:rsidR="00D359D8" w:rsidRPr="00D77C71" w:rsidRDefault="00D359D8" w:rsidP="00D359D8">
      <w:pPr>
        <w:widowControl/>
        <w:numPr>
          <w:ilvl w:val="0"/>
          <w:numId w:val="17"/>
        </w:numPr>
        <w:autoSpaceDE/>
        <w:autoSpaceDN/>
        <w:adjustRightInd/>
        <w:spacing w:before="0" w:after="200" w:line="276" w:lineRule="auto"/>
        <w:contextualSpacing/>
        <w:jc w:val="both"/>
        <w:rPr>
          <w:b/>
          <w:i/>
          <w:sz w:val="21"/>
          <w:szCs w:val="21"/>
          <w:lang w:eastAsia="en-US"/>
        </w:rPr>
      </w:pPr>
      <w:r w:rsidRPr="00D77C71">
        <w:rPr>
          <w:b/>
          <w:i/>
          <w:sz w:val="21"/>
          <w:szCs w:val="21"/>
          <w:lang w:eastAsia="en-US"/>
        </w:rPr>
        <w:t>Полное наименование: Закрытое акционерное сельскохозяйственное общество «СЕРП И МОЛОТ»; сокращенное наименование: ЗАСХО «СЕРП И МОЛОТ».</w:t>
      </w:r>
    </w:p>
    <w:p w:rsidR="00D359D8" w:rsidRPr="00D77C71" w:rsidRDefault="00D359D8" w:rsidP="00D359D8">
      <w:pPr>
        <w:widowControl/>
        <w:numPr>
          <w:ilvl w:val="0"/>
          <w:numId w:val="17"/>
        </w:numPr>
        <w:autoSpaceDE/>
        <w:autoSpaceDN/>
        <w:adjustRightInd/>
        <w:spacing w:before="0" w:after="200" w:line="276" w:lineRule="auto"/>
        <w:contextualSpacing/>
        <w:jc w:val="both"/>
        <w:rPr>
          <w:b/>
          <w:i/>
          <w:sz w:val="21"/>
          <w:szCs w:val="21"/>
          <w:lang w:eastAsia="en-US"/>
        </w:rPr>
      </w:pPr>
      <w:r w:rsidRPr="00D77C71">
        <w:rPr>
          <w:b/>
          <w:i/>
          <w:sz w:val="21"/>
          <w:szCs w:val="21"/>
          <w:lang w:eastAsia="en-US"/>
        </w:rPr>
        <w:t xml:space="preserve">Полное наименование: Открытое акционерное общество «Саратовский завод «Серп и молот»; сокращенное наименование: </w:t>
      </w:r>
      <w:r w:rsidRPr="00D77C71">
        <w:rPr>
          <w:b/>
          <w:bCs/>
          <w:i/>
          <w:sz w:val="21"/>
          <w:szCs w:val="21"/>
          <w:lang w:eastAsia="en-US"/>
        </w:rPr>
        <w:t>ОАО «Саратовский завод «Серп и молот».</w:t>
      </w:r>
    </w:p>
    <w:p w:rsidR="00D359D8" w:rsidRPr="00D77C71" w:rsidRDefault="00D359D8" w:rsidP="00D359D8">
      <w:pPr>
        <w:autoSpaceDE/>
        <w:autoSpaceDN/>
        <w:spacing w:after="200"/>
        <w:jc w:val="both"/>
        <w:rPr>
          <w:b/>
          <w:i/>
          <w:sz w:val="21"/>
          <w:szCs w:val="21"/>
          <w:lang w:eastAsia="en-US"/>
        </w:rPr>
      </w:pPr>
      <w:r w:rsidRPr="00D77C71">
        <w:rPr>
          <w:b/>
          <w:i/>
          <w:sz w:val="21"/>
          <w:szCs w:val="21"/>
          <w:lang w:eastAsia="en-US"/>
        </w:rPr>
        <w:t>Указанные юридические лица осуществляют свою деятельность в иных отраслях</w:t>
      </w:r>
      <w:r>
        <w:rPr>
          <w:b/>
          <w:i/>
          <w:sz w:val="21"/>
          <w:szCs w:val="21"/>
          <w:lang w:eastAsia="en-US"/>
        </w:rPr>
        <w:t>,</w:t>
      </w:r>
      <w:r w:rsidRPr="00D77C71">
        <w:rPr>
          <w:b/>
          <w:i/>
          <w:sz w:val="21"/>
          <w:szCs w:val="21"/>
          <w:lang w:eastAsia="en-US"/>
        </w:rPr>
        <w:t xml:space="preserve"> нежели Эмитент, а также находятся в других регионах России. В целях избегания смешения наименования Эмитента с наименованиями других лиц, Эмитент использует свой ОГРН.</w:t>
      </w:r>
    </w:p>
    <w:p w:rsidR="00D359D8" w:rsidRPr="0068653F" w:rsidRDefault="00D359D8" w:rsidP="00D359D8">
      <w:pPr>
        <w:autoSpaceDE/>
        <w:autoSpaceDN/>
        <w:spacing w:after="200"/>
        <w:jc w:val="both"/>
        <w:rPr>
          <w:sz w:val="21"/>
          <w:szCs w:val="21"/>
          <w:lang w:eastAsia="en-US"/>
        </w:rPr>
      </w:pPr>
      <w:r w:rsidRPr="0068653F">
        <w:rPr>
          <w:sz w:val="21"/>
          <w:szCs w:val="21"/>
          <w:lang w:eastAsia="en-US"/>
        </w:rPr>
        <w:t xml:space="preserve">В случае если фирменное наименование эмитента (для некоммерческой организации - наименование) зарегистрировано как товарный знак или знак обслуживания, указываются сведения об их регистрации: </w:t>
      </w:r>
    </w:p>
    <w:p w:rsidR="00D359D8" w:rsidRPr="0068653F" w:rsidRDefault="00D359D8" w:rsidP="00D359D8">
      <w:pPr>
        <w:autoSpaceDE/>
        <w:autoSpaceDN/>
        <w:spacing w:after="200"/>
        <w:jc w:val="both"/>
        <w:rPr>
          <w:b/>
          <w:i/>
          <w:sz w:val="21"/>
          <w:szCs w:val="21"/>
          <w:lang w:eastAsia="en-US"/>
        </w:rPr>
      </w:pPr>
      <w:r w:rsidRPr="0068653F">
        <w:rPr>
          <w:b/>
          <w:i/>
          <w:sz w:val="21"/>
          <w:szCs w:val="21"/>
          <w:lang w:eastAsia="en-US"/>
        </w:rPr>
        <w:t>Фирменное наименование эмитента не зарегистрировано как товарный знак или знак обслуживания.</w:t>
      </w:r>
    </w:p>
    <w:p w:rsidR="00D359D8" w:rsidRPr="0068653F" w:rsidRDefault="00D359D8" w:rsidP="00D359D8">
      <w:pPr>
        <w:autoSpaceDE/>
        <w:autoSpaceDN/>
        <w:spacing w:after="200"/>
        <w:jc w:val="both"/>
        <w:rPr>
          <w:sz w:val="21"/>
          <w:szCs w:val="21"/>
          <w:lang w:eastAsia="en-US"/>
        </w:rPr>
      </w:pPr>
      <w:r w:rsidRPr="0068653F">
        <w:rPr>
          <w:sz w:val="21"/>
          <w:szCs w:val="21"/>
          <w:lang w:eastAsia="en-US"/>
        </w:rPr>
        <w:t>Все предшествующие наименования эмитента в течение времени его существования</w:t>
      </w:r>
    </w:p>
    <w:p w:rsidR="00D359D8" w:rsidRPr="0068653F" w:rsidRDefault="00D359D8" w:rsidP="00D359D8">
      <w:pPr>
        <w:autoSpaceDE/>
        <w:autoSpaceDN/>
        <w:spacing w:before="120" w:after="200"/>
        <w:jc w:val="both"/>
        <w:rPr>
          <w:sz w:val="21"/>
          <w:szCs w:val="21"/>
        </w:rPr>
      </w:pPr>
      <w:r w:rsidRPr="0068653F">
        <w:rPr>
          <w:sz w:val="21"/>
          <w:szCs w:val="21"/>
        </w:rPr>
        <w:t>Полное фирменное наименование:</w:t>
      </w:r>
      <w:r w:rsidRPr="0068653F">
        <w:rPr>
          <w:b/>
          <w:bCs/>
          <w:i/>
          <w:iCs/>
          <w:sz w:val="21"/>
          <w:szCs w:val="21"/>
        </w:rPr>
        <w:t xml:space="preserve"> Акционерное общество открытого типа Московский металлургический завод «Серп и Молот»</w:t>
      </w:r>
    </w:p>
    <w:p w:rsidR="00D359D8" w:rsidRPr="0068653F" w:rsidRDefault="00D359D8" w:rsidP="00D359D8">
      <w:pPr>
        <w:autoSpaceDE/>
        <w:autoSpaceDN/>
        <w:spacing w:after="200"/>
        <w:jc w:val="both"/>
        <w:rPr>
          <w:sz w:val="21"/>
          <w:szCs w:val="21"/>
        </w:rPr>
      </w:pPr>
      <w:r w:rsidRPr="0068653F">
        <w:rPr>
          <w:sz w:val="21"/>
          <w:szCs w:val="21"/>
        </w:rPr>
        <w:t>Сокращенное фирменное наименование:</w:t>
      </w:r>
      <w:r w:rsidRPr="0068653F">
        <w:rPr>
          <w:b/>
          <w:bCs/>
          <w:i/>
          <w:iCs/>
          <w:sz w:val="21"/>
          <w:szCs w:val="21"/>
        </w:rPr>
        <w:t xml:space="preserve"> АО «СИМ СТ»</w:t>
      </w:r>
    </w:p>
    <w:p w:rsidR="00D359D8" w:rsidRDefault="00D359D8" w:rsidP="00D359D8">
      <w:pPr>
        <w:autoSpaceDE/>
        <w:autoSpaceDN/>
        <w:spacing w:after="200"/>
        <w:jc w:val="both"/>
        <w:rPr>
          <w:b/>
          <w:bCs/>
          <w:i/>
          <w:iCs/>
          <w:sz w:val="21"/>
          <w:szCs w:val="21"/>
        </w:rPr>
      </w:pPr>
      <w:r w:rsidRPr="0068653F">
        <w:rPr>
          <w:sz w:val="21"/>
          <w:szCs w:val="21"/>
        </w:rPr>
        <w:t>Дата введения наименования:</w:t>
      </w:r>
      <w:r w:rsidRPr="0068653F">
        <w:rPr>
          <w:b/>
          <w:bCs/>
          <w:i/>
          <w:iCs/>
          <w:sz w:val="21"/>
          <w:szCs w:val="21"/>
        </w:rPr>
        <w:t xml:space="preserve"> 25.11.1992</w:t>
      </w:r>
    </w:p>
    <w:p w:rsidR="00D359D8" w:rsidRPr="00D77C71" w:rsidRDefault="00D359D8" w:rsidP="00D359D8">
      <w:pPr>
        <w:autoSpaceDE/>
        <w:autoSpaceDN/>
        <w:spacing w:after="200"/>
        <w:jc w:val="both"/>
        <w:rPr>
          <w:sz w:val="21"/>
          <w:szCs w:val="21"/>
        </w:rPr>
      </w:pPr>
      <w:r w:rsidRPr="00D77C71">
        <w:rPr>
          <w:sz w:val="21"/>
          <w:szCs w:val="21"/>
        </w:rPr>
        <w:t xml:space="preserve">Основание введения наименования: </w:t>
      </w:r>
      <w:r w:rsidRPr="00D77C71">
        <w:rPr>
          <w:b/>
          <w:bCs/>
          <w:i/>
          <w:iCs/>
          <w:sz w:val="21"/>
          <w:szCs w:val="21"/>
        </w:rPr>
        <w:t>преобразование при приватизации. На основании Распоряжения Госкомимущества России от 27.10.1992 г. №623-р</w:t>
      </w:r>
    </w:p>
    <w:p w:rsidR="00A13E51" w:rsidRPr="00D17457" w:rsidRDefault="00A13E51" w:rsidP="00A707B5">
      <w:pPr>
        <w:pStyle w:val="3"/>
      </w:pPr>
      <w:bookmarkStart w:id="185" w:name="_Toc427259514"/>
      <w:bookmarkStart w:id="186" w:name="_Toc427312226"/>
      <w:bookmarkStart w:id="187" w:name="_Toc427312329"/>
      <w:bookmarkStart w:id="188" w:name="_Toc427312432"/>
      <w:bookmarkStart w:id="189" w:name="_Toc427314967"/>
      <w:bookmarkStart w:id="190" w:name="_Toc427333416"/>
      <w:r w:rsidRPr="00D17457">
        <w:t>3.1.2. Сведения о государственной регистрации эмитента</w:t>
      </w:r>
      <w:bookmarkEnd w:id="185"/>
      <w:bookmarkEnd w:id="186"/>
      <w:bookmarkEnd w:id="187"/>
      <w:bookmarkEnd w:id="188"/>
      <w:bookmarkEnd w:id="189"/>
      <w:bookmarkEnd w:id="190"/>
    </w:p>
    <w:p w:rsidR="00A13E51" w:rsidRPr="00D359D8" w:rsidRDefault="00A13E51" w:rsidP="00D359D8">
      <w:pPr>
        <w:pStyle w:val="SubHeading"/>
        <w:jc w:val="both"/>
        <w:rPr>
          <w:sz w:val="24"/>
          <w:szCs w:val="24"/>
          <w:u w:val="single"/>
        </w:rPr>
      </w:pPr>
      <w:r w:rsidRPr="00D359D8">
        <w:rPr>
          <w:sz w:val="24"/>
          <w:szCs w:val="24"/>
          <w:u w:val="single"/>
        </w:rPr>
        <w:t>Данные о первичной государственной регистрации</w:t>
      </w:r>
    </w:p>
    <w:p w:rsidR="00A13E51" w:rsidRPr="00D17457" w:rsidRDefault="00A13E51" w:rsidP="00D359D8">
      <w:pPr>
        <w:jc w:val="both"/>
        <w:rPr>
          <w:sz w:val="24"/>
          <w:szCs w:val="24"/>
        </w:rPr>
      </w:pPr>
      <w:r w:rsidRPr="00D17457">
        <w:rPr>
          <w:sz w:val="24"/>
          <w:szCs w:val="24"/>
        </w:rPr>
        <w:lastRenderedPageBreak/>
        <w:t>Номер государственной регистрации:</w:t>
      </w:r>
      <w:r w:rsidRPr="00D17457">
        <w:rPr>
          <w:rStyle w:val="Subst"/>
          <w:bCs/>
          <w:iCs/>
          <w:sz w:val="24"/>
          <w:szCs w:val="24"/>
        </w:rPr>
        <w:t xml:space="preserve"> 017.045</w:t>
      </w:r>
    </w:p>
    <w:p w:rsidR="00A13E51" w:rsidRPr="00D17457" w:rsidRDefault="00A13E51" w:rsidP="00D359D8">
      <w:pPr>
        <w:jc w:val="both"/>
        <w:rPr>
          <w:sz w:val="24"/>
          <w:szCs w:val="24"/>
        </w:rPr>
      </w:pPr>
      <w:r w:rsidRPr="00D17457">
        <w:rPr>
          <w:sz w:val="24"/>
          <w:szCs w:val="24"/>
        </w:rPr>
        <w:t>Дата государственной регистрации:</w:t>
      </w:r>
      <w:r w:rsidRPr="00D17457">
        <w:rPr>
          <w:rStyle w:val="Subst"/>
          <w:bCs/>
          <w:iCs/>
          <w:sz w:val="24"/>
          <w:szCs w:val="24"/>
        </w:rPr>
        <w:t xml:space="preserve"> 25.11.1992</w:t>
      </w:r>
    </w:p>
    <w:p w:rsidR="00A13E51" w:rsidRPr="00D17457" w:rsidRDefault="00A13E51" w:rsidP="00D359D8">
      <w:pPr>
        <w:jc w:val="both"/>
        <w:rPr>
          <w:sz w:val="24"/>
          <w:szCs w:val="24"/>
        </w:rPr>
      </w:pPr>
      <w:r w:rsidRPr="00D17457">
        <w:rPr>
          <w:sz w:val="24"/>
          <w:szCs w:val="24"/>
        </w:rPr>
        <w:t>Наименование органа, осуществившего государственную регистрацию:</w:t>
      </w:r>
      <w:r w:rsidR="00D359D8">
        <w:rPr>
          <w:rStyle w:val="Subst"/>
          <w:bCs/>
          <w:iCs/>
          <w:sz w:val="24"/>
          <w:szCs w:val="24"/>
        </w:rPr>
        <w:t xml:space="preserve"> М</w:t>
      </w:r>
      <w:r w:rsidRPr="00D17457">
        <w:rPr>
          <w:rStyle w:val="Subst"/>
          <w:bCs/>
          <w:iCs/>
          <w:sz w:val="24"/>
          <w:szCs w:val="24"/>
        </w:rPr>
        <w:t>осковская регистрационная палата</w:t>
      </w:r>
    </w:p>
    <w:p w:rsidR="00A13E51" w:rsidRPr="00D359D8" w:rsidRDefault="00A13E51" w:rsidP="00D359D8">
      <w:pPr>
        <w:jc w:val="both"/>
        <w:rPr>
          <w:sz w:val="24"/>
          <w:szCs w:val="24"/>
          <w:u w:val="single"/>
        </w:rPr>
      </w:pPr>
      <w:r w:rsidRPr="00D359D8">
        <w:rPr>
          <w:sz w:val="24"/>
          <w:szCs w:val="24"/>
          <w:u w:val="single"/>
        </w:rPr>
        <w:t>Данные о регистрации юридического лица:</w:t>
      </w:r>
    </w:p>
    <w:p w:rsidR="00A13E51" w:rsidRPr="00D17457" w:rsidRDefault="00A13E51" w:rsidP="00D359D8">
      <w:pPr>
        <w:jc w:val="both"/>
        <w:rPr>
          <w:sz w:val="24"/>
          <w:szCs w:val="24"/>
        </w:rPr>
      </w:pPr>
      <w:r w:rsidRPr="00D17457">
        <w:rPr>
          <w:sz w:val="24"/>
          <w:szCs w:val="24"/>
        </w:rPr>
        <w:t>Основной государственный регистрационный номер юридического лица:</w:t>
      </w:r>
      <w:r w:rsidRPr="00D17457">
        <w:rPr>
          <w:rStyle w:val="Subst"/>
          <w:bCs/>
          <w:iCs/>
          <w:sz w:val="24"/>
          <w:szCs w:val="24"/>
        </w:rPr>
        <w:t xml:space="preserve"> 1027700045185</w:t>
      </w:r>
    </w:p>
    <w:p w:rsidR="00A13E51" w:rsidRPr="00D17457" w:rsidRDefault="00A13E51" w:rsidP="00D359D8">
      <w:pPr>
        <w:jc w:val="both"/>
        <w:rPr>
          <w:sz w:val="24"/>
          <w:szCs w:val="24"/>
        </w:rPr>
      </w:pPr>
      <w:r w:rsidRPr="00D17457">
        <w:rPr>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D17457">
        <w:rPr>
          <w:rStyle w:val="Subst"/>
          <w:bCs/>
          <w:iCs/>
          <w:sz w:val="24"/>
          <w:szCs w:val="24"/>
        </w:rPr>
        <w:t xml:space="preserve"> 22.07.2002</w:t>
      </w:r>
    </w:p>
    <w:p w:rsidR="00A13E51" w:rsidRPr="00D17457" w:rsidRDefault="00A13E51" w:rsidP="00D359D8">
      <w:pPr>
        <w:jc w:val="both"/>
        <w:rPr>
          <w:sz w:val="24"/>
          <w:szCs w:val="24"/>
        </w:rPr>
      </w:pPr>
      <w:r w:rsidRPr="00D17457">
        <w:rPr>
          <w:sz w:val="24"/>
          <w:szCs w:val="24"/>
        </w:rPr>
        <w:t>Наименование регистрирующего органа:</w:t>
      </w:r>
      <w:r w:rsidRPr="00D17457">
        <w:rPr>
          <w:rStyle w:val="Subst"/>
          <w:bCs/>
          <w:iCs/>
          <w:sz w:val="24"/>
          <w:szCs w:val="24"/>
        </w:rPr>
        <w:t xml:space="preserve"> Межрайонная инспекция Федеральной налоговой службы № 46 по г. Москве</w:t>
      </w:r>
    </w:p>
    <w:p w:rsidR="00A13E51" w:rsidRPr="00D17457" w:rsidRDefault="00A13E51" w:rsidP="00A707B5">
      <w:pPr>
        <w:pStyle w:val="3"/>
      </w:pPr>
      <w:bookmarkStart w:id="191" w:name="_Toc427259515"/>
      <w:bookmarkStart w:id="192" w:name="_Toc427312227"/>
      <w:bookmarkStart w:id="193" w:name="_Toc427312330"/>
      <w:bookmarkStart w:id="194" w:name="_Toc427312433"/>
      <w:bookmarkStart w:id="195" w:name="_Toc427314968"/>
      <w:bookmarkStart w:id="196" w:name="_Toc427333417"/>
      <w:r w:rsidRPr="00D17457">
        <w:t>3.1.3. Сведения о создании и развитии эмитента</w:t>
      </w:r>
      <w:bookmarkEnd w:id="191"/>
      <w:bookmarkEnd w:id="192"/>
      <w:bookmarkEnd w:id="193"/>
      <w:bookmarkEnd w:id="194"/>
      <w:bookmarkEnd w:id="195"/>
      <w:bookmarkEnd w:id="196"/>
    </w:p>
    <w:p w:rsidR="00A13E51" w:rsidRPr="00D17457" w:rsidRDefault="00A13E51" w:rsidP="00D17457">
      <w:pPr>
        <w:ind w:left="200"/>
        <w:jc w:val="both"/>
        <w:rPr>
          <w:sz w:val="24"/>
          <w:szCs w:val="24"/>
        </w:rPr>
      </w:pPr>
      <w:r w:rsidRPr="00D17457">
        <w:rPr>
          <w:sz w:val="24"/>
          <w:szCs w:val="24"/>
        </w:rPr>
        <w:t>Эмитент создан на неопределенный срок</w:t>
      </w:r>
    </w:p>
    <w:p w:rsidR="00D359D8" w:rsidRDefault="00A13E51" w:rsidP="00D359D8">
      <w:pPr>
        <w:ind w:left="200"/>
        <w:jc w:val="both"/>
        <w:rPr>
          <w:rStyle w:val="Subst"/>
          <w:bCs/>
          <w:iCs/>
          <w:sz w:val="24"/>
          <w:szCs w:val="24"/>
        </w:rPr>
      </w:pPr>
      <w:r w:rsidRPr="00D17457">
        <w:rPr>
          <w:sz w:val="24"/>
          <w:szCs w:val="24"/>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D17457">
        <w:rPr>
          <w:sz w:val="24"/>
          <w:szCs w:val="24"/>
        </w:rPr>
        <w:br/>
      </w:r>
      <w:r w:rsidRPr="00D17457">
        <w:rPr>
          <w:rStyle w:val="Subst"/>
          <w:bCs/>
          <w:iCs/>
          <w:sz w:val="24"/>
          <w:szCs w:val="24"/>
        </w:rPr>
        <w:t>Московский металлургический завод "Серп и молот", как металлургическое предприятие образован в 1883 году. В 1918 году завод был национализирован. В 1922 году завод получил название "Московский металлургический завод "Серп и молот".</w:t>
      </w:r>
      <w:r w:rsidRPr="00D17457">
        <w:rPr>
          <w:rStyle w:val="Subst"/>
          <w:bCs/>
          <w:iCs/>
          <w:sz w:val="24"/>
          <w:szCs w:val="24"/>
        </w:rPr>
        <w:br/>
        <w:t xml:space="preserve">В 1992 году в соответствии с Указом Президента РФ "Об организационных мерах по преобразованию государственных предприятий в акционерные общества" № 721 от 01.07.92 г. завод был преобразован в Акционерное общество открытого типа "Московский металлургический завод "Серп и молот" и зарегистрирован в Московской регистрационной палате 25.11.92 г. </w:t>
      </w:r>
      <w:r w:rsidRPr="00D17457">
        <w:rPr>
          <w:rStyle w:val="Subst"/>
          <w:bCs/>
          <w:iCs/>
          <w:sz w:val="24"/>
          <w:szCs w:val="24"/>
        </w:rPr>
        <w:br/>
        <w:t>17 июля 1997 г. Общество было переименовано в Открытое акционерное общество Московский металлургический завод "Серп и Молот".</w:t>
      </w:r>
      <w:r w:rsidRPr="00D17457">
        <w:rPr>
          <w:rStyle w:val="Subst"/>
          <w:bCs/>
          <w:iCs/>
          <w:sz w:val="24"/>
          <w:szCs w:val="24"/>
        </w:rPr>
        <w:br/>
        <w:t xml:space="preserve">Цель создания эмитента: </w:t>
      </w:r>
      <w:r w:rsidRPr="00D17457">
        <w:rPr>
          <w:rStyle w:val="Subst"/>
          <w:bCs/>
          <w:iCs/>
          <w:sz w:val="24"/>
          <w:szCs w:val="24"/>
        </w:rPr>
        <w:br/>
        <w:t>Общество имеет своей целью объединение экономических интересов, материальных и финансовых ресурсов его участников (акционеров) для удовлетворения потребностей в продукции и услугах Общества и извлечения прибыли.</w:t>
      </w:r>
      <w:r w:rsidRPr="00D17457">
        <w:rPr>
          <w:rStyle w:val="Subst"/>
          <w:bCs/>
          <w:iCs/>
          <w:sz w:val="24"/>
          <w:szCs w:val="24"/>
        </w:rPr>
        <w:br/>
      </w:r>
      <w:r w:rsidRPr="00D359D8">
        <w:rPr>
          <w:rStyle w:val="Subst"/>
          <w:b w:val="0"/>
          <w:bCs/>
          <w:i w:val="0"/>
          <w:iCs/>
          <w:sz w:val="24"/>
          <w:szCs w:val="24"/>
        </w:rPr>
        <w:t>Миссия эмитента (при наличии):</w:t>
      </w:r>
      <w:r w:rsidRPr="00D17457">
        <w:rPr>
          <w:rStyle w:val="Subst"/>
          <w:bCs/>
          <w:iCs/>
          <w:sz w:val="24"/>
          <w:szCs w:val="24"/>
        </w:rPr>
        <w:t xml:space="preserve"> отсутствует.</w:t>
      </w:r>
      <w:r w:rsidRPr="00D17457">
        <w:rPr>
          <w:rStyle w:val="Subst"/>
          <w:bCs/>
          <w:iCs/>
          <w:sz w:val="24"/>
          <w:szCs w:val="24"/>
        </w:rPr>
        <w:br/>
      </w:r>
      <w:r w:rsidRPr="00D359D8">
        <w:rPr>
          <w:rStyle w:val="Subst"/>
          <w:b w:val="0"/>
          <w:bCs/>
          <w:i w:val="0"/>
          <w:iCs/>
          <w:sz w:val="24"/>
          <w:szCs w:val="24"/>
        </w:rPr>
        <w:t>Иная информация о деятельности эмитента, имеющая значение для принятия решения о приобретении ценных бумаг эмитента</w:t>
      </w:r>
      <w:r w:rsidRPr="00D17457">
        <w:rPr>
          <w:rStyle w:val="Subst"/>
          <w:bCs/>
          <w:iCs/>
          <w:sz w:val="24"/>
          <w:szCs w:val="24"/>
        </w:rPr>
        <w:t>: отсутствует.</w:t>
      </w:r>
    </w:p>
    <w:p w:rsidR="00A13E51" w:rsidRPr="00A707B5" w:rsidRDefault="00A13E51" w:rsidP="00A707B5">
      <w:pPr>
        <w:pStyle w:val="3"/>
        <w:rPr>
          <w:rStyle w:val="50"/>
          <w:b/>
          <w:i w:val="0"/>
        </w:rPr>
      </w:pPr>
      <w:r w:rsidRPr="00D17457">
        <w:rPr>
          <w:rStyle w:val="Subst"/>
          <w:bCs w:val="0"/>
          <w:iCs/>
          <w:sz w:val="24"/>
          <w:szCs w:val="24"/>
        </w:rPr>
        <w:br/>
      </w:r>
      <w:bookmarkStart w:id="197" w:name="_Toc427259516"/>
      <w:bookmarkStart w:id="198" w:name="_Toc427312228"/>
      <w:bookmarkStart w:id="199" w:name="_Toc427312331"/>
      <w:bookmarkStart w:id="200" w:name="_Toc427312434"/>
      <w:bookmarkStart w:id="201" w:name="_Toc427314969"/>
      <w:bookmarkStart w:id="202" w:name="_Toc427333418"/>
      <w:r w:rsidRPr="00A707B5">
        <w:rPr>
          <w:rStyle w:val="50"/>
          <w:b/>
          <w:i w:val="0"/>
        </w:rPr>
        <w:t>3.1.4. Контактная информация</w:t>
      </w:r>
      <w:bookmarkEnd w:id="197"/>
      <w:bookmarkEnd w:id="198"/>
      <w:bookmarkEnd w:id="199"/>
      <w:bookmarkEnd w:id="200"/>
      <w:bookmarkEnd w:id="201"/>
      <w:bookmarkEnd w:id="202"/>
    </w:p>
    <w:p w:rsidR="00A13E51" w:rsidRPr="00D17457" w:rsidRDefault="00A13E51" w:rsidP="00D17457">
      <w:pPr>
        <w:pStyle w:val="SubHeading"/>
        <w:jc w:val="both"/>
        <w:rPr>
          <w:sz w:val="24"/>
          <w:szCs w:val="24"/>
        </w:rPr>
      </w:pPr>
      <w:r w:rsidRPr="00D17457">
        <w:rPr>
          <w:sz w:val="24"/>
          <w:szCs w:val="24"/>
        </w:rPr>
        <w:t>Место нахождения эмитента</w:t>
      </w:r>
    </w:p>
    <w:p w:rsidR="00A13E51" w:rsidRPr="00D17457" w:rsidRDefault="00A13E51" w:rsidP="00D17457">
      <w:pPr>
        <w:ind w:left="200"/>
        <w:jc w:val="both"/>
        <w:rPr>
          <w:sz w:val="24"/>
          <w:szCs w:val="24"/>
        </w:rPr>
      </w:pPr>
      <w:r w:rsidRPr="00D17457">
        <w:rPr>
          <w:rStyle w:val="Subst"/>
          <w:bCs/>
          <w:iCs/>
          <w:sz w:val="24"/>
          <w:szCs w:val="24"/>
        </w:rPr>
        <w:t>111033 Россия, г. Москва, Золоторожский вал</w:t>
      </w:r>
      <w:r w:rsidR="00A707B5">
        <w:rPr>
          <w:rStyle w:val="Subst"/>
          <w:bCs/>
          <w:iCs/>
          <w:sz w:val="24"/>
          <w:szCs w:val="24"/>
        </w:rPr>
        <w:t>, д.</w:t>
      </w:r>
      <w:r w:rsidRPr="00D17457">
        <w:rPr>
          <w:rStyle w:val="Subst"/>
          <w:bCs/>
          <w:iCs/>
          <w:sz w:val="24"/>
          <w:szCs w:val="24"/>
        </w:rPr>
        <w:t xml:space="preserve"> 11</w:t>
      </w:r>
    </w:p>
    <w:p w:rsidR="00A13E51" w:rsidRPr="00D17457" w:rsidRDefault="00A13E51" w:rsidP="00D17457">
      <w:pPr>
        <w:pStyle w:val="SubHeading"/>
        <w:jc w:val="both"/>
        <w:rPr>
          <w:sz w:val="24"/>
          <w:szCs w:val="24"/>
        </w:rPr>
      </w:pPr>
      <w:r w:rsidRPr="00D17457">
        <w:rPr>
          <w:sz w:val="24"/>
          <w:szCs w:val="24"/>
        </w:rPr>
        <w:t>Адрес эмитента, указанный в едином государственном реестре юридических лиц</w:t>
      </w:r>
    </w:p>
    <w:p w:rsidR="00A13E51" w:rsidRPr="00D17457" w:rsidRDefault="00A13E51" w:rsidP="00D17457">
      <w:pPr>
        <w:ind w:left="200"/>
        <w:jc w:val="both"/>
        <w:rPr>
          <w:sz w:val="24"/>
          <w:szCs w:val="24"/>
        </w:rPr>
      </w:pPr>
      <w:r w:rsidRPr="00D17457">
        <w:rPr>
          <w:rStyle w:val="Subst"/>
          <w:bCs/>
          <w:iCs/>
          <w:sz w:val="24"/>
          <w:szCs w:val="24"/>
        </w:rPr>
        <w:t>111033 Россия, г. Москва, Золоторожский вал</w:t>
      </w:r>
      <w:r w:rsidR="00A707B5">
        <w:rPr>
          <w:rStyle w:val="Subst"/>
          <w:bCs/>
          <w:iCs/>
          <w:sz w:val="24"/>
          <w:szCs w:val="24"/>
        </w:rPr>
        <w:t>, д.</w:t>
      </w:r>
      <w:r w:rsidRPr="00D17457">
        <w:rPr>
          <w:rStyle w:val="Subst"/>
          <w:bCs/>
          <w:iCs/>
          <w:sz w:val="24"/>
          <w:szCs w:val="24"/>
        </w:rPr>
        <w:t xml:space="preserve"> 11</w:t>
      </w:r>
    </w:p>
    <w:p w:rsidR="00A13E51" w:rsidRPr="00D17457" w:rsidRDefault="00A13E51" w:rsidP="00D17457">
      <w:pPr>
        <w:pStyle w:val="SubHeading"/>
        <w:jc w:val="both"/>
        <w:rPr>
          <w:sz w:val="24"/>
          <w:szCs w:val="24"/>
        </w:rPr>
      </w:pPr>
      <w:r w:rsidRPr="00D17457">
        <w:rPr>
          <w:sz w:val="24"/>
          <w:szCs w:val="24"/>
        </w:rPr>
        <w:t>Иной адрес для направления почтовой корреспонденции</w:t>
      </w:r>
    </w:p>
    <w:p w:rsidR="00A13E51" w:rsidRPr="00D17457" w:rsidRDefault="00A13E51" w:rsidP="00D17457">
      <w:pPr>
        <w:ind w:left="200"/>
        <w:jc w:val="both"/>
        <w:rPr>
          <w:sz w:val="24"/>
          <w:szCs w:val="24"/>
        </w:rPr>
      </w:pPr>
      <w:r w:rsidRPr="00D17457">
        <w:rPr>
          <w:rStyle w:val="Subst"/>
          <w:bCs/>
          <w:iCs/>
          <w:sz w:val="24"/>
          <w:szCs w:val="24"/>
        </w:rPr>
        <w:t>111033 Россия, г. Москва, Золоторожский вал</w:t>
      </w:r>
      <w:r w:rsidR="00A707B5">
        <w:rPr>
          <w:rStyle w:val="Subst"/>
          <w:bCs/>
          <w:iCs/>
          <w:sz w:val="24"/>
          <w:szCs w:val="24"/>
        </w:rPr>
        <w:t>, д.</w:t>
      </w:r>
      <w:r w:rsidRPr="00D17457">
        <w:rPr>
          <w:rStyle w:val="Subst"/>
          <w:bCs/>
          <w:iCs/>
          <w:sz w:val="24"/>
          <w:szCs w:val="24"/>
        </w:rPr>
        <w:t xml:space="preserve"> 11</w:t>
      </w:r>
    </w:p>
    <w:p w:rsidR="00A13E51" w:rsidRPr="00D17457" w:rsidRDefault="00A13E51" w:rsidP="00D17457">
      <w:pPr>
        <w:jc w:val="both"/>
        <w:rPr>
          <w:sz w:val="24"/>
          <w:szCs w:val="24"/>
        </w:rPr>
      </w:pPr>
      <w:r w:rsidRPr="00D17457">
        <w:rPr>
          <w:sz w:val="24"/>
          <w:szCs w:val="24"/>
        </w:rPr>
        <w:t>Телефон:</w:t>
      </w:r>
      <w:r w:rsidRPr="00D17457">
        <w:rPr>
          <w:rStyle w:val="Subst"/>
          <w:bCs/>
          <w:iCs/>
          <w:sz w:val="24"/>
          <w:szCs w:val="24"/>
        </w:rPr>
        <w:t xml:space="preserve"> (495) 678-71-81</w:t>
      </w:r>
    </w:p>
    <w:p w:rsidR="00A13E51" w:rsidRPr="00D17457" w:rsidRDefault="00A13E51" w:rsidP="00D17457">
      <w:pPr>
        <w:jc w:val="both"/>
        <w:rPr>
          <w:sz w:val="24"/>
          <w:szCs w:val="24"/>
        </w:rPr>
      </w:pPr>
      <w:r w:rsidRPr="00D17457">
        <w:rPr>
          <w:sz w:val="24"/>
          <w:szCs w:val="24"/>
        </w:rPr>
        <w:lastRenderedPageBreak/>
        <w:t>Факс:</w:t>
      </w:r>
      <w:r w:rsidRPr="00D17457">
        <w:rPr>
          <w:rStyle w:val="Subst"/>
          <w:bCs/>
          <w:iCs/>
          <w:sz w:val="24"/>
          <w:szCs w:val="24"/>
        </w:rPr>
        <w:t xml:space="preserve"> (495) 674-00-95</w:t>
      </w:r>
    </w:p>
    <w:p w:rsidR="00A13E51" w:rsidRPr="00D17457" w:rsidRDefault="00A13E51" w:rsidP="00D17457">
      <w:pPr>
        <w:jc w:val="both"/>
        <w:rPr>
          <w:sz w:val="24"/>
          <w:szCs w:val="24"/>
        </w:rPr>
      </w:pPr>
      <w:r w:rsidRPr="00D17457">
        <w:rPr>
          <w:sz w:val="24"/>
          <w:szCs w:val="24"/>
        </w:rPr>
        <w:t>Адрес электронной почты:</w:t>
      </w:r>
      <w:r w:rsidRPr="00D17457">
        <w:rPr>
          <w:rStyle w:val="Subst"/>
          <w:bCs/>
          <w:iCs/>
          <w:sz w:val="24"/>
          <w:szCs w:val="24"/>
        </w:rPr>
        <w:t xml:space="preserve"> molot@sim-st.com</w:t>
      </w:r>
    </w:p>
    <w:p w:rsidR="00A13E51" w:rsidRPr="00D17457" w:rsidRDefault="00A13E51" w:rsidP="00D17457">
      <w:pPr>
        <w:jc w:val="both"/>
        <w:rPr>
          <w:sz w:val="24"/>
          <w:szCs w:val="24"/>
        </w:rPr>
      </w:pPr>
    </w:p>
    <w:p w:rsidR="00A13E51" w:rsidRPr="00D17457" w:rsidRDefault="00A13E51" w:rsidP="00D17457">
      <w:pPr>
        <w:jc w:val="both"/>
        <w:rPr>
          <w:sz w:val="24"/>
          <w:szCs w:val="24"/>
        </w:rPr>
      </w:pPr>
      <w:r w:rsidRPr="00D17457">
        <w:rPr>
          <w:sz w:val="24"/>
          <w:szCs w:val="24"/>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D17457">
        <w:rPr>
          <w:rStyle w:val="Subst"/>
          <w:bCs/>
          <w:iCs/>
          <w:sz w:val="24"/>
          <w:szCs w:val="24"/>
        </w:rPr>
        <w:t xml:space="preserve"> e-disclosure.ru/portal/company.aspx?id=1849</w:t>
      </w:r>
      <w:r w:rsidR="00A707B5">
        <w:rPr>
          <w:rStyle w:val="Subst"/>
          <w:bCs/>
          <w:iCs/>
          <w:sz w:val="24"/>
          <w:szCs w:val="24"/>
        </w:rPr>
        <w:t xml:space="preserve">; </w:t>
      </w:r>
      <w:hyperlink r:id="rId12" w:history="1">
        <w:r w:rsidR="00A707B5" w:rsidRPr="00F11AF2">
          <w:rPr>
            <w:rStyle w:val="a7"/>
            <w:b/>
            <w:bCs/>
            <w:i/>
            <w:iCs/>
            <w:sz w:val="24"/>
            <w:szCs w:val="24"/>
          </w:rPr>
          <w:t>http://www.sim-st.com/okom.htm</w:t>
        </w:r>
      </w:hyperlink>
    </w:p>
    <w:p w:rsidR="00A13E51" w:rsidRPr="00D17457" w:rsidRDefault="00A13E51" w:rsidP="00D17457">
      <w:pPr>
        <w:pStyle w:val="ThinDelim"/>
        <w:jc w:val="both"/>
        <w:rPr>
          <w:sz w:val="24"/>
          <w:szCs w:val="24"/>
        </w:rPr>
      </w:pPr>
    </w:p>
    <w:p w:rsidR="00A13E51" w:rsidRPr="00D17457" w:rsidRDefault="00A13E51" w:rsidP="00A707B5">
      <w:pPr>
        <w:pStyle w:val="3"/>
      </w:pPr>
      <w:bookmarkStart w:id="203" w:name="_Toc427259517"/>
      <w:bookmarkStart w:id="204" w:name="_Toc427312229"/>
      <w:bookmarkStart w:id="205" w:name="_Toc427312332"/>
      <w:bookmarkStart w:id="206" w:name="_Toc427312435"/>
      <w:bookmarkStart w:id="207" w:name="_Toc427314970"/>
      <w:bookmarkStart w:id="208" w:name="_Toc427333419"/>
      <w:r w:rsidRPr="00D17457">
        <w:t>3.1.5. Идентификационный номер налогоплательщика</w:t>
      </w:r>
      <w:bookmarkEnd w:id="203"/>
      <w:bookmarkEnd w:id="204"/>
      <w:bookmarkEnd w:id="205"/>
      <w:bookmarkEnd w:id="206"/>
      <w:bookmarkEnd w:id="207"/>
      <w:bookmarkEnd w:id="208"/>
    </w:p>
    <w:p w:rsidR="00A13E51" w:rsidRPr="00D17457" w:rsidRDefault="00A13E51" w:rsidP="00D17457">
      <w:pPr>
        <w:ind w:left="200"/>
        <w:jc w:val="both"/>
        <w:rPr>
          <w:sz w:val="24"/>
          <w:szCs w:val="24"/>
        </w:rPr>
      </w:pPr>
      <w:r w:rsidRPr="00D17457">
        <w:rPr>
          <w:rStyle w:val="Subst"/>
          <w:bCs/>
          <w:iCs/>
          <w:sz w:val="24"/>
          <w:szCs w:val="24"/>
        </w:rPr>
        <w:t>7722024564</w:t>
      </w:r>
    </w:p>
    <w:p w:rsidR="00A13E51" w:rsidRPr="00D17457" w:rsidRDefault="00A13E51" w:rsidP="00A707B5">
      <w:pPr>
        <w:pStyle w:val="3"/>
      </w:pPr>
      <w:bookmarkStart w:id="209" w:name="_Toc427259518"/>
      <w:bookmarkStart w:id="210" w:name="_Toc427312230"/>
      <w:bookmarkStart w:id="211" w:name="_Toc427312333"/>
      <w:bookmarkStart w:id="212" w:name="_Toc427312436"/>
      <w:bookmarkStart w:id="213" w:name="_Toc427314971"/>
      <w:bookmarkStart w:id="214" w:name="_Toc427333420"/>
      <w:r w:rsidRPr="00D17457">
        <w:t>3.1.6. Филиалы и представительства эмитента</w:t>
      </w:r>
      <w:bookmarkEnd w:id="209"/>
      <w:bookmarkEnd w:id="210"/>
      <w:bookmarkEnd w:id="211"/>
      <w:bookmarkEnd w:id="212"/>
      <w:bookmarkEnd w:id="213"/>
      <w:bookmarkEnd w:id="214"/>
    </w:p>
    <w:p w:rsidR="00A13E51" w:rsidRPr="00D359D8" w:rsidRDefault="00A13E51" w:rsidP="00D17457">
      <w:pPr>
        <w:ind w:left="200"/>
        <w:jc w:val="both"/>
        <w:rPr>
          <w:b/>
          <w:i/>
          <w:sz w:val="24"/>
          <w:szCs w:val="24"/>
        </w:rPr>
      </w:pPr>
      <w:r w:rsidRPr="00D359D8">
        <w:rPr>
          <w:rStyle w:val="Subst"/>
          <w:b w:val="0"/>
          <w:bCs/>
          <w:i w:val="0"/>
          <w:iCs/>
          <w:sz w:val="24"/>
          <w:szCs w:val="24"/>
        </w:rPr>
        <w:t>Эмитент не имеет филиалов и представительств</w:t>
      </w:r>
    </w:p>
    <w:p w:rsidR="00A13E51" w:rsidRPr="001A2896" w:rsidRDefault="00A13E51" w:rsidP="00A707B5">
      <w:pPr>
        <w:pStyle w:val="2"/>
        <w:rPr>
          <w:sz w:val="28"/>
          <w:szCs w:val="28"/>
        </w:rPr>
      </w:pPr>
      <w:bookmarkStart w:id="215" w:name="_Toc427259519"/>
      <w:bookmarkStart w:id="216" w:name="_Toc427312231"/>
      <w:bookmarkStart w:id="217" w:name="_Toc427312334"/>
      <w:bookmarkStart w:id="218" w:name="_Toc427312437"/>
      <w:bookmarkStart w:id="219" w:name="_Toc427314972"/>
      <w:bookmarkStart w:id="220" w:name="_Toc427333421"/>
      <w:r w:rsidRPr="001A2896">
        <w:rPr>
          <w:sz w:val="28"/>
          <w:szCs w:val="28"/>
        </w:rPr>
        <w:t>3.2. Основная хозяйственная деятельность эмитента</w:t>
      </w:r>
      <w:bookmarkEnd w:id="215"/>
      <w:bookmarkEnd w:id="216"/>
      <w:bookmarkEnd w:id="217"/>
      <w:bookmarkEnd w:id="218"/>
      <w:bookmarkEnd w:id="219"/>
      <w:bookmarkEnd w:id="220"/>
    </w:p>
    <w:p w:rsidR="00A13E51" w:rsidRPr="00D17457" w:rsidRDefault="00A13E51" w:rsidP="00A707B5">
      <w:pPr>
        <w:pStyle w:val="3"/>
      </w:pPr>
      <w:bookmarkStart w:id="221" w:name="_Toc427259520"/>
      <w:bookmarkStart w:id="222" w:name="_Toc427312232"/>
      <w:bookmarkStart w:id="223" w:name="_Toc427312335"/>
      <w:bookmarkStart w:id="224" w:name="_Toc427312438"/>
      <w:bookmarkStart w:id="225" w:name="_Toc427314973"/>
      <w:bookmarkStart w:id="226" w:name="_Toc427333422"/>
      <w:r w:rsidRPr="00D17457">
        <w:t>3.2.1. Основные виды экономической деятельности эмитента</w:t>
      </w:r>
      <w:bookmarkEnd w:id="221"/>
      <w:bookmarkEnd w:id="222"/>
      <w:bookmarkEnd w:id="223"/>
      <w:bookmarkEnd w:id="224"/>
      <w:bookmarkEnd w:id="225"/>
      <w:bookmarkEnd w:id="226"/>
    </w:p>
    <w:p w:rsidR="00A13E51" w:rsidRPr="00D17457" w:rsidRDefault="00A13E51" w:rsidP="00D17457">
      <w:pPr>
        <w:pStyle w:val="SubHeading"/>
        <w:ind w:left="200"/>
        <w:jc w:val="both"/>
        <w:rPr>
          <w:sz w:val="24"/>
          <w:szCs w:val="24"/>
        </w:rPr>
      </w:pPr>
      <w:r w:rsidRPr="00D17457">
        <w:rPr>
          <w:sz w:val="24"/>
          <w:szCs w:val="24"/>
        </w:rPr>
        <w:t>Код вида экономической деятельности, которая является для эмитента основной</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3852"/>
      </w:tblGrid>
      <w:tr w:rsidR="00A13E51" w:rsidRPr="00116427">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Коды ОКВЭД</w:t>
            </w:r>
          </w:p>
        </w:tc>
      </w:tr>
      <w:tr w:rsidR="00A13E51" w:rsidRPr="001164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70.20</w:t>
            </w:r>
          </w:p>
        </w:tc>
      </w:tr>
    </w:tbl>
    <w:p w:rsidR="00D359D8" w:rsidRDefault="00D359D8" w:rsidP="00D17457">
      <w:pPr>
        <w:jc w:val="both"/>
        <w:rPr>
          <w:sz w:val="24"/>
          <w:szCs w:val="24"/>
        </w:rPr>
      </w:pPr>
    </w:p>
    <w:p w:rsidR="00A13E51" w:rsidRDefault="00D359D8" w:rsidP="00D17457">
      <w:pPr>
        <w:jc w:val="both"/>
        <w:rPr>
          <w:sz w:val="24"/>
          <w:szCs w:val="24"/>
        </w:rPr>
      </w:pPr>
      <w:r>
        <w:rPr>
          <w:sz w:val="24"/>
          <w:szCs w:val="24"/>
        </w:rPr>
        <w:t>Иные виды ОКВЭД</w:t>
      </w:r>
    </w:p>
    <w:tbl>
      <w:tblPr>
        <w:tblW w:w="0" w:type="auto"/>
        <w:tblLayout w:type="fixed"/>
        <w:tblCellMar>
          <w:left w:w="72" w:type="dxa"/>
          <w:right w:w="72" w:type="dxa"/>
        </w:tblCellMar>
        <w:tblLook w:val="0000" w:firstRow="0" w:lastRow="0" w:firstColumn="0" w:lastColumn="0" w:noHBand="0" w:noVBand="0"/>
      </w:tblPr>
      <w:tblGrid>
        <w:gridCol w:w="3852"/>
      </w:tblGrid>
      <w:tr w:rsidR="00D359D8" w:rsidRPr="00116427" w:rsidTr="00D359D8">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Коды ОКВЭД</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27.16</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27.17</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27.31</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27.33</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27.52</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51.19</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51.70</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52.48</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63.12</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63.40</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70.12.1</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70.12.2.</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70.31</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74.14</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359D8" w:rsidRPr="00116427" w:rsidRDefault="00D359D8" w:rsidP="00D359D8">
            <w:pPr>
              <w:jc w:val="both"/>
              <w:rPr>
                <w:sz w:val="24"/>
                <w:szCs w:val="24"/>
              </w:rPr>
            </w:pPr>
            <w:r w:rsidRPr="00116427">
              <w:rPr>
                <w:sz w:val="24"/>
                <w:szCs w:val="24"/>
              </w:rPr>
              <w:t>27.14</w:t>
            </w:r>
          </w:p>
        </w:tc>
      </w:tr>
      <w:tr w:rsidR="00D359D8" w:rsidRPr="00116427" w:rsidTr="00D359D8">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D359D8" w:rsidRPr="00116427" w:rsidRDefault="00D359D8" w:rsidP="00D359D8">
            <w:pPr>
              <w:jc w:val="both"/>
              <w:rPr>
                <w:sz w:val="24"/>
                <w:szCs w:val="24"/>
              </w:rPr>
            </w:pPr>
            <w:r w:rsidRPr="00116427">
              <w:rPr>
                <w:sz w:val="24"/>
                <w:szCs w:val="24"/>
              </w:rPr>
              <w:t>51.57</w:t>
            </w:r>
          </w:p>
        </w:tc>
      </w:tr>
    </w:tbl>
    <w:p w:rsidR="00D359D8" w:rsidRPr="00D17457" w:rsidRDefault="00D359D8" w:rsidP="00D17457">
      <w:pPr>
        <w:jc w:val="both"/>
        <w:rPr>
          <w:sz w:val="24"/>
          <w:szCs w:val="24"/>
        </w:rPr>
      </w:pPr>
    </w:p>
    <w:p w:rsidR="00A13E51" w:rsidRPr="00D17457" w:rsidRDefault="00A13E51" w:rsidP="00A707B5">
      <w:pPr>
        <w:pStyle w:val="3"/>
      </w:pPr>
      <w:bookmarkStart w:id="227" w:name="_Toc427259521"/>
      <w:bookmarkStart w:id="228" w:name="_Toc427312233"/>
      <w:bookmarkStart w:id="229" w:name="_Toc427312336"/>
      <w:bookmarkStart w:id="230" w:name="_Toc427312439"/>
      <w:bookmarkStart w:id="231" w:name="_Toc427314974"/>
      <w:bookmarkStart w:id="232" w:name="_Toc427333423"/>
      <w:r w:rsidRPr="00D17457">
        <w:lastRenderedPageBreak/>
        <w:t>3.2.2. Основная хозяйственная деятельность эмитента</w:t>
      </w:r>
      <w:bookmarkEnd w:id="227"/>
      <w:bookmarkEnd w:id="228"/>
      <w:bookmarkEnd w:id="229"/>
      <w:bookmarkEnd w:id="230"/>
      <w:bookmarkEnd w:id="231"/>
      <w:bookmarkEnd w:id="232"/>
    </w:p>
    <w:p w:rsidR="00A13E51" w:rsidRPr="00D17457" w:rsidRDefault="00A13E51" w:rsidP="00D17457">
      <w:pPr>
        <w:pStyle w:val="SubHeading"/>
        <w:ind w:left="200"/>
        <w:jc w:val="both"/>
        <w:rPr>
          <w:sz w:val="24"/>
          <w:szCs w:val="24"/>
        </w:rPr>
      </w:pPr>
      <w:r w:rsidRPr="00D17457">
        <w:rPr>
          <w:sz w:val="24"/>
          <w:szCs w:val="24"/>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A13E51" w:rsidRPr="00D17457" w:rsidRDefault="00A13E51" w:rsidP="00D17457">
      <w:pPr>
        <w:ind w:left="400"/>
        <w:jc w:val="both"/>
        <w:rPr>
          <w:sz w:val="24"/>
          <w:szCs w:val="24"/>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2137"/>
        <w:gridCol w:w="2126"/>
      </w:tblGrid>
      <w:tr w:rsidR="00D359D8" w:rsidRPr="00116427" w:rsidTr="00986266">
        <w:tc>
          <w:tcPr>
            <w:tcW w:w="2642" w:type="pct"/>
            <w:vMerge w:val="restart"/>
            <w:shd w:val="clear" w:color="auto" w:fill="D9D9D9"/>
            <w:vAlign w:val="center"/>
          </w:tcPr>
          <w:p w:rsidR="00D359D8" w:rsidRPr="00116427" w:rsidRDefault="00D359D8" w:rsidP="00D359D8">
            <w:pPr>
              <w:spacing w:after="200"/>
              <w:jc w:val="center"/>
              <w:rPr>
                <w:bCs/>
                <w:i/>
                <w:sz w:val="21"/>
                <w:szCs w:val="21"/>
              </w:rPr>
            </w:pPr>
            <w:r w:rsidRPr="00116427">
              <w:rPr>
                <w:b/>
                <w:bCs/>
                <w:iCs/>
                <w:sz w:val="21"/>
                <w:szCs w:val="21"/>
              </w:rPr>
              <w:t>Наименование показателя</w:t>
            </w:r>
          </w:p>
        </w:tc>
        <w:tc>
          <w:tcPr>
            <w:tcW w:w="2358" w:type="pct"/>
            <w:gridSpan w:val="2"/>
            <w:shd w:val="clear" w:color="auto" w:fill="D9D9D9"/>
            <w:vAlign w:val="center"/>
          </w:tcPr>
          <w:p w:rsidR="00D359D8" w:rsidRPr="00116427" w:rsidRDefault="00D359D8" w:rsidP="00D359D8">
            <w:pPr>
              <w:spacing w:after="200"/>
              <w:jc w:val="center"/>
              <w:rPr>
                <w:b/>
                <w:bCs/>
                <w:sz w:val="21"/>
                <w:szCs w:val="21"/>
              </w:rPr>
            </w:pPr>
            <w:r w:rsidRPr="00116427">
              <w:rPr>
                <w:b/>
                <w:bCs/>
                <w:sz w:val="21"/>
                <w:szCs w:val="21"/>
              </w:rPr>
              <w:t>Отчетный период</w:t>
            </w:r>
          </w:p>
        </w:tc>
      </w:tr>
      <w:tr w:rsidR="00986266" w:rsidRPr="00116427" w:rsidTr="00986266">
        <w:trPr>
          <w:tblHeader/>
        </w:trPr>
        <w:tc>
          <w:tcPr>
            <w:tcW w:w="2642" w:type="pct"/>
            <w:vMerge/>
            <w:shd w:val="clear" w:color="auto" w:fill="D9D9D9"/>
            <w:vAlign w:val="center"/>
          </w:tcPr>
          <w:p w:rsidR="00986266" w:rsidRPr="00116427" w:rsidRDefault="00986266" w:rsidP="00D359D8">
            <w:pPr>
              <w:spacing w:after="200"/>
              <w:jc w:val="center"/>
              <w:rPr>
                <w:bCs/>
                <w:sz w:val="21"/>
                <w:szCs w:val="21"/>
              </w:rPr>
            </w:pPr>
          </w:p>
        </w:tc>
        <w:tc>
          <w:tcPr>
            <w:tcW w:w="1182" w:type="pct"/>
            <w:shd w:val="clear" w:color="auto" w:fill="D9D9D9"/>
            <w:vAlign w:val="center"/>
          </w:tcPr>
          <w:p w:rsidR="00986266" w:rsidRPr="00116427" w:rsidRDefault="00986266" w:rsidP="00D359D8">
            <w:pPr>
              <w:spacing w:after="200"/>
              <w:jc w:val="center"/>
              <w:rPr>
                <w:b/>
                <w:bCs/>
                <w:sz w:val="21"/>
                <w:szCs w:val="21"/>
              </w:rPr>
            </w:pPr>
            <w:r w:rsidRPr="00116427">
              <w:rPr>
                <w:b/>
                <w:bCs/>
                <w:sz w:val="21"/>
                <w:szCs w:val="21"/>
              </w:rPr>
              <w:t>6 мес. 2014</w:t>
            </w:r>
          </w:p>
        </w:tc>
        <w:tc>
          <w:tcPr>
            <w:tcW w:w="1176" w:type="pct"/>
            <w:shd w:val="clear" w:color="auto" w:fill="D9D9D9"/>
            <w:vAlign w:val="center"/>
          </w:tcPr>
          <w:p w:rsidR="00986266" w:rsidRPr="00116427" w:rsidRDefault="00986266" w:rsidP="00D359D8">
            <w:pPr>
              <w:spacing w:after="200"/>
              <w:jc w:val="center"/>
              <w:rPr>
                <w:b/>
                <w:bCs/>
                <w:sz w:val="21"/>
                <w:szCs w:val="21"/>
              </w:rPr>
            </w:pPr>
            <w:r w:rsidRPr="00116427">
              <w:rPr>
                <w:b/>
                <w:bCs/>
                <w:sz w:val="21"/>
                <w:szCs w:val="21"/>
              </w:rPr>
              <w:t>6 мес. 2015</w:t>
            </w:r>
          </w:p>
        </w:tc>
      </w:tr>
      <w:tr w:rsidR="00D359D8" w:rsidRPr="00116427" w:rsidTr="00986266">
        <w:tc>
          <w:tcPr>
            <w:tcW w:w="5000" w:type="pct"/>
            <w:gridSpan w:val="3"/>
            <w:vAlign w:val="center"/>
          </w:tcPr>
          <w:p w:rsidR="00D359D8" w:rsidRPr="00116427" w:rsidRDefault="00D359D8" w:rsidP="00D359D8">
            <w:pPr>
              <w:spacing w:after="200"/>
              <w:jc w:val="both"/>
              <w:rPr>
                <w:bCs/>
                <w:sz w:val="21"/>
                <w:szCs w:val="21"/>
              </w:rPr>
            </w:pPr>
            <w:r w:rsidRPr="00116427">
              <w:rPr>
                <w:bCs/>
                <w:sz w:val="21"/>
                <w:szCs w:val="21"/>
              </w:rPr>
              <w:t>Вид хозяйственной деятельности:</w:t>
            </w:r>
            <w:r w:rsidR="00986266" w:rsidRPr="00116427">
              <w:rPr>
                <w:bCs/>
                <w:sz w:val="21"/>
                <w:szCs w:val="21"/>
              </w:rPr>
              <w:t xml:space="preserve"> </w:t>
            </w:r>
            <w:r w:rsidRPr="00116427">
              <w:rPr>
                <w:b/>
                <w:bCs/>
                <w:i/>
                <w:sz w:val="21"/>
                <w:szCs w:val="21"/>
              </w:rPr>
              <w:t>Сдача внаем собственного недвижимого имущества</w:t>
            </w:r>
          </w:p>
        </w:tc>
      </w:tr>
      <w:tr w:rsidR="00986266" w:rsidRPr="00116427" w:rsidTr="00986266">
        <w:tc>
          <w:tcPr>
            <w:tcW w:w="2642" w:type="pct"/>
          </w:tcPr>
          <w:p w:rsidR="00986266" w:rsidRPr="00116427" w:rsidRDefault="00986266" w:rsidP="00D359D8">
            <w:pPr>
              <w:spacing w:after="200"/>
              <w:jc w:val="both"/>
              <w:rPr>
                <w:bCs/>
                <w:sz w:val="21"/>
                <w:szCs w:val="21"/>
              </w:rPr>
            </w:pPr>
            <w:r w:rsidRPr="00116427">
              <w:rPr>
                <w:sz w:val="21"/>
                <w:szCs w:val="21"/>
              </w:rPr>
              <w:t>Объем выручки от продаж (объем продаж) от данного вида хозяйственной деятельности, тыс. руб.</w:t>
            </w:r>
          </w:p>
        </w:tc>
        <w:tc>
          <w:tcPr>
            <w:tcW w:w="1182" w:type="pct"/>
            <w:vAlign w:val="center"/>
          </w:tcPr>
          <w:p w:rsidR="00986266" w:rsidRPr="00116427" w:rsidRDefault="00986266" w:rsidP="00D359D8">
            <w:pPr>
              <w:spacing w:after="200"/>
              <w:jc w:val="center"/>
              <w:rPr>
                <w:b/>
                <w:bCs/>
                <w:i/>
                <w:iCs/>
                <w:color w:val="000000"/>
                <w:sz w:val="21"/>
                <w:szCs w:val="21"/>
              </w:rPr>
            </w:pPr>
            <w:r w:rsidRPr="00116427">
              <w:rPr>
                <w:b/>
                <w:bCs/>
                <w:i/>
                <w:iCs/>
                <w:color w:val="000000"/>
                <w:sz w:val="21"/>
                <w:szCs w:val="21"/>
              </w:rPr>
              <w:t>51 043</w:t>
            </w:r>
          </w:p>
        </w:tc>
        <w:tc>
          <w:tcPr>
            <w:tcW w:w="1176" w:type="pct"/>
            <w:vAlign w:val="center"/>
          </w:tcPr>
          <w:p w:rsidR="00986266" w:rsidRPr="00116427" w:rsidRDefault="00986266" w:rsidP="00D359D8">
            <w:pPr>
              <w:spacing w:after="200"/>
              <w:jc w:val="center"/>
              <w:rPr>
                <w:b/>
                <w:bCs/>
                <w:i/>
                <w:iCs/>
                <w:color w:val="000000"/>
                <w:sz w:val="21"/>
                <w:szCs w:val="21"/>
              </w:rPr>
            </w:pPr>
            <w:r w:rsidRPr="00116427">
              <w:rPr>
                <w:b/>
                <w:bCs/>
                <w:i/>
                <w:iCs/>
                <w:color w:val="000000"/>
                <w:sz w:val="21"/>
                <w:szCs w:val="21"/>
              </w:rPr>
              <w:t>38 478</w:t>
            </w:r>
          </w:p>
        </w:tc>
      </w:tr>
      <w:tr w:rsidR="00986266" w:rsidRPr="00116427" w:rsidTr="00986266">
        <w:tc>
          <w:tcPr>
            <w:tcW w:w="2642" w:type="pct"/>
          </w:tcPr>
          <w:p w:rsidR="00986266" w:rsidRPr="00116427" w:rsidRDefault="00986266" w:rsidP="00D359D8">
            <w:pPr>
              <w:spacing w:after="200"/>
              <w:jc w:val="both"/>
              <w:rPr>
                <w:bCs/>
                <w:sz w:val="21"/>
                <w:szCs w:val="21"/>
              </w:rPr>
            </w:pPr>
            <w:r w:rsidRPr="00116427">
              <w:rPr>
                <w:sz w:val="21"/>
                <w:szCs w:val="21"/>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1182" w:type="pct"/>
            <w:vAlign w:val="center"/>
          </w:tcPr>
          <w:p w:rsidR="00986266" w:rsidRPr="00116427" w:rsidRDefault="00986266" w:rsidP="00D359D8">
            <w:pPr>
              <w:spacing w:after="200"/>
              <w:jc w:val="center"/>
              <w:rPr>
                <w:b/>
                <w:bCs/>
                <w:i/>
                <w:iCs/>
                <w:color w:val="000000"/>
                <w:sz w:val="21"/>
                <w:szCs w:val="21"/>
              </w:rPr>
            </w:pPr>
            <w:r w:rsidRPr="00116427">
              <w:rPr>
                <w:b/>
                <w:bCs/>
                <w:i/>
                <w:iCs/>
                <w:color w:val="000000"/>
                <w:sz w:val="21"/>
                <w:szCs w:val="21"/>
              </w:rPr>
              <w:t>69,13</w:t>
            </w:r>
          </w:p>
        </w:tc>
        <w:tc>
          <w:tcPr>
            <w:tcW w:w="1176" w:type="pct"/>
            <w:vAlign w:val="center"/>
          </w:tcPr>
          <w:p w:rsidR="00986266" w:rsidRPr="00116427" w:rsidRDefault="00986266" w:rsidP="00D359D8">
            <w:pPr>
              <w:spacing w:after="200"/>
              <w:jc w:val="center"/>
              <w:rPr>
                <w:b/>
                <w:bCs/>
                <w:i/>
                <w:iCs/>
                <w:color w:val="000000"/>
                <w:sz w:val="21"/>
                <w:szCs w:val="21"/>
              </w:rPr>
            </w:pPr>
            <w:r w:rsidRPr="00116427">
              <w:rPr>
                <w:b/>
                <w:bCs/>
                <w:i/>
                <w:iCs/>
                <w:color w:val="000000"/>
                <w:sz w:val="21"/>
                <w:szCs w:val="21"/>
              </w:rPr>
              <w:t>13,55</w:t>
            </w:r>
          </w:p>
        </w:tc>
      </w:tr>
    </w:tbl>
    <w:p w:rsidR="00D359D8" w:rsidRPr="00E61532" w:rsidRDefault="00D359D8" w:rsidP="00D359D8">
      <w:pPr>
        <w:autoSpaceDE/>
        <w:autoSpaceDN/>
        <w:spacing w:after="200"/>
        <w:jc w:val="both"/>
        <w:rPr>
          <w:sz w:val="21"/>
          <w:szCs w:val="21"/>
          <w:lang w:eastAsia="en-US"/>
        </w:rPr>
      </w:pPr>
      <w:r>
        <w:rPr>
          <w:sz w:val="21"/>
          <w:szCs w:val="21"/>
          <w:lang w:eastAsia="en-US"/>
        </w:rPr>
        <w:t>И</w:t>
      </w:r>
      <w:r w:rsidRPr="00E61532">
        <w:rPr>
          <w:sz w:val="21"/>
          <w:szCs w:val="21"/>
          <w:lang w:eastAsia="en-US"/>
        </w:rPr>
        <w:t>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w:t>
      </w:r>
      <w:r>
        <w:rPr>
          <w:sz w:val="21"/>
          <w:szCs w:val="21"/>
          <w:lang w:eastAsia="en-US"/>
        </w:rPr>
        <w:t xml:space="preserve"> года и причины таких изменений:</w:t>
      </w:r>
    </w:p>
    <w:p w:rsidR="00D359D8" w:rsidRPr="00986266" w:rsidRDefault="00D359D8" w:rsidP="00D359D8">
      <w:pPr>
        <w:spacing w:after="200"/>
        <w:jc w:val="both"/>
        <w:rPr>
          <w:sz w:val="21"/>
          <w:szCs w:val="21"/>
        </w:rPr>
      </w:pPr>
      <w:r w:rsidRPr="00986266">
        <w:rPr>
          <w:sz w:val="21"/>
          <w:szCs w:val="21"/>
        </w:rPr>
        <w:t>Эмитент уже длительное время</w:t>
      </w:r>
      <w:r w:rsidR="00986266" w:rsidRPr="00986266">
        <w:rPr>
          <w:sz w:val="21"/>
          <w:szCs w:val="21"/>
        </w:rPr>
        <w:t xml:space="preserve"> </w:t>
      </w:r>
      <w:r w:rsidRPr="00986266">
        <w:rPr>
          <w:sz w:val="21"/>
          <w:szCs w:val="21"/>
        </w:rPr>
        <w:t>занимался сдачей своих помещений в аренду. Однако сдача помещений в аренду не являлась основным видом деятельности и входила в состав прочих доходов. В</w:t>
      </w:r>
      <w:r w:rsidR="00986266" w:rsidRPr="00986266">
        <w:rPr>
          <w:sz w:val="21"/>
          <w:szCs w:val="21"/>
        </w:rPr>
        <w:t>о</w:t>
      </w:r>
      <w:r w:rsidRPr="00986266">
        <w:rPr>
          <w:sz w:val="21"/>
          <w:szCs w:val="21"/>
        </w:rPr>
        <w:t xml:space="preserve"> </w:t>
      </w:r>
      <w:r w:rsidR="00986266" w:rsidRPr="00986266">
        <w:rPr>
          <w:sz w:val="21"/>
          <w:szCs w:val="21"/>
        </w:rPr>
        <w:t>втором</w:t>
      </w:r>
      <w:r w:rsidRPr="00986266">
        <w:rPr>
          <w:sz w:val="21"/>
          <w:szCs w:val="21"/>
        </w:rPr>
        <w:t xml:space="preserve"> квартале 2015 года сдача помещений в аренду стала основным видом деятельности Эмитента. </w:t>
      </w:r>
      <w:r w:rsidR="00986266" w:rsidRPr="00986266">
        <w:rPr>
          <w:sz w:val="21"/>
          <w:szCs w:val="21"/>
        </w:rPr>
        <w:t>С</w:t>
      </w:r>
      <w:r w:rsidRPr="00986266">
        <w:rPr>
          <w:sz w:val="21"/>
          <w:szCs w:val="21"/>
        </w:rPr>
        <w:t>нижение</w:t>
      </w:r>
      <w:r w:rsidR="00986266" w:rsidRPr="00986266">
        <w:rPr>
          <w:sz w:val="21"/>
          <w:szCs w:val="21"/>
        </w:rPr>
        <w:t xml:space="preserve"> доходов от аренды</w:t>
      </w:r>
      <w:r w:rsidRPr="00986266">
        <w:rPr>
          <w:sz w:val="21"/>
          <w:szCs w:val="21"/>
        </w:rPr>
        <w:t xml:space="preserve"> вызвано отчуждением большого количества помещений, что повлекло прекращение договоров аренды с некоторыми арендаторами. </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2133"/>
        <w:gridCol w:w="2128"/>
      </w:tblGrid>
      <w:tr w:rsidR="00D359D8" w:rsidRPr="00116427" w:rsidTr="00986266">
        <w:tc>
          <w:tcPr>
            <w:tcW w:w="2643" w:type="pct"/>
            <w:vMerge w:val="restart"/>
            <w:shd w:val="clear" w:color="auto" w:fill="D9D9D9"/>
            <w:vAlign w:val="center"/>
          </w:tcPr>
          <w:p w:rsidR="00D359D8" w:rsidRPr="00116427" w:rsidRDefault="00D359D8" w:rsidP="00D359D8">
            <w:pPr>
              <w:spacing w:after="200"/>
              <w:jc w:val="center"/>
              <w:rPr>
                <w:bCs/>
                <w:i/>
                <w:sz w:val="21"/>
                <w:szCs w:val="21"/>
              </w:rPr>
            </w:pPr>
            <w:r w:rsidRPr="00116427">
              <w:rPr>
                <w:b/>
                <w:bCs/>
                <w:iCs/>
                <w:sz w:val="21"/>
                <w:szCs w:val="21"/>
              </w:rPr>
              <w:t>Наименование показателя</w:t>
            </w:r>
          </w:p>
        </w:tc>
        <w:tc>
          <w:tcPr>
            <w:tcW w:w="2357" w:type="pct"/>
            <w:gridSpan w:val="2"/>
            <w:shd w:val="clear" w:color="auto" w:fill="D9D9D9"/>
            <w:vAlign w:val="center"/>
          </w:tcPr>
          <w:p w:rsidR="00D359D8" w:rsidRPr="00116427" w:rsidRDefault="00D359D8" w:rsidP="00D359D8">
            <w:pPr>
              <w:spacing w:after="200"/>
              <w:jc w:val="center"/>
              <w:rPr>
                <w:b/>
                <w:bCs/>
                <w:sz w:val="21"/>
                <w:szCs w:val="21"/>
              </w:rPr>
            </w:pPr>
            <w:r w:rsidRPr="00116427">
              <w:rPr>
                <w:b/>
                <w:bCs/>
                <w:sz w:val="21"/>
                <w:szCs w:val="21"/>
              </w:rPr>
              <w:t>Отчетный период</w:t>
            </w:r>
          </w:p>
        </w:tc>
      </w:tr>
      <w:tr w:rsidR="00986266" w:rsidRPr="00116427" w:rsidTr="00986266">
        <w:trPr>
          <w:tblHeader/>
        </w:trPr>
        <w:tc>
          <w:tcPr>
            <w:tcW w:w="2643" w:type="pct"/>
            <w:vMerge/>
            <w:shd w:val="clear" w:color="auto" w:fill="D9D9D9"/>
            <w:vAlign w:val="center"/>
          </w:tcPr>
          <w:p w:rsidR="00986266" w:rsidRPr="00116427" w:rsidRDefault="00986266" w:rsidP="00D359D8">
            <w:pPr>
              <w:spacing w:after="200"/>
              <w:jc w:val="center"/>
              <w:rPr>
                <w:bCs/>
                <w:sz w:val="21"/>
                <w:szCs w:val="21"/>
              </w:rPr>
            </w:pPr>
          </w:p>
        </w:tc>
        <w:tc>
          <w:tcPr>
            <w:tcW w:w="1180" w:type="pct"/>
            <w:shd w:val="clear" w:color="auto" w:fill="D9D9D9"/>
            <w:vAlign w:val="center"/>
          </w:tcPr>
          <w:p w:rsidR="00986266" w:rsidRPr="00116427" w:rsidRDefault="00986266" w:rsidP="00D359D8">
            <w:pPr>
              <w:spacing w:after="200"/>
              <w:jc w:val="center"/>
              <w:rPr>
                <w:b/>
                <w:bCs/>
                <w:sz w:val="21"/>
                <w:szCs w:val="21"/>
              </w:rPr>
            </w:pPr>
            <w:r w:rsidRPr="00116427">
              <w:rPr>
                <w:b/>
                <w:bCs/>
                <w:sz w:val="21"/>
                <w:szCs w:val="21"/>
              </w:rPr>
              <w:t>6 мес. 2014</w:t>
            </w:r>
          </w:p>
        </w:tc>
        <w:tc>
          <w:tcPr>
            <w:tcW w:w="1177" w:type="pct"/>
            <w:shd w:val="clear" w:color="auto" w:fill="D9D9D9"/>
            <w:vAlign w:val="center"/>
          </w:tcPr>
          <w:p w:rsidR="00986266" w:rsidRPr="00116427" w:rsidRDefault="00986266" w:rsidP="00D359D8">
            <w:pPr>
              <w:spacing w:after="200"/>
              <w:jc w:val="center"/>
              <w:rPr>
                <w:b/>
                <w:bCs/>
                <w:sz w:val="21"/>
                <w:szCs w:val="21"/>
              </w:rPr>
            </w:pPr>
            <w:r w:rsidRPr="00116427">
              <w:rPr>
                <w:b/>
                <w:bCs/>
                <w:sz w:val="21"/>
                <w:szCs w:val="21"/>
              </w:rPr>
              <w:t>6 мес. 2015</w:t>
            </w:r>
          </w:p>
        </w:tc>
      </w:tr>
      <w:tr w:rsidR="00D359D8" w:rsidRPr="00116427" w:rsidTr="00986266">
        <w:tc>
          <w:tcPr>
            <w:tcW w:w="5000" w:type="pct"/>
            <w:gridSpan w:val="3"/>
            <w:vAlign w:val="center"/>
          </w:tcPr>
          <w:p w:rsidR="00D359D8" w:rsidRPr="00116427" w:rsidRDefault="00D359D8" w:rsidP="00D359D8">
            <w:pPr>
              <w:spacing w:after="200"/>
              <w:jc w:val="both"/>
              <w:rPr>
                <w:bCs/>
                <w:sz w:val="21"/>
                <w:szCs w:val="21"/>
              </w:rPr>
            </w:pPr>
            <w:r w:rsidRPr="00116427">
              <w:rPr>
                <w:bCs/>
                <w:sz w:val="21"/>
                <w:szCs w:val="21"/>
              </w:rPr>
              <w:t xml:space="preserve">Вид хозяйственной деятельности: </w:t>
            </w:r>
            <w:r w:rsidRPr="00116427">
              <w:rPr>
                <w:b/>
                <w:bCs/>
                <w:i/>
                <w:sz w:val="21"/>
                <w:szCs w:val="21"/>
              </w:rPr>
              <w:t>Прочая оптовая торговля</w:t>
            </w:r>
          </w:p>
        </w:tc>
      </w:tr>
      <w:tr w:rsidR="00986266" w:rsidRPr="00116427" w:rsidTr="00986266">
        <w:tc>
          <w:tcPr>
            <w:tcW w:w="2643" w:type="pct"/>
          </w:tcPr>
          <w:p w:rsidR="00986266" w:rsidRPr="00116427" w:rsidRDefault="00986266" w:rsidP="00D359D8">
            <w:pPr>
              <w:spacing w:after="200"/>
              <w:jc w:val="both"/>
              <w:rPr>
                <w:bCs/>
                <w:sz w:val="21"/>
                <w:szCs w:val="21"/>
              </w:rPr>
            </w:pPr>
            <w:r w:rsidRPr="00116427">
              <w:rPr>
                <w:sz w:val="21"/>
                <w:szCs w:val="21"/>
              </w:rPr>
              <w:t>Объем выручки от продаж (объем продаж) от данного вида хозяйственной деятельности, тыс. руб.</w:t>
            </w:r>
          </w:p>
        </w:tc>
        <w:tc>
          <w:tcPr>
            <w:tcW w:w="1180" w:type="pct"/>
            <w:vAlign w:val="center"/>
          </w:tcPr>
          <w:p w:rsidR="00986266" w:rsidRPr="00116427" w:rsidRDefault="009D2DC7" w:rsidP="00D359D8">
            <w:pPr>
              <w:spacing w:after="200"/>
              <w:jc w:val="center"/>
              <w:rPr>
                <w:b/>
                <w:bCs/>
                <w:i/>
                <w:iCs/>
                <w:color w:val="000000"/>
                <w:sz w:val="21"/>
                <w:szCs w:val="21"/>
              </w:rPr>
            </w:pPr>
            <w:r w:rsidRPr="00116427">
              <w:rPr>
                <w:b/>
                <w:bCs/>
                <w:i/>
                <w:iCs/>
                <w:color w:val="000000"/>
                <w:sz w:val="21"/>
                <w:szCs w:val="21"/>
              </w:rPr>
              <w:t>14 321</w:t>
            </w:r>
          </w:p>
        </w:tc>
        <w:tc>
          <w:tcPr>
            <w:tcW w:w="1177" w:type="pct"/>
            <w:vAlign w:val="center"/>
          </w:tcPr>
          <w:p w:rsidR="00986266" w:rsidRPr="00116427" w:rsidRDefault="009D2DC7" w:rsidP="00D359D8">
            <w:pPr>
              <w:spacing w:after="200"/>
              <w:jc w:val="center"/>
              <w:rPr>
                <w:b/>
                <w:bCs/>
                <w:i/>
                <w:iCs/>
                <w:color w:val="000000"/>
                <w:sz w:val="21"/>
                <w:szCs w:val="21"/>
              </w:rPr>
            </w:pPr>
            <w:r w:rsidRPr="00116427">
              <w:rPr>
                <w:b/>
                <w:bCs/>
                <w:i/>
                <w:iCs/>
                <w:color w:val="000000"/>
                <w:sz w:val="21"/>
                <w:szCs w:val="21"/>
              </w:rPr>
              <w:t>235 636</w:t>
            </w:r>
          </w:p>
        </w:tc>
      </w:tr>
      <w:tr w:rsidR="00986266" w:rsidRPr="00116427" w:rsidTr="00986266">
        <w:tc>
          <w:tcPr>
            <w:tcW w:w="2643" w:type="pct"/>
          </w:tcPr>
          <w:p w:rsidR="00986266" w:rsidRPr="00116427" w:rsidRDefault="00986266" w:rsidP="00D359D8">
            <w:pPr>
              <w:spacing w:after="200"/>
              <w:jc w:val="both"/>
              <w:rPr>
                <w:bCs/>
                <w:sz w:val="21"/>
                <w:szCs w:val="21"/>
              </w:rPr>
            </w:pPr>
            <w:r w:rsidRPr="00116427">
              <w:rPr>
                <w:sz w:val="21"/>
                <w:szCs w:val="21"/>
              </w:rPr>
              <w:t>Доля выручки от продаж (объема продаж) от данного вида хозяйственной деятельности в общем объеме выручки от продаж (объеме продаж) эмитента, %</w:t>
            </w:r>
          </w:p>
        </w:tc>
        <w:tc>
          <w:tcPr>
            <w:tcW w:w="1180" w:type="pct"/>
            <w:vAlign w:val="center"/>
          </w:tcPr>
          <w:p w:rsidR="00986266" w:rsidRPr="00116427" w:rsidRDefault="00986266" w:rsidP="00D359D8">
            <w:pPr>
              <w:spacing w:after="200"/>
              <w:jc w:val="center"/>
              <w:rPr>
                <w:b/>
                <w:bCs/>
                <w:i/>
                <w:iCs/>
                <w:color w:val="000000"/>
                <w:sz w:val="21"/>
                <w:szCs w:val="21"/>
              </w:rPr>
            </w:pPr>
            <w:r w:rsidRPr="00116427">
              <w:rPr>
                <w:b/>
                <w:bCs/>
                <w:i/>
                <w:iCs/>
                <w:color w:val="000000"/>
                <w:sz w:val="21"/>
                <w:szCs w:val="21"/>
              </w:rPr>
              <w:t>20,84</w:t>
            </w:r>
          </w:p>
        </w:tc>
        <w:tc>
          <w:tcPr>
            <w:tcW w:w="1177" w:type="pct"/>
            <w:vAlign w:val="center"/>
          </w:tcPr>
          <w:p w:rsidR="00986266" w:rsidRPr="00116427" w:rsidRDefault="009D2DC7" w:rsidP="00D359D8">
            <w:pPr>
              <w:spacing w:after="200"/>
              <w:jc w:val="center"/>
              <w:rPr>
                <w:b/>
                <w:bCs/>
                <w:i/>
                <w:iCs/>
                <w:color w:val="000000"/>
                <w:sz w:val="21"/>
                <w:szCs w:val="21"/>
              </w:rPr>
            </w:pPr>
            <w:r w:rsidRPr="00116427">
              <w:rPr>
                <w:b/>
                <w:bCs/>
                <w:i/>
                <w:iCs/>
                <w:color w:val="000000"/>
                <w:sz w:val="21"/>
                <w:szCs w:val="21"/>
              </w:rPr>
              <w:t>82,97</w:t>
            </w:r>
          </w:p>
        </w:tc>
      </w:tr>
    </w:tbl>
    <w:p w:rsidR="00D359D8" w:rsidRDefault="00D359D8" w:rsidP="00D359D8">
      <w:pPr>
        <w:autoSpaceDE/>
        <w:autoSpaceDN/>
        <w:spacing w:after="200"/>
        <w:jc w:val="both"/>
        <w:rPr>
          <w:sz w:val="21"/>
          <w:szCs w:val="21"/>
          <w:lang w:eastAsia="en-US"/>
        </w:rPr>
      </w:pPr>
    </w:p>
    <w:p w:rsidR="00D359D8" w:rsidRPr="00E61532" w:rsidRDefault="00D359D8" w:rsidP="00D359D8">
      <w:pPr>
        <w:autoSpaceDE/>
        <w:autoSpaceDN/>
        <w:spacing w:after="200"/>
        <w:jc w:val="both"/>
        <w:rPr>
          <w:sz w:val="21"/>
          <w:szCs w:val="21"/>
          <w:lang w:eastAsia="en-US"/>
        </w:rPr>
      </w:pPr>
      <w:r>
        <w:rPr>
          <w:sz w:val="21"/>
          <w:szCs w:val="21"/>
          <w:lang w:eastAsia="en-US"/>
        </w:rPr>
        <w:t>И</w:t>
      </w:r>
      <w:r w:rsidRPr="00E61532">
        <w:rPr>
          <w:sz w:val="21"/>
          <w:szCs w:val="21"/>
          <w:lang w:eastAsia="en-US"/>
        </w:rPr>
        <w:t>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w:t>
      </w:r>
      <w:r>
        <w:rPr>
          <w:sz w:val="21"/>
          <w:szCs w:val="21"/>
          <w:lang w:eastAsia="en-US"/>
        </w:rPr>
        <w:t xml:space="preserve"> года и причины таких изменений:</w:t>
      </w:r>
    </w:p>
    <w:p w:rsidR="00D359D8" w:rsidRPr="00D359D8" w:rsidRDefault="00D359D8" w:rsidP="00D359D8">
      <w:pPr>
        <w:autoSpaceDE/>
        <w:autoSpaceDN/>
        <w:spacing w:after="200" w:line="276" w:lineRule="auto"/>
        <w:jc w:val="both"/>
        <w:rPr>
          <w:sz w:val="21"/>
          <w:szCs w:val="21"/>
          <w:lang w:eastAsia="en-US"/>
        </w:rPr>
      </w:pPr>
      <w:r w:rsidRPr="00D359D8">
        <w:rPr>
          <w:sz w:val="21"/>
          <w:szCs w:val="21"/>
          <w:lang w:eastAsia="en-US"/>
        </w:rPr>
        <w:t xml:space="preserve">Эмитент на протяжении 2013-2014 годов и в 1-м </w:t>
      </w:r>
      <w:r w:rsidR="009D2DC7">
        <w:rPr>
          <w:sz w:val="21"/>
          <w:szCs w:val="21"/>
          <w:lang w:eastAsia="en-US"/>
        </w:rPr>
        <w:t>полугодии</w:t>
      </w:r>
      <w:r w:rsidRPr="00D359D8">
        <w:rPr>
          <w:sz w:val="21"/>
          <w:szCs w:val="21"/>
          <w:lang w:eastAsia="en-US"/>
        </w:rPr>
        <w:t xml:space="preserve"> 2015 года занимался продажей лома черных металлов. Однако данный вид деятельности никогда не являлся основным и для целей бухгалтерской отчетности Эмитента входит в состав показателя прочие доходы. Доход от данного вида деятельности не постоянен в связи с чем, характеризуется сильной скачкообразностью. В</w:t>
      </w:r>
      <w:r w:rsidR="009D2DC7">
        <w:rPr>
          <w:sz w:val="21"/>
          <w:szCs w:val="21"/>
          <w:lang w:eastAsia="en-US"/>
        </w:rPr>
        <w:t>о</w:t>
      </w:r>
      <w:r w:rsidRPr="00D359D8">
        <w:rPr>
          <w:sz w:val="21"/>
          <w:szCs w:val="21"/>
          <w:lang w:eastAsia="en-US"/>
        </w:rPr>
        <w:t xml:space="preserve"> </w:t>
      </w:r>
      <w:r w:rsidR="009D2DC7">
        <w:rPr>
          <w:sz w:val="21"/>
          <w:szCs w:val="21"/>
          <w:lang w:eastAsia="en-US"/>
        </w:rPr>
        <w:t>2</w:t>
      </w:r>
      <w:r w:rsidRPr="00D359D8">
        <w:rPr>
          <w:sz w:val="21"/>
          <w:szCs w:val="21"/>
          <w:lang w:eastAsia="en-US"/>
        </w:rPr>
        <w:t xml:space="preserve"> квартале 2014 года результаты были очень низкими, что было вызвано реализацией небольшого количества лома. В</w:t>
      </w:r>
      <w:r w:rsidR="009D2DC7">
        <w:rPr>
          <w:sz w:val="21"/>
          <w:szCs w:val="21"/>
          <w:lang w:eastAsia="en-US"/>
        </w:rPr>
        <w:t>о</w:t>
      </w:r>
      <w:r w:rsidRPr="00D359D8">
        <w:rPr>
          <w:sz w:val="21"/>
          <w:szCs w:val="21"/>
          <w:lang w:eastAsia="en-US"/>
        </w:rPr>
        <w:t xml:space="preserve"> </w:t>
      </w:r>
      <w:r w:rsidR="009D2DC7">
        <w:rPr>
          <w:sz w:val="21"/>
          <w:szCs w:val="21"/>
          <w:lang w:eastAsia="en-US"/>
        </w:rPr>
        <w:t>2</w:t>
      </w:r>
      <w:r w:rsidRPr="00D359D8">
        <w:rPr>
          <w:sz w:val="21"/>
          <w:szCs w:val="21"/>
          <w:lang w:eastAsia="en-US"/>
        </w:rPr>
        <w:t xml:space="preserve"> квартале 2015 года результаты намного выше, что было вызвано большой </w:t>
      </w:r>
      <w:r w:rsidRPr="00D359D8">
        <w:rPr>
          <w:sz w:val="21"/>
          <w:szCs w:val="21"/>
          <w:lang w:eastAsia="en-US"/>
        </w:rPr>
        <w:lastRenderedPageBreak/>
        <w:t>потребностью рынка в ломе черного металла.</w:t>
      </w:r>
      <w:r w:rsidR="009D2DC7">
        <w:rPr>
          <w:sz w:val="21"/>
          <w:szCs w:val="21"/>
          <w:lang w:eastAsia="en-US"/>
        </w:rPr>
        <w:t xml:space="preserve"> Также в отчетном периоде была реализована проектная документация, выручка от продажи которой и составила основную часть общей выручки.</w:t>
      </w:r>
    </w:p>
    <w:p w:rsidR="00A13E51" w:rsidRPr="00D17457" w:rsidRDefault="00A13E51" w:rsidP="00D17457">
      <w:pPr>
        <w:pStyle w:val="SubHeading"/>
        <w:ind w:left="200"/>
        <w:jc w:val="both"/>
        <w:rPr>
          <w:sz w:val="24"/>
          <w:szCs w:val="24"/>
        </w:rPr>
      </w:pPr>
      <w:r w:rsidRPr="00D17457">
        <w:rPr>
          <w:sz w:val="24"/>
          <w:szCs w:val="24"/>
        </w:rPr>
        <w:t>Общая структура себестоимости эмитента</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A13E51" w:rsidRPr="0011642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2014, 6 мес.</w:t>
            </w:r>
          </w:p>
        </w:tc>
        <w:tc>
          <w:tcPr>
            <w:tcW w:w="186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2015, 6 мес.</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0,31</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160DFB" w:rsidP="00D17457">
            <w:pPr>
              <w:jc w:val="both"/>
              <w:rPr>
                <w:sz w:val="24"/>
                <w:szCs w:val="24"/>
              </w:rPr>
            </w:pPr>
            <w:r w:rsidRPr="00116427">
              <w:rPr>
                <w:sz w:val="24"/>
                <w:szCs w:val="24"/>
              </w:rPr>
              <w:t>20,26</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160DFB">
            <w:pPr>
              <w:jc w:val="both"/>
              <w:rPr>
                <w:sz w:val="24"/>
                <w:szCs w:val="24"/>
              </w:rPr>
            </w:pPr>
            <w:r w:rsidRPr="00116427">
              <w:rPr>
                <w:sz w:val="24"/>
                <w:szCs w:val="24"/>
              </w:rPr>
              <w:t>0</w:t>
            </w:r>
            <w:r w:rsidR="00160DFB" w:rsidRPr="00116427">
              <w:rPr>
                <w:sz w:val="24"/>
                <w:szCs w:val="24"/>
              </w:rPr>
              <w:t>,78</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0,02</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0,35</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Топливо,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0,09</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0,11</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Энергия,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7,41</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5,03</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7,07</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11,87</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7C3A7F" w:rsidP="00D17457">
            <w:pPr>
              <w:jc w:val="both"/>
              <w:rPr>
                <w:sz w:val="24"/>
                <w:szCs w:val="24"/>
              </w:rPr>
            </w:pPr>
            <w:r w:rsidRPr="00116427">
              <w:rPr>
                <w:sz w:val="24"/>
                <w:szCs w:val="24"/>
              </w:rPr>
              <w:t>За счет прибыли</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За счет прибыли</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7,9</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17,08</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4,86</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0,72</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1,03</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1,63</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160DFB"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160DFB" w:rsidP="00D17457">
            <w:pPr>
              <w:jc w:val="both"/>
              <w:rPr>
                <w:sz w:val="24"/>
                <w:szCs w:val="24"/>
              </w:rPr>
            </w:pPr>
            <w:r w:rsidRPr="00116427">
              <w:rPr>
                <w:sz w:val="24"/>
                <w:szCs w:val="24"/>
              </w:rPr>
              <w:t>0</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7C3A7F"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100</w:t>
            </w:r>
          </w:p>
        </w:tc>
        <w:tc>
          <w:tcPr>
            <w:tcW w:w="18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100</w:t>
            </w:r>
          </w:p>
        </w:tc>
      </w:tr>
      <w:tr w:rsidR="00A13E51" w:rsidRPr="0011642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A13E51" w:rsidRPr="00116427" w:rsidRDefault="00160DFB" w:rsidP="00D17457">
            <w:pPr>
              <w:jc w:val="both"/>
              <w:rPr>
                <w:sz w:val="24"/>
                <w:szCs w:val="24"/>
              </w:rPr>
            </w:pPr>
            <w:r w:rsidRPr="00116427">
              <w:rPr>
                <w:sz w:val="24"/>
                <w:szCs w:val="24"/>
              </w:rPr>
              <w:t>78,94</w:t>
            </w:r>
          </w:p>
        </w:tc>
        <w:tc>
          <w:tcPr>
            <w:tcW w:w="1860" w:type="dxa"/>
            <w:tcBorders>
              <w:top w:val="single" w:sz="6" w:space="0" w:color="auto"/>
              <w:left w:val="single" w:sz="6" w:space="0" w:color="auto"/>
              <w:bottom w:val="double" w:sz="6" w:space="0" w:color="auto"/>
              <w:right w:val="double" w:sz="6" w:space="0" w:color="auto"/>
            </w:tcBorders>
          </w:tcPr>
          <w:p w:rsidR="00A13E51" w:rsidRPr="00116427" w:rsidRDefault="00160DFB" w:rsidP="00D17457">
            <w:pPr>
              <w:jc w:val="both"/>
              <w:rPr>
                <w:sz w:val="24"/>
                <w:szCs w:val="24"/>
              </w:rPr>
            </w:pPr>
            <w:r w:rsidRPr="00116427">
              <w:rPr>
                <w:sz w:val="24"/>
                <w:szCs w:val="24"/>
              </w:rPr>
              <w:t>89,22</w:t>
            </w:r>
          </w:p>
        </w:tc>
      </w:tr>
    </w:tbl>
    <w:p w:rsidR="00A13E51" w:rsidRPr="00D17457" w:rsidRDefault="00A13E51" w:rsidP="00D17457">
      <w:pPr>
        <w:jc w:val="both"/>
        <w:rPr>
          <w:sz w:val="24"/>
          <w:szCs w:val="24"/>
        </w:rPr>
      </w:pPr>
    </w:p>
    <w:p w:rsidR="00A13E51" w:rsidRPr="00D17457" w:rsidRDefault="00A13E51" w:rsidP="00D17457">
      <w:pPr>
        <w:pStyle w:val="SubHeading"/>
        <w:ind w:left="200"/>
        <w:jc w:val="both"/>
        <w:rPr>
          <w:sz w:val="24"/>
          <w:szCs w:val="24"/>
        </w:rPr>
      </w:pPr>
      <w:r w:rsidRPr="00D17457">
        <w:rPr>
          <w:sz w:val="24"/>
          <w:szCs w:val="24"/>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A13E51" w:rsidRPr="00D17457" w:rsidRDefault="00A13E51" w:rsidP="00D17457">
      <w:pPr>
        <w:ind w:left="400"/>
        <w:jc w:val="both"/>
        <w:rPr>
          <w:sz w:val="24"/>
          <w:szCs w:val="24"/>
        </w:rPr>
      </w:pPr>
      <w:r w:rsidRPr="00D17457">
        <w:rPr>
          <w:rStyle w:val="Subst"/>
          <w:bCs/>
          <w:iCs/>
          <w:sz w:val="24"/>
          <w:szCs w:val="24"/>
        </w:rPr>
        <w:t>Имеющих существенное значение новых видов продукции (работ, услуг) нет</w:t>
      </w:r>
    </w:p>
    <w:p w:rsidR="00A13E51" w:rsidRPr="00D17457" w:rsidRDefault="00A13E51" w:rsidP="00D17457">
      <w:pPr>
        <w:ind w:left="200"/>
        <w:jc w:val="both"/>
        <w:rPr>
          <w:sz w:val="24"/>
          <w:szCs w:val="24"/>
        </w:rPr>
      </w:pPr>
      <w:r w:rsidRPr="00D17457">
        <w:rPr>
          <w:sz w:val="24"/>
          <w:szCs w:val="24"/>
        </w:rP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sidRPr="00D17457">
        <w:rPr>
          <w:sz w:val="24"/>
          <w:szCs w:val="24"/>
        </w:rPr>
        <w:br/>
      </w:r>
      <w:r w:rsidRPr="00D17457">
        <w:rPr>
          <w:rStyle w:val="Subst"/>
          <w:bCs/>
          <w:iCs/>
          <w:sz w:val="24"/>
          <w:szCs w:val="24"/>
        </w:rPr>
        <w:t xml:space="preserve">Бухгалтерская (финансовая) отчетность формируется в соответствии с законодательством Российской Федерации о бухгалтерском учете с оформлением форм, утвержденных приказом Министерства финансов РФ от </w:t>
      </w:r>
      <w:r w:rsidRPr="00D17457">
        <w:rPr>
          <w:rStyle w:val="Subst"/>
          <w:bCs/>
          <w:iCs/>
          <w:sz w:val="24"/>
          <w:szCs w:val="24"/>
        </w:rPr>
        <w:lastRenderedPageBreak/>
        <w:t>02.07.2010 № 66н «О формах бухгалтерской отчетности организаций» с учетом изменений  в соответствии с Приказом Минфина России от 04.12.2012 № 154н.</w:t>
      </w:r>
    </w:p>
    <w:p w:rsidR="00A13E51" w:rsidRPr="00D17457" w:rsidRDefault="00A13E51" w:rsidP="00A707B5">
      <w:pPr>
        <w:pStyle w:val="3"/>
      </w:pPr>
      <w:bookmarkStart w:id="233" w:name="_Toc427259522"/>
      <w:bookmarkStart w:id="234" w:name="_Toc427312234"/>
      <w:bookmarkStart w:id="235" w:name="_Toc427312337"/>
      <w:bookmarkStart w:id="236" w:name="_Toc427312440"/>
      <w:bookmarkStart w:id="237" w:name="_Toc427314975"/>
      <w:bookmarkStart w:id="238" w:name="_Toc427333424"/>
      <w:r w:rsidRPr="00D17457">
        <w:t>3.2.3. Материалы, товары (сырье) и поставщики эмитента</w:t>
      </w:r>
      <w:bookmarkEnd w:id="233"/>
      <w:bookmarkEnd w:id="234"/>
      <w:bookmarkEnd w:id="235"/>
      <w:bookmarkEnd w:id="236"/>
      <w:bookmarkEnd w:id="237"/>
      <w:bookmarkEnd w:id="238"/>
    </w:p>
    <w:p w:rsidR="00A13E51" w:rsidRPr="00160DFB" w:rsidRDefault="00A13E51" w:rsidP="00D17457">
      <w:pPr>
        <w:pStyle w:val="SubHeading"/>
        <w:ind w:left="200"/>
        <w:jc w:val="both"/>
        <w:rPr>
          <w:sz w:val="24"/>
          <w:szCs w:val="24"/>
        </w:rPr>
      </w:pPr>
      <w:r w:rsidRPr="00160DFB">
        <w:rPr>
          <w:sz w:val="24"/>
          <w:szCs w:val="24"/>
        </w:rPr>
        <w:t>За 6 мес. 2015 г.</w:t>
      </w:r>
    </w:p>
    <w:p w:rsidR="00160DFB" w:rsidRPr="00160DFB" w:rsidRDefault="00160DFB" w:rsidP="00160DFB">
      <w:pPr>
        <w:widowControl/>
        <w:autoSpaceDE/>
        <w:autoSpaceDN/>
        <w:adjustRightInd/>
        <w:spacing w:before="0" w:after="200" w:line="276" w:lineRule="auto"/>
        <w:contextualSpacing/>
        <w:jc w:val="both"/>
        <w:rPr>
          <w:sz w:val="24"/>
          <w:szCs w:val="24"/>
        </w:rPr>
      </w:pPr>
    </w:p>
    <w:p w:rsidR="00160DFB" w:rsidRPr="00160DFB" w:rsidRDefault="00160DFB" w:rsidP="00160DFB">
      <w:pPr>
        <w:widowControl/>
        <w:autoSpaceDE/>
        <w:autoSpaceDN/>
        <w:adjustRightInd/>
        <w:spacing w:before="0" w:after="0"/>
        <w:contextualSpacing/>
        <w:jc w:val="both"/>
        <w:rPr>
          <w:b/>
          <w:bCs/>
          <w:i/>
          <w:iCs/>
          <w:sz w:val="24"/>
          <w:szCs w:val="24"/>
        </w:rPr>
      </w:pPr>
      <w:r w:rsidRPr="00160DFB">
        <w:rPr>
          <w:sz w:val="24"/>
          <w:szCs w:val="24"/>
        </w:rPr>
        <w:t xml:space="preserve">Полное фирменное наименование: </w:t>
      </w:r>
      <w:r w:rsidRPr="00160DFB">
        <w:rPr>
          <w:b/>
          <w:i/>
          <w:sz w:val="24"/>
          <w:szCs w:val="24"/>
        </w:rPr>
        <w:t>Открытое акционерное общество «Мосэнергосбыт»</w:t>
      </w:r>
    </w:p>
    <w:p w:rsidR="00160DFB" w:rsidRPr="00160DFB" w:rsidRDefault="00160DFB" w:rsidP="00160DFB">
      <w:pPr>
        <w:spacing w:before="0" w:after="0"/>
        <w:jc w:val="both"/>
        <w:rPr>
          <w:sz w:val="24"/>
          <w:szCs w:val="24"/>
        </w:rPr>
      </w:pPr>
      <w:r w:rsidRPr="00160DFB">
        <w:rPr>
          <w:sz w:val="24"/>
          <w:szCs w:val="24"/>
        </w:rPr>
        <w:t xml:space="preserve">Место нахождения: </w:t>
      </w:r>
      <w:r w:rsidRPr="00160DFB">
        <w:rPr>
          <w:b/>
          <w:bCs/>
          <w:i/>
          <w:iCs/>
          <w:sz w:val="24"/>
          <w:szCs w:val="24"/>
        </w:rPr>
        <w:t>117312, Российская Федерация, г. Москва, ул. Вавилова, д. 9</w:t>
      </w:r>
    </w:p>
    <w:p w:rsidR="00160DFB" w:rsidRPr="00160DFB" w:rsidRDefault="00160DFB" w:rsidP="00160DFB">
      <w:pPr>
        <w:spacing w:before="0" w:after="0"/>
        <w:jc w:val="both"/>
        <w:rPr>
          <w:sz w:val="24"/>
          <w:szCs w:val="24"/>
        </w:rPr>
      </w:pPr>
      <w:r w:rsidRPr="00160DFB">
        <w:rPr>
          <w:sz w:val="24"/>
          <w:szCs w:val="24"/>
        </w:rPr>
        <w:t xml:space="preserve">ИНН: </w:t>
      </w:r>
      <w:r w:rsidRPr="00160DFB">
        <w:rPr>
          <w:b/>
          <w:bCs/>
          <w:i/>
          <w:iCs/>
          <w:sz w:val="24"/>
          <w:szCs w:val="24"/>
        </w:rPr>
        <w:t>7736520080</w:t>
      </w:r>
    </w:p>
    <w:p w:rsidR="00160DFB" w:rsidRPr="00160DFB" w:rsidRDefault="00160DFB" w:rsidP="00160DFB">
      <w:pPr>
        <w:spacing w:before="0" w:after="0"/>
        <w:jc w:val="both"/>
        <w:rPr>
          <w:sz w:val="24"/>
          <w:szCs w:val="24"/>
        </w:rPr>
      </w:pPr>
      <w:r w:rsidRPr="00160DFB">
        <w:rPr>
          <w:sz w:val="24"/>
          <w:szCs w:val="24"/>
        </w:rPr>
        <w:t xml:space="preserve">ОГРН: </w:t>
      </w:r>
      <w:r w:rsidRPr="00160DFB">
        <w:rPr>
          <w:b/>
          <w:bCs/>
          <w:i/>
          <w:iCs/>
          <w:sz w:val="24"/>
          <w:szCs w:val="24"/>
        </w:rPr>
        <w:t>1057746557329</w:t>
      </w:r>
    </w:p>
    <w:p w:rsidR="00160DFB" w:rsidRDefault="00160DFB" w:rsidP="00160DFB">
      <w:pPr>
        <w:spacing w:after="200"/>
        <w:jc w:val="both"/>
        <w:rPr>
          <w:sz w:val="24"/>
          <w:szCs w:val="24"/>
        </w:rPr>
      </w:pPr>
    </w:p>
    <w:p w:rsidR="00160DFB" w:rsidRPr="00160DFB" w:rsidRDefault="00160DFB" w:rsidP="00160DFB">
      <w:pPr>
        <w:spacing w:after="200"/>
        <w:jc w:val="both"/>
        <w:rPr>
          <w:sz w:val="24"/>
          <w:szCs w:val="24"/>
        </w:rPr>
      </w:pPr>
      <w:r w:rsidRPr="00160DFB">
        <w:rPr>
          <w:sz w:val="24"/>
          <w:szCs w:val="24"/>
        </w:rPr>
        <w:t xml:space="preserve">Доля в общем объеме поставок, %: </w:t>
      </w:r>
      <w:r>
        <w:rPr>
          <w:b/>
          <w:i/>
          <w:sz w:val="24"/>
          <w:szCs w:val="24"/>
        </w:rPr>
        <w:t>30,40</w:t>
      </w:r>
    </w:p>
    <w:p w:rsidR="00160DFB" w:rsidRPr="00160DFB" w:rsidRDefault="00160DFB" w:rsidP="00160DFB">
      <w:pPr>
        <w:spacing w:after="200"/>
        <w:jc w:val="both"/>
        <w:rPr>
          <w:sz w:val="24"/>
          <w:szCs w:val="24"/>
        </w:rPr>
      </w:pPr>
      <w:r w:rsidRPr="00160DFB">
        <w:rPr>
          <w:sz w:val="24"/>
          <w:szCs w:val="24"/>
        </w:rPr>
        <w:t>Информация об изменении цен более чем на 10 процентов на основные материалы и товары (сырье) в течение соответствующего отчетного периода по сравнению с соответствующим отчетным периодом предыдущего финансового года или об отсутствии такого изменения:</w:t>
      </w:r>
    </w:p>
    <w:p w:rsidR="00160DFB" w:rsidRPr="00160DFB" w:rsidRDefault="00160DFB" w:rsidP="00160DFB">
      <w:pPr>
        <w:spacing w:after="200"/>
        <w:jc w:val="both"/>
        <w:rPr>
          <w:b/>
          <w:i/>
          <w:sz w:val="24"/>
          <w:szCs w:val="24"/>
        </w:rPr>
      </w:pPr>
      <w:r w:rsidRPr="00160DFB">
        <w:rPr>
          <w:b/>
          <w:i/>
          <w:sz w:val="24"/>
          <w:szCs w:val="24"/>
        </w:rPr>
        <w:t>Такие изменения отсутствуют.</w:t>
      </w:r>
    </w:p>
    <w:p w:rsidR="00160DFB" w:rsidRPr="00160DFB" w:rsidRDefault="00160DFB" w:rsidP="00160DFB">
      <w:pPr>
        <w:spacing w:after="200"/>
        <w:jc w:val="both"/>
        <w:rPr>
          <w:sz w:val="24"/>
          <w:szCs w:val="24"/>
        </w:rPr>
      </w:pPr>
      <w:r w:rsidRPr="00160DFB">
        <w:rPr>
          <w:sz w:val="24"/>
          <w:szCs w:val="24"/>
        </w:rPr>
        <w:t>Доля в поставках эмитента, которую за указанные периоды занимает импорт. Прогнозы эмитента в отношении доступности этих источников в будущем и о возможных альтернативных источниках.</w:t>
      </w:r>
    </w:p>
    <w:p w:rsidR="00160DFB" w:rsidRPr="00160DFB" w:rsidRDefault="00160DFB" w:rsidP="00160DFB">
      <w:pPr>
        <w:spacing w:after="200"/>
        <w:jc w:val="both"/>
        <w:rPr>
          <w:b/>
          <w:i/>
          <w:sz w:val="24"/>
          <w:szCs w:val="24"/>
        </w:rPr>
      </w:pPr>
      <w:r w:rsidRPr="00160DFB">
        <w:rPr>
          <w:b/>
          <w:i/>
          <w:sz w:val="24"/>
          <w:szCs w:val="24"/>
        </w:rPr>
        <w:t xml:space="preserve">Импортные поставки отсутствуют. </w:t>
      </w:r>
    </w:p>
    <w:p w:rsidR="00160DFB" w:rsidRPr="00160DFB" w:rsidRDefault="00160DFB" w:rsidP="00160DFB">
      <w:pPr>
        <w:spacing w:after="200"/>
        <w:jc w:val="both"/>
        <w:rPr>
          <w:b/>
          <w:i/>
          <w:sz w:val="24"/>
          <w:szCs w:val="24"/>
        </w:rPr>
      </w:pPr>
      <w:r w:rsidRPr="00160DFB">
        <w:rPr>
          <w:b/>
          <w:i/>
          <w:sz w:val="24"/>
          <w:szCs w:val="24"/>
        </w:rPr>
        <w:t>Доступность используемых источников прогнозируется на том же уровне.</w:t>
      </w:r>
    </w:p>
    <w:p w:rsidR="00160DFB" w:rsidRPr="00160DFB" w:rsidRDefault="00160DFB" w:rsidP="00160DFB">
      <w:pPr>
        <w:spacing w:after="200"/>
        <w:jc w:val="both"/>
        <w:rPr>
          <w:b/>
          <w:bCs/>
          <w:i/>
          <w:iCs/>
          <w:sz w:val="24"/>
          <w:szCs w:val="24"/>
        </w:rPr>
      </w:pPr>
      <w:r w:rsidRPr="00160DFB">
        <w:rPr>
          <w:b/>
          <w:i/>
          <w:sz w:val="24"/>
          <w:szCs w:val="24"/>
        </w:rPr>
        <w:t>Эмитент не осуществлял закупок импортного сырья, а также не планирует осуществлять импортные закупки. В привлечении альтернативных источников в настоящее время нет необходимости.</w:t>
      </w:r>
    </w:p>
    <w:p w:rsidR="00A13E51" w:rsidRPr="00D17457" w:rsidRDefault="00A13E51" w:rsidP="00A707B5">
      <w:pPr>
        <w:pStyle w:val="3"/>
      </w:pPr>
      <w:bookmarkStart w:id="239" w:name="_Toc427259523"/>
      <w:bookmarkStart w:id="240" w:name="_Toc427312235"/>
      <w:bookmarkStart w:id="241" w:name="_Toc427312338"/>
      <w:bookmarkStart w:id="242" w:name="_Toc427312441"/>
      <w:bookmarkStart w:id="243" w:name="_Toc427314976"/>
      <w:bookmarkStart w:id="244" w:name="_Toc427333425"/>
      <w:r w:rsidRPr="00D17457">
        <w:t>3.2.4. Рынки сбыта продукции (работ, услуг) эмитента</w:t>
      </w:r>
      <w:bookmarkEnd w:id="239"/>
      <w:bookmarkEnd w:id="240"/>
      <w:bookmarkEnd w:id="241"/>
      <w:bookmarkEnd w:id="242"/>
      <w:bookmarkEnd w:id="243"/>
      <w:bookmarkEnd w:id="244"/>
    </w:p>
    <w:p w:rsidR="00A13E51" w:rsidRPr="00160DFB" w:rsidRDefault="00A13E51" w:rsidP="00A707B5">
      <w:pPr>
        <w:ind w:firstLine="567"/>
        <w:jc w:val="both"/>
        <w:rPr>
          <w:b/>
          <w:i/>
          <w:sz w:val="24"/>
          <w:szCs w:val="24"/>
        </w:rPr>
      </w:pPr>
      <w:r w:rsidRPr="00160DFB">
        <w:rPr>
          <w:sz w:val="24"/>
          <w:szCs w:val="24"/>
          <w:u w:val="single"/>
        </w:rPr>
        <w:t>Основные рынки, на которых эмитент осуществляет свою деятельность:</w:t>
      </w:r>
      <w:r w:rsidRPr="00160DFB">
        <w:rPr>
          <w:sz w:val="24"/>
          <w:szCs w:val="24"/>
          <w:u w:val="single"/>
        </w:rPr>
        <w:br/>
      </w:r>
      <w:r w:rsidRPr="00160DFB">
        <w:rPr>
          <w:rStyle w:val="Subst"/>
          <w:b w:val="0"/>
          <w:bCs/>
          <w:i w:val="0"/>
          <w:iCs/>
          <w:sz w:val="24"/>
          <w:szCs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p>
    <w:p w:rsidR="00A707B5" w:rsidRDefault="00A13E51" w:rsidP="00A707B5">
      <w:pPr>
        <w:ind w:firstLine="567"/>
        <w:jc w:val="both"/>
        <w:rPr>
          <w:sz w:val="24"/>
          <w:szCs w:val="24"/>
          <w:u w:val="single"/>
        </w:rPr>
      </w:pPr>
      <w:r w:rsidRPr="00160DFB">
        <w:rPr>
          <w:sz w:val="24"/>
          <w:szCs w:val="24"/>
          <w:u w:val="single"/>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A707B5" w:rsidRDefault="00A13E51" w:rsidP="00A707B5">
      <w:pPr>
        <w:ind w:firstLine="567"/>
        <w:jc w:val="both"/>
        <w:rPr>
          <w:rStyle w:val="Subst"/>
          <w:b w:val="0"/>
          <w:bCs/>
          <w:i w:val="0"/>
          <w:iCs/>
          <w:sz w:val="24"/>
          <w:szCs w:val="24"/>
        </w:rPr>
      </w:pPr>
      <w:r w:rsidRPr="00160DFB">
        <w:rPr>
          <w:rStyle w:val="Subst"/>
          <w:b w:val="0"/>
          <w:bCs/>
          <w:i w:val="0"/>
          <w:iCs/>
          <w:sz w:val="24"/>
          <w:szCs w:val="24"/>
        </w:rPr>
        <w:t>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p>
    <w:p w:rsidR="00A707B5" w:rsidRDefault="00A13E51" w:rsidP="00A707B5">
      <w:pPr>
        <w:ind w:firstLine="567"/>
        <w:jc w:val="both"/>
        <w:rPr>
          <w:rStyle w:val="Subst"/>
          <w:b w:val="0"/>
          <w:bCs/>
          <w:i w:val="0"/>
          <w:iCs/>
          <w:sz w:val="24"/>
          <w:szCs w:val="24"/>
        </w:rPr>
      </w:pPr>
      <w:r w:rsidRPr="00160DFB">
        <w:rPr>
          <w:rStyle w:val="Subst"/>
          <w:b w:val="0"/>
          <w:bCs/>
          <w:i w:val="0"/>
          <w:iCs/>
          <w:sz w:val="24"/>
          <w:szCs w:val="24"/>
        </w:rPr>
        <w:lastRenderedPageBreak/>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p>
    <w:p w:rsidR="00A707B5" w:rsidRDefault="00A13E51" w:rsidP="00A707B5">
      <w:pPr>
        <w:ind w:firstLine="567"/>
        <w:jc w:val="both"/>
        <w:rPr>
          <w:rStyle w:val="Subst"/>
          <w:b w:val="0"/>
          <w:bCs/>
          <w:i w:val="0"/>
          <w:iCs/>
          <w:sz w:val="24"/>
          <w:szCs w:val="24"/>
        </w:rPr>
      </w:pPr>
      <w:r w:rsidRPr="00160DFB">
        <w:rPr>
          <w:rStyle w:val="Subst"/>
          <w:b w:val="0"/>
          <w:bCs/>
          <w:i w:val="0"/>
          <w:iCs/>
          <w:sz w:val="24"/>
          <w:szCs w:val="24"/>
        </w:rPr>
        <w:t>Рынок строительства коммерческой недвижимости в последние годы показывал рост. 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p>
    <w:p w:rsidR="00A13E51" w:rsidRPr="00D17457" w:rsidRDefault="00A13E51" w:rsidP="00A707B5">
      <w:pPr>
        <w:ind w:firstLine="567"/>
        <w:jc w:val="both"/>
        <w:rPr>
          <w:sz w:val="24"/>
          <w:szCs w:val="24"/>
        </w:rPr>
      </w:pPr>
      <w:r w:rsidRPr="00160DFB">
        <w:rPr>
          <w:rStyle w:val="Subst"/>
          <w:b w:val="0"/>
          <w:bCs/>
          <w:i w:val="0"/>
          <w:iCs/>
          <w:sz w:val="24"/>
          <w:szCs w:val="24"/>
        </w:rPr>
        <w:t>В случае неблагоприятного развития ситуации в стране и в регионе руководство ОАО «СиМ</w:t>
      </w:r>
      <w:r w:rsidR="00A707B5">
        <w:rPr>
          <w:rStyle w:val="Subst"/>
          <w:b w:val="0"/>
          <w:bCs/>
          <w:i w:val="0"/>
          <w:iCs/>
          <w:sz w:val="24"/>
          <w:szCs w:val="24"/>
        </w:rPr>
        <w:t xml:space="preserve"> </w:t>
      </w:r>
      <w:r w:rsidRPr="00160DFB">
        <w:rPr>
          <w:rStyle w:val="Subst"/>
          <w:b w:val="0"/>
          <w:bCs/>
          <w:i w:val="0"/>
          <w:iCs/>
          <w:sz w:val="24"/>
          <w:szCs w:val="24"/>
        </w:rPr>
        <w:t>СТ» будет проводить мероприятия по управлению рисками, направленность которых будут зависеть от обстоятельств возникновения риска и возможностей его локализации.</w:t>
      </w:r>
      <w:r w:rsidRPr="00160DFB">
        <w:rPr>
          <w:rStyle w:val="Subst"/>
          <w:b w:val="0"/>
          <w:bCs/>
          <w:i w:val="0"/>
          <w:iCs/>
          <w:sz w:val="24"/>
          <w:szCs w:val="24"/>
        </w:rPr>
        <w:br/>
      </w:r>
    </w:p>
    <w:p w:rsidR="00A13E51" w:rsidRPr="00D17457" w:rsidRDefault="00A13E51" w:rsidP="00A707B5">
      <w:pPr>
        <w:pStyle w:val="3"/>
      </w:pPr>
      <w:bookmarkStart w:id="245" w:name="_Toc427259524"/>
      <w:bookmarkStart w:id="246" w:name="_Toc427312236"/>
      <w:bookmarkStart w:id="247" w:name="_Toc427312339"/>
      <w:bookmarkStart w:id="248" w:name="_Toc427312442"/>
      <w:bookmarkStart w:id="249" w:name="_Toc427314977"/>
      <w:bookmarkStart w:id="250" w:name="_Toc427333426"/>
      <w:r w:rsidRPr="00D17457">
        <w:t>3.2.5. Сведения о наличии у эмитента разрешений (лицензий) или допусков к отдельным видам работ</w:t>
      </w:r>
      <w:bookmarkEnd w:id="245"/>
      <w:bookmarkEnd w:id="246"/>
      <w:bookmarkEnd w:id="247"/>
      <w:bookmarkEnd w:id="248"/>
      <w:bookmarkEnd w:id="249"/>
      <w:bookmarkEnd w:id="250"/>
    </w:p>
    <w:p w:rsidR="00160DFB" w:rsidRPr="007E2983" w:rsidRDefault="00160DFB" w:rsidP="00160DFB">
      <w:pPr>
        <w:spacing w:after="200"/>
        <w:jc w:val="both"/>
        <w:rPr>
          <w:sz w:val="21"/>
          <w:szCs w:val="21"/>
        </w:rPr>
      </w:pPr>
      <w:r>
        <w:rPr>
          <w:sz w:val="21"/>
          <w:szCs w:val="21"/>
        </w:rPr>
        <w:t xml:space="preserve">1) </w:t>
      </w:r>
      <w:r w:rsidRPr="007E2983">
        <w:rPr>
          <w:sz w:val="21"/>
          <w:szCs w:val="21"/>
        </w:rPr>
        <w:t>Наименование органа, выдавшего лицензию:</w:t>
      </w:r>
      <w:r w:rsidRPr="007E2983">
        <w:rPr>
          <w:b/>
          <w:bCs/>
          <w:i/>
          <w:iCs/>
          <w:sz w:val="21"/>
          <w:szCs w:val="21"/>
        </w:rPr>
        <w:t xml:space="preserve"> Федеральная служба по экологическому и атомному надзору</w:t>
      </w:r>
    </w:p>
    <w:p w:rsidR="00160DFB" w:rsidRPr="007E2983" w:rsidRDefault="00160DFB" w:rsidP="00160DFB">
      <w:pPr>
        <w:spacing w:after="200"/>
        <w:jc w:val="both"/>
        <w:rPr>
          <w:bCs/>
          <w:iCs/>
          <w:sz w:val="21"/>
          <w:szCs w:val="21"/>
        </w:rPr>
      </w:pPr>
      <w:r w:rsidRPr="007E2983">
        <w:rPr>
          <w:bCs/>
          <w:iCs/>
          <w:sz w:val="21"/>
          <w:szCs w:val="21"/>
        </w:rPr>
        <w:t>Номер разрешения (лицензии) или документа, подтверждающего получение допуска к отдельным видам работ:</w:t>
      </w:r>
      <w:r w:rsidRPr="007E2983">
        <w:rPr>
          <w:b/>
          <w:bCs/>
          <w:i/>
          <w:iCs/>
          <w:sz w:val="21"/>
          <w:szCs w:val="21"/>
        </w:rPr>
        <w:t>ВП-01-004398 (М)</w:t>
      </w:r>
    </w:p>
    <w:p w:rsidR="00160DFB" w:rsidRPr="007E2983" w:rsidRDefault="00160DFB" w:rsidP="00160DFB">
      <w:pPr>
        <w:spacing w:after="200"/>
        <w:jc w:val="both"/>
        <w:rPr>
          <w:sz w:val="21"/>
          <w:szCs w:val="21"/>
        </w:rPr>
      </w:pPr>
      <w:r>
        <w:rPr>
          <w:sz w:val="21"/>
          <w:szCs w:val="21"/>
        </w:rPr>
        <w:t>В</w:t>
      </w:r>
      <w:r w:rsidRPr="007E2983">
        <w:rPr>
          <w:sz w:val="21"/>
          <w:szCs w:val="21"/>
        </w:rPr>
        <w:t>ид деятельности (работ), на осуществление (проведение) которых эмитентом получено соответствующее разрешение (лицензия) или допуск:</w:t>
      </w:r>
      <w:r w:rsidRPr="007E2983">
        <w:rPr>
          <w:b/>
          <w:bCs/>
          <w:i/>
          <w:iCs/>
          <w:sz w:val="21"/>
          <w:szCs w:val="21"/>
        </w:rPr>
        <w:t xml:space="preserve"> На осуществление деятельности по эксплуатации взрывоопасных производственных объектов</w:t>
      </w:r>
    </w:p>
    <w:p w:rsidR="00160DFB" w:rsidRPr="007E2983" w:rsidRDefault="00160DFB" w:rsidP="00160DFB">
      <w:pPr>
        <w:spacing w:after="200"/>
        <w:jc w:val="both"/>
        <w:rPr>
          <w:b/>
          <w:i/>
          <w:sz w:val="21"/>
          <w:szCs w:val="21"/>
        </w:rPr>
      </w:pPr>
      <w:r w:rsidRPr="007E2983">
        <w:rPr>
          <w:sz w:val="21"/>
          <w:szCs w:val="21"/>
        </w:rPr>
        <w:t xml:space="preserve">Дата выдачи: </w:t>
      </w:r>
      <w:r w:rsidRPr="007E2983">
        <w:rPr>
          <w:b/>
          <w:i/>
          <w:sz w:val="21"/>
          <w:szCs w:val="21"/>
        </w:rPr>
        <w:t>30.07.2010</w:t>
      </w:r>
    </w:p>
    <w:p w:rsidR="00160DFB" w:rsidRPr="007E2983" w:rsidRDefault="00160DFB" w:rsidP="00160DFB">
      <w:pPr>
        <w:spacing w:after="200"/>
        <w:jc w:val="both"/>
        <w:rPr>
          <w:b/>
          <w:bCs/>
          <w:i/>
          <w:iCs/>
          <w:sz w:val="21"/>
          <w:szCs w:val="21"/>
        </w:rPr>
      </w:pPr>
      <w:r w:rsidRPr="007E2983">
        <w:rPr>
          <w:sz w:val="21"/>
          <w:szCs w:val="21"/>
        </w:rPr>
        <w:t>Дата окончания действия:</w:t>
      </w:r>
      <w:r w:rsidRPr="007E2983">
        <w:rPr>
          <w:b/>
          <w:bCs/>
          <w:i/>
          <w:iCs/>
          <w:sz w:val="21"/>
          <w:szCs w:val="21"/>
        </w:rPr>
        <w:t xml:space="preserve"> 30.07.2015</w:t>
      </w:r>
    </w:p>
    <w:p w:rsidR="00160DFB" w:rsidRPr="007E2983" w:rsidRDefault="004638C5" w:rsidP="004638C5">
      <w:pPr>
        <w:spacing w:after="200"/>
        <w:jc w:val="both"/>
        <w:rPr>
          <w:b/>
          <w:bCs/>
          <w:i/>
          <w:iCs/>
          <w:sz w:val="21"/>
          <w:szCs w:val="21"/>
        </w:rPr>
      </w:pPr>
      <w:r>
        <w:rPr>
          <w:sz w:val="21"/>
          <w:szCs w:val="21"/>
        </w:rPr>
        <w:t>2)</w:t>
      </w:r>
      <w:r w:rsidR="00160DFB" w:rsidRPr="007E2983">
        <w:rPr>
          <w:sz w:val="21"/>
          <w:szCs w:val="21"/>
        </w:rPr>
        <w:t xml:space="preserve">Наименование органа, выдавшего лицензию: </w:t>
      </w:r>
      <w:r w:rsidR="00160DFB" w:rsidRPr="007E2983">
        <w:rPr>
          <w:b/>
          <w:bCs/>
          <w:i/>
          <w:iCs/>
          <w:sz w:val="21"/>
          <w:szCs w:val="21"/>
        </w:rPr>
        <w:t xml:space="preserve">Федеральное агентство по техническому регулированию и метрологии. </w:t>
      </w:r>
    </w:p>
    <w:p w:rsidR="00160DFB" w:rsidRPr="007E2983" w:rsidRDefault="00160DFB" w:rsidP="00160DFB">
      <w:pPr>
        <w:spacing w:after="200"/>
        <w:jc w:val="both"/>
        <w:rPr>
          <w:b/>
          <w:bCs/>
          <w:i/>
          <w:iCs/>
          <w:sz w:val="21"/>
          <w:szCs w:val="21"/>
        </w:rPr>
      </w:pPr>
      <w:r w:rsidRPr="007E2983">
        <w:rPr>
          <w:b/>
          <w:bCs/>
          <w:i/>
          <w:iCs/>
          <w:sz w:val="21"/>
          <w:szCs w:val="21"/>
        </w:rPr>
        <w:t>Аттестат аккредитации испытательной лаборатории (центра) в системе аккредитации аналитических лабораторий (центров)</w:t>
      </w:r>
    </w:p>
    <w:p w:rsidR="00160DFB" w:rsidRPr="007E2983" w:rsidRDefault="00160DFB" w:rsidP="00160DFB">
      <w:pPr>
        <w:spacing w:after="200"/>
        <w:jc w:val="both"/>
        <w:rPr>
          <w:b/>
          <w:i/>
          <w:sz w:val="21"/>
          <w:szCs w:val="21"/>
        </w:rPr>
      </w:pPr>
      <w:r w:rsidRPr="007E2983">
        <w:rPr>
          <w:sz w:val="21"/>
          <w:szCs w:val="21"/>
        </w:rPr>
        <w:t>Вид деятельности (работ), на осуществление (проведение) которых эмитентом получено соответствующее разрешение (лицензия) или допуск:</w:t>
      </w:r>
      <w:r w:rsidR="00A707B5">
        <w:rPr>
          <w:sz w:val="21"/>
          <w:szCs w:val="21"/>
        </w:rPr>
        <w:t xml:space="preserve"> </w:t>
      </w:r>
      <w:r w:rsidRPr="007E2983">
        <w:rPr>
          <w:b/>
          <w:i/>
          <w:sz w:val="21"/>
          <w:szCs w:val="21"/>
        </w:rPr>
        <w:t>Аттестат аккредитации ЦЗЛ</w:t>
      </w:r>
    </w:p>
    <w:p w:rsidR="00160DFB" w:rsidRPr="007E2983" w:rsidRDefault="00160DFB" w:rsidP="00160DFB">
      <w:pPr>
        <w:spacing w:after="200"/>
        <w:jc w:val="both"/>
        <w:rPr>
          <w:sz w:val="21"/>
          <w:szCs w:val="21"/>
        </w:rPr>
      </w:pPr>
      <w:r>
        <w:rPr>
          <w:sz w:val="21"/>
          <w:szCs w:val="21"/>
        </w:rPr>
        <w:t>Н</w:t>
      </w:r>
      <w:r w:rsidRPr="007E2983">
        <w:rPr>
          <w:sz w:val="21"/>
          <w:szCs w:val="21"/>
        </w:rPr>
        <w:t>омер разрешения (лицензии) или документа, подтверждающего получение допуска к отдельным видам работ</w:t>
      </w:r>
      <w:r>
        <w:rPr>
          <w:sz w:val="21"/>
          <w:szCs w:val="21"/>
        </w:rPr>
        <w:t>:</w:t>
      </w:r>
      <w:r w:rsidR="00A707B5">
        <w:rPr>
          <w:sz w:val="21"/>
          <w:szCs w:val="21"/>
        </w:rPr>
        <w:t xml:space="preserve"> </w:t>
      </w:r>
      <w:r w:rsidRPr="007E2983">
        <w:rPr>
          <w:b/>
          <w:i/>
          <w:sz w:val="21"/>
          <w:szCs w:val="21"/>
        </w:rPr>
        <w:t xml:space="preserve">РОСС </w:t>
      </w:r>
      <w:r w:rsidRPr="007E2983">
        <w:rPr>
          <w:b/>
          <w:i/>
          <w:sz w:val="21"/>
          <w:szCs w:val="21"/>
          <w:lang w:val="en-US"/>
        </w:rPr>
        <w:t>RU</w:t>
      </w:r>
      <w:r w:rsidRPr="007E2983">
        <w:rPr>
          <w:b/>
          <w:i/>
          <w:sz w:val="21"/>
          <w:szCs w:val="21"/>
        </w:rPr>
        <w:t>.0001.518077</w:t>
      </w:r>
    </w:p>
    <w:p w:rsidR="00160DFB" w:rsidRPr="007E2983" w:rsidRDefault="00160DFB" w:rsidP="00160DFB">
      <w:pPr>
        <w:spacing w:after="200"/>
        <w:jc w:val="both"/>
        <w:rPr>
          <w:sz w:val="21"/>
          <w:szCs w:val="21"/>
        </w:rPr>
      </w:pPr>
      <w:r w:rsidRPr="007E2983">
        <w:rPr>
          <w:sz w:val="21"/>
          <w:szCs w:val="21"/>
        </w:rPr>
        <w:t xml:space="preserve">Дата выдачи: </w:t>
      </w:r>
      <w:r w:rsidRPr="007E2983">
        <w:rPr>
          <w:b/>
          <w:i/>
          <w:sz w:val="21"/>
          <w:szCs w:val="21"/>
        </w:rPr>
        <w:t>20.10.2010</w:t>
      </w:r>
    </w:p>
    <w:p w:rsidR="00160DFB" w:rsidRPr="007E2983" w:rsidRDefault="00160DFB" w:rsidP="00160DFB">
      <w:pPr>
        <w:spacing w:after="200"/>
        <w:jc w:val="both"/>
        <w:rPr>
          <w:sz w:val="21"/>
          <w:szCs w:val="21"/>
        </w:rPr>
      </w:pPr>
      <w:r w:rsidRPr="007E2983">
        <w:rPr>
          <w:sz w:val="21"/>
          <w:szCs w:val="21"/>
        </w:rPr>
        <w:t xml:space="preserve">Дата окончания действия: </w:t>
      </w:r>
      <w:r w:rsidRPr="007E2983">
        <w:rPr>
          <w:b/>
          <w:i/>
          <w:sz w:val="21"/>
          <w:szCs w:val="21"/>
        </w:rPr>
        <w:t>20.10.2015</w:t>
      </w:r>
    </w:p>
    <w:p w:rsidR="00A13E51" w:rsidRPr="00D17457" w:rsidRDefault="00A13E51" w:rsidP="00A707B5">
      <w:pPr>
        <w:pStyle w:val="3"/>
      </w:pPr>
      <w:bookmarkStart w:id="251" w:name="_Toc427259525"/>
      <w:bookmarkStart w:id="252" w:name="_Toc427312237"/>
      <w:bookmarkStart w:id="253" w:name="_Toc427312340"/>
      <w:bookmarkStart w:id="254" w:name="_Toc427312443"/>
      <w:bookmarkStart w:id="255" w:name="_Toc427314978"/>
      <w:bookmarkStart w:id="256" w:name="_Toc427333427"/>
      <w:r w:rsidRPr="00D17457">
        <w:lastRenderedPageBreak/>
        <w:t>3.2.6. Сведения о деятельности отдельных категорий эмитентов</w:t>
      </w:r>
      <w:bookmarkEnd w:id="251"/>
      <w:bookmarkEnd w:id="252"/>
      <w:bookmarkEnd w:id="253"/>
      <w:bookmarkEnd w:id="254"/>
      <w:bookmarkEnd w:id="255"/>
      <w:bookmarkEnd w:id="256"/>
    </w:p>
    <w:p w:rsidR="00A13E51" w:rsidRPr="00D17457" w:rsidRDefault="00A13E51" w:rsidP="00D17457">
      <w:pPr>
        <w:jc w:val="both"/>
        <w:rPr>
          <w:sz w:val="24"/>
          <w:szCs w:val="24"/>
        </w:rPr>
      </w:pPr>
      <w:r w:rsidRPr="00D17457">
        <w:rPr>
          <w:sz w:val="24"/>
          <w:szCs w:val="24"/>
        </w:rPr>
        <w:t>Эмитент не является акционерным инвестиционным фондом, страховой или кредитной организацией, ипотечным агентом.</w:t>
      </w:r>
    </w:p>
    <w:p w:rsidR="00A13E51" w:rsidRPr="004638C5" w:rsidRDefault="00A13E51" w:rsidP="00A707B5">
      <w:pPr>
        <w:pStyle w:val="3"/>
        <w:rPr>
          <w:rStyle w:val="50"/>
          <w:b/>
          <w:bCs w:val="0"/>
          <w:i w:val="0"/>
          <w:iCs/>
        </w:rPr>
      </w:pPr>
      <w:bookmarkStart w:id="257" w:name="_Toc427259526"/>
      <w:bookmarkStart w:id="258" w:name="_Toc427312238"/>
      <w:bookmarkStart w:id="259" w:name="_Toc427312341"/>
      <w:bookmarkStart w:id="260" w:name="_Toc427312444"/>
      <w:bookmarkStart w:id="261" w:name="_Toc427314979"/>
      <w:bookmarkStart w:id="262" w:name="_Toc427333428"/>
      <w:r w:rsidRPr="004638C5">
        <w:rPr>
          <w:rStyle w:val="50"/>
          <w:b/>
          <w:bCs w:val="0"/>
          <w:i w:val="0"/>
          <w:iCs/>
        </w:rPr>
        <w:t>3.2.7. Дополнительные требования к эмитентам, основной деятельностью которых</w:t>
      </w:r>
      <w:r w:rsidRPr="004638C5">
        <w:rPr>
          <w:rFonts w:ascii="Times New Roman" w:hAnsi="Times New Roman"/>
          <w:i/>
          <w:sz w:val="24"/>
          <w:szCs w:val="24"/>
        </w:rPr>
        <w:t xml:space="preserve"> </w:t>
      </w:r>
      <w:r w:rsidRPr="004638C5">
        <w:rPr>
          <w:rStyle w:val="50"/>
          <w:b/>
          <w:bCs w:val="0"/>
          <w:i w:val="0"/>
          <w:iCs/>
        </w:rPr>
        <w:t>является добыча полезных ископаемых</w:t>
      </w:r>
      <w:bookmarkEnd w:id="257"/>
      <w:bookmarkEnd w:id="258"/>
      <w:bookmarkEnd w:id="259"/>
      <w:bookmarkEnd w:id="260"/>
      <w:bookmarkEnd w:id="261"/>
      <w:bookmarkEnd w:id="262"/>
    </w:p>
    <w:p w:rsidR="00A13E51" w:rsidRPr="00D17457" w:rsidRDefault="00A13E51" w:rsidP="00D17457">
      <w:pPr>
        <w:ind w:left="200"/>
        <w:jc w:val="both"/>
        <w:rPr>
          <w:sz w:val="24"/>
          <w:szCs w:val="24"/>
        </w:rPr>
      </w:pPr>
      <w:r w:rsidRPr="00D17457">
        <w:rPr>
          <w:sz w:val="24"/>
          <w:szCs w:val="24"/>
        </w:rPr>
        <w:t>Основной деятельностью эмитента не является добыча полезных ископаемых</w:t>
      </w:r>
    </w:p>
    <w:p w:rsidR="00A13E51" w:rsidRPr="00D17457" w:rsidRDefault="00A13E51" w:rsidP="00A707B5">
      <w:pPr>
        <w:pStyle w:val="3"/>
      </w:pPr>
      <w:bookmarkStart w:id="263" w:name="_Toc427259527"/>
      <w:bookmarkStart w:id="264" w:name="_Toc427312239"/>
      <w:bookmarkStart w:id="265" w:name="_Toc427312342"/>
      <w:bookmarkStart w:id="266" w:name="_Toc427312445"/>
      <w:bookmarkStart w:id="267" w:name="_Toc427314980"/>
      <w:bookmarkStart w:id="268" w:name="_Toc427333429"/>
      <w:r w:rsidRPr="00D17457">
        <w:t>3.2.8. Дополнительные требования к эмитентам, основной деятельностью которых является оказание услуг связи</w:t>
      </w:r>
      <w:bookmarkEnd w:id="263"/>
      <w:bookmarkEnd w:id="264"/>
      <w:bookmarkEnd w:id="265"/>
      <w:bookmarkEnd w:id="266"/>
      <w:bookmarkEnd w:id="267"/>
      <w:bookmarkEnd w:id="268"/>
    </w:p>
    <w:p w:rsidR="00A13E51" w:rsidRPr="00D17457" w:rsidRDefault="00A13E51" w:rsidP="00D17457">
      <w:pPr>
        <w:ind w:left="200"/>
        <w:jc w:val="both"/>
        <w:rPr>
          <w:sz w:val="24"/>
          <w:szCs w:val="24"/>
        </w:rPr>
      </w:pPr>
      <w:r w:rsidRPr="00D17457">
        <w:rPr>
          <w:sz w:val="24"/>
          <w:szCs w:val="24"/>
        </w:rPr>
        <w:t>Основной деятельностью эмитента не является оказание услуг связи</w:t>
      </w:r>
    </w:p>
    <w:p w:rsidR="00A13E51" w:rsidRPr="001A2896" w:rsidRDefault="00A13E51" w:rsidP="00A707B5">
      <w:pPr>
        <w:pStyle w:val="2"/>
        <w:rPr>
          <w:sz w:val="28"/>
          <w:szCs w:val="28"/>
        </w:rPr>
      </w:pPr>
      <w:bookmarkStart w:id="269" w:name="_Toc427259528"/>
      <w:bookmarkStart w:id="270" w:name="_Toc427312240"/>
      <w:bookmarkStart w:id="271" w:name="_Toc427312343"/>
      <w:bookmarkStart w:id="272" w:name="_Toc427312446"/>
      <w:bookmarkStart w:id="273" w:name="_Toc427314981"/>
      <w:bookmarkStart w:id="274" w:name="_Toc427333430"/>
      <w:r w:rsidRPr="001A2896">
        <w:rPr>
          <w:sz w:val="28"/>
          <w:szCs w:val="28"/>
        </w:rPr>
        <w:t>3.3. Планы будущей деятельности эмитента</w:t>
      </w:r>
      <w:bookmarkEnd w:id="269"/>
      <w:bookmarkEnd w:id="270"/>
      <w:bookmarkEnd w:id="271"/>
      <w:bookmarkEnd w:id="272"/>
      <w:bookmarkEnd w:id="273"/>
      <w:bookmarkEnd w:id="274"/>
    </w:p>
    <w:p w:rsidR="00A13E51" w:rsidRPr="004638C5" w:rsidRDefault="00A13E51" w:rsidP="00D17457">
      <w:pPr>
        <w:ind w:left="200"/>
        <w:jc w:val="both"/>
        <w:rPr>
          <w:b/>
          <w:i/>
          <w:sz w:val="24"/>
          <w:szCs w:val="24"/>
        </w:rPr>
      </w:pPr>
      <w:r w:rsidRPr="004638C5">
        <w:rPr>
          <w:rStyle w:val="Subst"/>
          <w:b w:val="0"/>
          <w:bCs/>
          <w:i w:val="0"/>
          <w:iCs/>
          <w:sz w:val="24"/>
          <w:szCs w:val="24"/>
        </w:rPr>
        <w:t>Основным направлением будущей деятельности эмитента предусмотрена дальнейшая реализация основного металлургического оборудования, отходов черных металлов и дальнейшее расширение площадей, сдаваемых в аренду помещений.</w:t>
      </w:r>
    </w:p>
    <w:p w:rsidR="00A13E51" w:rsidRPr="001A2896" w:rsidRDefault="00A13E51" w:rsidP="00A707B5">
      <w:pPr>
        <w:pStyle w:val="2"/>
        <w:rPr>
          <w:sz w:val="28"/>
          <w:szCs w:val="28"/>
        </w:rPr>
      </w:pPr>
      <w:bookmarkStart w:id="275" w:name="_Toc427259529"/>
      <w:bookmarkStart w:id="276" w:name="_Toc427312241"/>
      <w:bookmarkStart w:id="277" w:name="_Toc427312344"/>
      <w:bookmarkStart w:id="278" w:name="_Toc427312447"/>
      <w:bookmarkStart w:id="279" w:name="_Toc427314982"/>
      <w:bookmarkStart w:id="280" w:name="_Toc427333431"/>
      <w:r w:rsidRPr="001A2896">
        <w:rPr>
          <w:sz w:val="28"/>
          <w:szCs w:val="28"/>
        </w:rPr>
        <w:t>3.4. Участие эмитента в банковских группах, банковских холдингах, холдингах и ассоциациях</w:t>
      </w:r>
      <w:bookmarkEnd w:id="275"/>
      <w:bookmarkEnd w:id="276"/>
      <w:bookmarkEnd w:id="277"/>
      <w:bookmarkEnd w:id="278"/>
      <w:bookmarkEnd w:id="279"/>
      <w:bookmarkEnd w:id="280"/>
    </w:p>
    <w:p w:rsidR="00A13E51" w:rsidRPr="004638C5" w:rsidRDefault="00A13E51" w:rsidP="00D17457">
      <w:pPr>
        <w:ind w:left="200"/>
        <w:jc w:val="both"/>
        <w:rPr>
          <w:b/>
          <w:i/>
          <w:sz w:val="24"/>
          <w:szCs w:val="24"/>
        </w:rPr>
      </w:pPr>
      <w:r w:rsidRPr="004638C5">
        <w:rPr>
          <w:rStyle w:val="Subst"/>
          <w:b w:val="0"/>
          <w:bCs/>
          <w:i w:val="0"/>
          <w:iCs/>
          <w:sz w:val="24"/>
          <w:szCs w:val="24"/>
        </w:rPr>
        <w:t>Эмитент не участвует в банковских группах, банковских холдингах, холдингах и ассоциациях</w:t>
      </w:r>
    </w:p>
    <w:p w:rsidR="00A13E51" w:rsidRPr="001A2896" w:rsidRDefault="00A13E51" w:rsidP="00A707B5">
      <w:pPr>
        <w:pStyle w:val="2"/>
        <w:rPr>
          <w:sz w:val="28"/>
          <w:szCs w:val="28"/>
        </w:rPr>
      </w:pPr>
      <w:bookmarkStart w:id="281" w:name="_Toc427259530"/>
      <w:bookmarkStart w:id="282" w:name="_Toc427312242"/>
      <w:bookmarkStart w:id="283" w:name="_Toc427312345"/>
      <w:bookmarkStart w:id="284" w:name="_Toc427312448"/>
      <w:bookmarkStart w:id="285" w:name="_Toc427314983"/>
      <w:bookmarkStart w:id="286" w:name="_Toc427333432"/>
      <w:r w:rsidRPr="001A2896">
        <w:rPr>
          <w:sz w:val="28"/>
          <w:szCs w:val="28"/>
        </w:rPr>
        <w:t>3.5. Подконтрольные эмитенту организации, имеющие для него существенное значение</w:t>
      </w:r>
      <w:bookmarkEnd w:id="281"/>
      <w:bookmarkEnd w:id="282"/>
      <w:bookmarkEnd w:id="283"/>
      <w:bookmarkEnd w:id="284"/>
      <w:bookmarkEnd w:id="285"/>
      <w:bookmarkEnd w:id="286"/>
    </w:p>
    <w:p w:rsidR="004638C5" w:rsidRDefault="004638C5" w:rsidP="00D17457">
      <w:pPr>
        <w:spacing w:after="200"/>
        <w:jc w:val="both"/>
        <w:rPr>
          <w:sz w:val="24"/>
          <w:szCs w:val="24"/>
        </w:rPr>
      </w:pPr>
    </w:p>
    <w:p w:rsidR="003F1403" w:rsidRPr="00D17457" w:rsidRDefault="003F1403" w:rsidP="00A707B5">
      <w:pPr>
        <w:numPr>
          <w:ilvl w:val="0"/>
          <w:numId w:val="20"/>
        </w:numPr>
        <w:spacing w:after="200"/>
        <w:jc w:val="both"/>
        <w:rPr>
          <w:sz w:val="24"/>
          <w:szCs w:val="24"/>
        </w:rPr>
      </w:pPr>
      <w:r w:rsidRPr="00D17457">
        <w:rPr>
          <w:sz w:val="24"/>
          <w:szCs w:val="24"/>
        </w:rPr>
        <w:t xml:space="preserve">Полное фирменное наименование: </w:t>
      </w:r>
      <w:r w:rsidRPr="00D17457">
        <w:rPr>
          <w:b/>
          <w:i/>
          <w:sz w:val="24"/>
          <w:szCs w:val="24"/>
        </w:rPr>
        <w:t>Общество с ограниченной ответственностью «Перспектива Инвест Групп»</w:t>
      </w:r>
    </w:p>
    <w:p w:rsidR="003F1403" w:rsidRPr="00D17457" w:rsidRDefault="003F1403" w:rsidP="00D17457">
      <w:pPr>
        <w:spacing w:after="200"/>
        <w:jc w:val="both"/>
        <w:rPr>
          <w:sz w:val="24"/>
          <w:szCs w:val="24"/>
        </w:rPr>
      </w:pPr>
      <w:r w:rsidRPr="00D17457">
        <w:rPr>
          <w:sz w:val="24"/>
          <w:szCs w:val="24"/>
        </w:rPr>
        <w:t xml:space="preserve">Сокращенное фирменное наименование: </w:t>
      </w:r>
      <w:r w:rsidRPr="00D17457">
        <w:rPr>
          <w:b/>
          <w:i/>
          <w:sz w:val="24"/>
          <w:szCs w:val="24"/>
        </w:rPr>
        <w:t>ООО «ПИ Групп»</w:t>
      </w:r>
    </w:p>
    <w:p w:rsidR="003F1403" w:rsidRPr="00D17457" w:rsidRDefault="003F1403" w:rsidP="00D17457">
      <w:pPr>
        <w:spacing w:after="200"/>
        <w:jc w:val="both"/>
        <w:rPr>
          <w:sz w:val="24"/>
          <w:szCs w:val="24"/>
        </w:rPr>
      </w:pPr>
      <w:r w:rsidRPr="00D17457">
        <w:rPr>
          <w:sz w:val="24"/>
          <w:szCs w:val="24"/>
        </w:rPr>
        <w:t xml:space="preserve">ОГРН: </w:t>
      </w:r>
      <w:r w:rsidRPr="00D17457">
        <w:rPr>
          <w:b/>
          <w:i/>
          <w:sz w:val="24"/>
          <w:szCs w:val="24"/>
        </w:rPr>
        <w:t>5147746420399</w:t>
      </w:r>
    </w:p>
    <w:p w:rsidR="003F1403" w:rsidRPr="00D17457" w:rsidRDefault="003F1403" w:rsidP="00D17457">
      <w:pPr>
        <w:spacing w:after="200"/>
        <w:jc w:val="both"/>
        <w:rPr>
          <w:sz w:val="24"/>
          <w:szCs w:val="24"/>
        </w:rPr>
      </w:pPr>
      <w:r w:rsidRPr="00D17457">
        <w:rPr>
          <w:sz w:val="24"/>
          <w:szCs w:val="24"/>
        </w:rPr>
        <w:t xml:space="preserve">ИНН: </w:t>
      </w:r>
      <w:r w:rsidRPr="00D17457">
        <w:rPr>
          <w:b/>
          <w:i/>
          <w:sz w:val="24"/>
          <w:szCs w:val="24"/>
        </w:rPr>
        <w:t>7722865077</w:t>
      </w:r>
    </w:p>
    <w:p w:rsidR="003F1403" w:rsidRPr="00D17457" w:rsidRDefault="003F1403" w:rsidP="00D17457">
      <w:pPr>
        <w:spacing w:after="200"/>
        <w:jc w:val="both"/>
        <w:rPr>
          <w:sz w:val="24"/>
          <w:szCs w:val="24"/>
        </w:rPr>
      </w:pPr>
      <w:r w:rsidRPr="00D17457">
        <w:rPr>
          <w:sz w:val="24"/>
          <w:szCs w:val="24"/>
        </w:rPr>
        <w:t xml:space="preserve">Место нахождения: </w:t>
      </w:r>
      <w:r w:rsidRPr="00D17457">
        <w:rPr>
          <w:b/>
          <w:i/>
          <w:sz w:val="24"/>
          <w:szCs w:val="24"/>
        </w:rPr>
        <w:t>111033, г. Москва, ул. Золоторожский вал, д. 11</w:t>
      </w:r>
    </w:p>
    <w:p w:rsidR="003F1403" w:rsidRPr="00D17457" w:rsidRDefault="003F1403" w:rsidP="00D17457">
      <w:pPr>
        <w:spacing w:after="200"/>
        <w:jc w:val="both"/>
        <w:rPr>
          <w:sz w:val="24"/>
          <w:szCs w:val="24"/>
        </w:rPr>
      </w:pPr>
      <w:r w:rsidRPr="00D17457">
        <w:rPr>
          <w:sz w:val="24"/>
          <w:szCs w:val="24"/>
        </w:rPr>
        <w:t xml:space="preserve">Вид контроля, под которым находится организация, в отношении которой эмитент является контролирующим лицом: </w:t>
      </w:r>
      <w:r w:rsidRPr="00D17457">
        <w:rPr>
          <w:b/>
          <w:i/>
          <w:sz w:val="24"/>
          <w:szCs w:val="24"/>
        </w:rPr>
        <w:t>прямой контроль</w:t>
      </w:r>
    </w:p>
    <w:p w:rsidR="003F1403" w:rsidRPr="00D17457" w:rsidRDefault="003F1403" w:rsidP="00D17457">
      <w:pPr>
        <w:spacing w:after="200"/>
        <w:jc w:val="both"/>
        <w:rPr>
          <w:sz w:val="24"/>
          <w:szCs w:val="24"/>
        </w:rPr>
      </w:pPr>
      <w:r w:rsidRPr="00D17457">
        <w:rPr>
          <w:sz w:val="24"/>
          <w:szCs w:val="24"/>
        </w:rPr>
        <w:t xml:space="preserve">Признак осуществления эмитентом контроля над организацией, в отношении которой он является контролирующим лицом: </w:t>
      </w:r>
      <w:r w:rsidRPr="00D17457">
        <w:rPr>
          <w:b/>
          <w:i/>
          <w:sz w:val="24"/>
          <w:szCs w:val="24"/>
        </w:rPr>
        <w:t>право распоряжаться более 50 голосов в высшем органе управления, право назначать (избирать) единоличный исполнительный орган</w:t>
      </w:r>
    </w:p>
    <w:p w:rsidR="003F1403" w:rsidRPr="00D17457" w:rsidRDefault="003F1403" w:rsidP="00D17457">
      <w:pPr>
        <w:spacing w:after="200"/>
        <w:jc w:val="both"/>
        <w:rPr>
          <w:sz w:val="24"/>
          <w:szCs w:val="24"/>
        </w:rPr>
      </w:pPr>
      <w:r w:rsidRPr="00D17457">
        <w:rPr>
          <w:sz w:val="24"/>
          <w:szCs w:val="24"/>
        </w:rPr>
        <w:t xml:space="preserve">Размер доли участия эмитента в уставном капитале подконтрольной организации: </w:t>
      </w:r>
      <w:r w:rsidRPr="00D17457">
        <w:rPr>
          <w:b/>
          <w:i/>
          <w:sz w:val="24"/>
          <w:szCs w:val="24"/>
        </w:rPr>
        <w:t>100 (сто) %</w:t>
      </w:r>
    </w:p>
    <w:p w:rsidR="003F1403" w:rsidRPr="00D17457" w:rsidRDefault="003F1403" w:rsidP="00D17457">
      <w:pPr>
        <w:spacing w:after="200"/>
        <w:jc w:val="both"/>
        <w:rPr>
          <w:sz w:val="24"/>
          <w:szCs w:val="24"/>
        </w:rPr>
      </w:pPr>
      <w:r w:rsidRPr="00D17457">
        <w:rPr>
          <w:sz w:val="24"/>
          <w:szCs w:val="24"/>
        </w:rPr>
        <w:t xml:space="preserve">Размер доли подконтрольной организации в уставном капитале эмитента: </w:t>
      </w:r>
      <w:r w:rsidRPr="00D17457">
        <w:rPr>
          <w:b/>
          <w:i/>
          <w:sz w:val="24"/>
          <w:szCs w:val="24"/>
        </w:rPr>
        <w:t>0%</w:t>
      </w:r>
    </w:p>
    <w:p w:rsidR="003F1403" w:rsidRPr="00D17457" w:rsidRDefault="003F1403" w:rsidP="00D17457">
      <w:pPr>
        <w:spacing w:after="200"/>
        <w:jc w:val="both"/>
        <w:rPr>
          <w:sz w:val="24"/>
          <w:szCs w:val="24"/>
        </w:rPr>
      </w:pPr>
      <w:r w:rsidRPr="00D17457">
        <w:rPr>
          <w:sz w:val="24"/>
          <w:szCs w:val="24"/>
        </w:rPr>
        <w:t xml:space="preserve">Размер доли обыкновенных акций эмитента, принадлежащих подконтрольной </w:t>
      </w:r>
      <w:r w:rsidRPr="00D17457">
        <w:rPr>
          <w:sz w:val="24"/>
          <w:szCs w:val="24"/>
        </w:rPr>
        <w:lastRenderedPageBreak/>
        <w:t xml:space="preserve">организации: </w:t>
      </w:r>
      <w:r w:rsidRPr="00D17457">
        <w:rPr>
          <w:b/>
          <w:i/>
          <w:sz w:val="24"/>
          <w:szCs w:val="24"/>
        </w:rPr>
        <w:t>0%</w:t>
      </w:r>
    </w:p>
    <w:p w:rsidR="003F1403" w:rsidRPr="00D17457" w:rsidRDefault="003F1403" w:rsidP="00D17457">
      <w:pPr>
        <w:spacing w:after="200"/>
        <w:jc w:val="both"/>
        <w:rPr>
          <w:sz w:val="24"/>
          <w:szCs w:val="24"/>
        </w:rPr>
      </w:pPr>
      <w:r w:rsidRPr="00D17457">
        <w:rPr>
          <w:sz w:val="24"/>
          <w:szCs w:val="24"/>
        </w:rPr>
        <w:t xml:space="preserve">Описание основного вида деятельности подконтрольной организации: </w:t>
      </w:r>
      <w:r w:rsidRPr="00D17457">
        <w:rPr>
          <w:b/>
          <w:i/>
          <w:sz w:val="24"/>
          <w:szCs w:val="24"/>
        </w:rPr>
        <w:t>деятельность в области архитектуры, инженерно-техническое проектирование в промышленности и строительстве</w:t>
      </w:r>
    </w:p>
    <w:p w:rsidR="003F1403" w:rsidRPr="00D17457" w:rsidRDefault="003F1403" w:rsidP="00D17457">
      <w:pPr>
        <w:tabs>
          <w:tab w:val="left" w:pos="0"/>
        </w:tabs>
        <w:autoSpaceDE/>
        <w:autoSpaceDN/>
        <w:spacing w:after="200"/>
        <w:jc w:val="both"/>
        <w:rPr>
          <w:b/>
          <w:i/>
          <w:sz w:val="24"/>
          <w:szCs w:val="24"/>
          <w:lang w:eastAsia="en-US"/>
        </w:rPr>
      </w:pPr>
      <w:r w:rsidRPr="00D17457">
        <w:rPr>
          <w:sz w:val="24"/>
          <w:szCs w:val="24"/>
          <w:lang w:eastAsia="en-US"/>
        </w:rPr>
        <w:t>Персональный состав совета директоров (наблюдательного совета) подконтрольной организации:</w:t>
      </w:r>
      <w:r w:rsidRPr="00D17457">
        <w:rPr>
          <w:b/>
          <w:i/>
          <w:sz w:val="24"/>
          <w:szCs w:val="24"/>
          <w:lang w:eastAsia="en-US"/>
        </w:rPr>
        <w:t xml:space="preserve"> совет директоров (наблюдательный совет) общества не сформирован подконтрольной организацией. Функции Совета директоров осуществляет Общее собрание участников.</w:t>
      </w:r>
    </w:p>
    <w:p w:rsidR="003F1403" w:rsidRPr="00D17457" w:rsidRDefault="003F1403" w:rsidP="00D17457">
      <w:pPr>
        <w:autoSpaceDE/>
        <w:autoSpaceDN/>
        <w:spacing w:after="200"/>
        <w:jc w:val="both"/>
        <w:rPr>
          <w:sz w:val="24"/>
          <w:szCs w:val="24"/>
          <w:lang w:eastAsia="en-US"/>
        </w:rPr>
      </w:pPr>
      <w:r w:rsidRPr="00D17457">
        <w:rPr>
          <w:sz w:val="24"/>
          <w:szCs w:val="24"/>
          <w:lang w:eastAsia="en-US"/>
        </w:rPr>
        <w:t xml:space="preserve">Персональный состав коллегиального исполнительного органа (правления, дирекции) подконтрольной организации: </w:t>
      </w:r>
      <w:r w:rsidRPr="00D17457">
        <w:rPr>
          <w:b/>
          <w:i/>
          <w:sz w:val="24"/>
          <w:szCs w:val="24"/>
          <w:lang w:eastAsia="en-US"/>
        </w:rPr>
        <w:t>коллегиальный исполнительный орган (правление, дирекция) подконтрольной организации не избран (не сформирован), поскольку его избрание (формирование) не предусмотрено уставом подконтрольной организации.</w:t>
      </w:r>
    </w:p>
    <w:p w:rsidR="003F1403" w:rsidRPr="00D17457" w:rsidRDefault="003F1403" w:rsidP="00D17457">
      <w:pPr>
        <w:autoSpaceDE/>
        <w:autoSpaceDN/>
        <w:spacing w:after="200"/>
        <w:jc w:val="both"/>
        <w:rPr>
          <w:sz w:val="24"/>
          <w:szCs w:val="24"/>
          <w:lang w:eastAsia="en-US"/>
        </w:rPr>
      </w:pPr>
      <w:r w:rsidRPr="00D17457">
        <w:rPr>
          <w:sz w:val="24"/>
          <w:szCs w:val="24"/>
          <w:lang w:eastAsia="en-US"/>
        </w:rPr>
        <w:t>Лицо, занимающее должность (осуществляющее функции) единоличного исполнительного органа подконтрольной организации</w:t>
      </w:r>
    </w:p>
    <w:p w:rsidR="003F1403" w:rsidRPr="00D17457" w:rsidRDefault="003F1403" w:rsidP="00D17457">
      <w:pPr>
        <w:tabs>
          <w:tab w:val="left" w:pos="0"/>
        </w:tabs>
        <w:autoSpaceDE/>
        <w:autoSpaceDN/>
        <w:spacing w:after="200"/>
        <w:jc w:val="both"/>
        <w:rPr>
          <w:sz w:val="24"/>
          <w:szCs w:val="24"/>
          <w:lang w:eastAsia="en-US"/>
        </w:rPr>
      </w:pPr>
      <w:r w:rsidRPr="00D17457">
        <w:rPr>
          <w:sz w:val="24"/>
          <w:szCs w:val="24"/>
          <w:lang w:eastAsia="en-US"/>
        </w:rPr>
        <w:t>Генеральный директор:</w:t>
      </w:r>
    </w:p>
    <w:p w:rsidR="003F1403" w:rsidRPr="00D17457" w:rsidRDefault="003F1403" w:rsidP="00D17457">
      <w:pPr>
        <w:spacing w:after="200"/>
        <w:jc w:val="both"/>
        <w:rPr>
          <w:sz w:val="24"/>
          <w:szCs w:val="24"/>
        </w:rPr>
      </w:pPr>
      <w:r w:rsidRPr="00D17457">
        <w:rPr>
          <w:sz w:val="24"/>
          <w:szCs w:val="24"/>
          <w:lang w:eastAsia="en-US"/>
        </w:rPr>
        <w:t>ФИО:</w:t>
      </w:r>
      <w:r w:rsidR="00A707B5">
        <w:rPr>
          <w:sz w:val="24"/>
          <w:szCs w:val="24"/>
          <w:lang w:eastAsia="en-US"/>
        </w:rPr>
        <w:t xml:space="preserve"> </w:t>
      </w:r>
      <w:r w:rsidRPr="00D17457">
        <w:rPr>
          <w:b/>
          <w:i/>
          <w:sz w:val="24"/>
          <w:szCs w:val="24"/>
        </w:rPr>
        <w:t>Мартиросян</w:t>
      </w:r>
      <w:r w:rsidR="00A707B5">
        <w:rPr>
          <w:b/>
          <w:i/>
          <w:sz w:val="24"/>
          <w:szCs w:val="24"/>
        </w:rPr>
        <w:t xml:space="preserve"> </w:t>
      </w:r>
      <w:r w:rsidRPr="00D17457">
        <w:rPr>
          <w:b/>
          <w:i/>
          <w:sz w:val="24"/>
          <w:szCs w:val="24"/>
        </w:rPr>
        <w:t>Арман</w:t>
      </w:r>
      <w:r w:rsidR="00A707B5">
        <w:rPr>
          <w:b/>
          <w:i/>
          <w:sz w:val="24"/>
          <w:szCs w:val="24"/>
        </w:rPr>
        <w:t xml:space="preserve"> </w:t>
      </w:r>
      <w:r w:rsidRPr="00D17457">
        <w:rPr>
          <w:b/>
          <w:i/>
          <w:sz w:val="24"/>
          <w:szCs w:val="24"/>
        </w:rPr>
        <w:t>Норайрович</w:t>
      </w:r>
    </w:p>
    <w:p w:rsidR="003F1403" w:rsidRPr="00D17457" w:rsidRDefault="003F1403" w:rsidP="00D17457">
      <w:pPr>
        <w:spacing w:after="200"/>
        <w:jc w:val="both"/>
        <w:rPr>
          <w:b/>
          <w:bCs/>
          <w:i/>
          <w:iCs/>
          <w:sz w:val="24"/>
          <w:szCs w:val="24"/>
        </w:rPr>
      </w:pPr>
      <w:r w:rsidRPr="00D17457">
        <w:rPr>
          <w:sz w:val="24"/>
          <w:szCs w:val="24"/>
        </w:rPr>
        <w:t>Доля указанного лица в уставном (складочном) капитале (паевом фонде) эмитента:</w:t>
      </w:r>
      <w:r w:rsidRPr="00D17457">
        <w:rPr>
          <w:b/>
          <w:bCs/>
          <w:i/>
          <w:iCs/>
          <w:sz w:val="24"/>
          <w:szCs w:val="24"/>
        </w:rPr>
        <w:t>0%</w:t>
      </w:r>
    </w:p>
    <w:p w:rsidR="003F1403" w:rsidRPr="00D17457" w:rsidRDefault="003F1403" w:rsidP="00D17457">
      <w:pPr>
        <w:spacing w:after="200"/>
        <w:jc w:val="both"/>
        <w:rPr>
          <w:b/>
          <w:bCs/>
          <w:i/>
          <w:iCs/>
          <w:sz w:val="24"/>
          <w:szCs w:val="24"/>
        </w:rPr>
      </w:pPr>
      <w:r w:rsidRPr="00D17457">
        <w:rPr>
          <w:sz w:val="24"/>
          <w:szCs w:val="24"/>
        </w:rPr>
        <w:t>Доля принадлежащих указанному лицу обыкновенных акций эмитента</w:t>
      </w:r>
      <w:r w:rsidRPr="00D17457">
        <w:rPr>
          <w:bCs/>
          <w:sz w:val="24"/>
          <w:szCs w:val="24"/>
        </w:rPr>
        <w:t>:</w:t>
      </w:r>
      <w:r w:rsidRPr="00D17457">
        <w:rPr>
          <w:b/>
          <w:bCs/>
          <w:i/>
          <w:iCs/>
          <w:sz w:val="24"/>
          <w:szCs w:val="24"/>
        </w:rPr>
        <w:t>0%</w:t>
      </w:r>
    </w:p>
    <w:p w:rsidR="003F1403" w:rsidRPr="00D17457" w:rsidRDefault="003F1403" w:rsidP="00D17457">
      <w:pPr>
        <w:spacing w:after="200"/>
        <w:jc w:val="both"/>
        <w:rPr>
          <w:sz w:val="24"/>
          <w:szCs w:val="24"/>
        </w:rPr>
      </w:pPr>
      <w:r w:rsidRPr="00D17457">
        <w:rPr>
          <w:sz w:val="24"/>
          <w:szCs w:val="24"/>
        </w:rPr>
        <w:t xml:space="preserve">2)Полное фирменное наименование: </w:t>
      </w:r>
      <w:r w:rsidRPr="00D17457">
        <w:rPr>
          <w:b/>
          <w:i/>
          <w:sz w:val="24"/>
          <w:szCs w:val="24"/>
        </w:rPr>
        <w:t>Общество с ограниченной ответственностью «СиМ-Медиа»</w:t>
      </w:r>
    </w:p>
    <w:p w:rsidR="003F1403" w:rsidRPr="00D17457" w:rsidRDefault="003F1403" w:rsidP="00D17457">
      <w:pPr>
        <w:spacing w:after="200"/>
        <w:jc w:val="both"/>
        <w:rPr>
          <w:sz w:val="24"/>
          <w:szCs w:val="24"/>
        </w:rPr>
      </w:pPr>
      <w:r w:rsidRPr="00D17457">
        <w:rPr>
          <w:sz w:val="24"/>
          <w:szCs w:val="24"/>
        </w:rPr>
        <w:t xml:space="preserve">Сокращенное фирменное наименование: </w:t>
      </w:r>
      <w:r w:rsidRPr="00D17457">
        <w:rPr>
          <w:b/>
          <w:i/>
          <w:sz w:val="24"/>
          <w:szCs w:val="24"/>
        </w:rPr>
        <w:t>ООО «СиМ-Медиа»</w:t>
      </w:r>
    </w:p>
    <w:p w:rsidR="003F1403" w:rsidRPr="00D17457" w:rsidRDefault="003F1403" w:rsidP="00D17457">
      <w:pPr>
        <w:spacing w:after="200"/>
        <w:jc w:val="both"/>
        <w:rPr>
          <w:sz w:val="24"/>
          <w:szCs w:val="24"/>
        </w:rPr>
      </w:pPr>
      <w:r w:rsidRPr="00D17457">
        <w:rPr>
          <w:sz w:val="24"/>
          <w:szCs w:val="24"/>
        </w:rPr>
        <w:t xml:space="preserve">ОГРН: </w:t>
      </w:r>
      <w:r w:rsidRPr="00D17457">
        <w:rPr>
          <w:b/>
          <w:i/>
          <w:sz w:val="24"/>
          <w:szCs w:val="24"/>
        </w:rPr>
        <w:t>1157746188170</w:t>
      </w:r>
    </w:p>
    <w:p w:rsidR="003F1403" w:rsidRPr="00D17457" w:rsidRDefault="003F1403" w:rsidP="00D17457">
      <w:pPr>
        <w:spacing w:after="200"/>
        <w:jc w:val="both"/>
        <w:rPr>
          <w:sz w:val="24"/>
          <w:szCs w:val="24"/>
        </w:rPr>
      </w:pPr>
      <w:r w:rsidRPr="00D17457">
        <w:rPr>
          <w:sz w:val="24"/>
          <w:szCs w:val="24"/>
        </w:rPr>
        <w:t xml:space="preserve">ИНН: </w:t>
      </w:r>
      <w:r w:rsidRPr="00D17457">
        <w:rPr>
          <w:b/>
          <w:i/>
          <w:sz w:val="24"/>
          <w:szCs w:val="24"/>
        </w:rPr>
        <w:t>7722318966</w:t>
      </w:r>
    </w:p>
    <w:p w:rsidR="003F1403" w:rsidRPr="00D17457" w:rsidRDefault="003F1403" w:rsidP="00D17457">
      <w:pPr>
        <w:spacing w:after="200"/>
        <w:jc w:val="both"/>
        <w:rPr>
          <w:sz w:val="24"/>
          <w:szCs w:val="24"/>
        </w:rPr>
      </w:pPr>
      <w:r w:rsidRPr="00D17457">
        <w:rPr>
          <w:sz w:val="24"/>
          <w:szCs w:val="24"/>
        </w:rPr>
        <w:t xml:space="preserve">Место нахождения: </w:t>
      </w:r>
      <w:r w:rsidRPr="00D17457">
        <w:rPr>
          <w:b/>
          <w:i/>
          <w:sz w:val="24"/>
          <w:szCs w:val="24"/>
        </w:rPr>
        <w:t>111033, г. Москва, ул. Золоторожский вал, д. 11, стр.55</w:t>
      </w:r>
    </w:p>
    <w:p w:rsidR="003F1403" w:rsidRPr="00D17457" w:rsidRDefault="003F1403" w:rsidP="00D17457">
      <w:pPr>
        <w:spacing w:after="200"/>
        <w:jc w:val="both"/>
        <w:rPr>
          <w:sz w:val="24"/>
          <w:szCs w:val="24"/>
        </w:rPr>
      </w:pPr>
      <w:r w:rsidRPr="00D17457">
        <w:rPr>
          <w:sz w:val="24"/>
          <w:szCs w:val="24"/>
        </w:rPr>
        <w:t xml:space="preserve">Вид контроля, под которым находится организация, в отношении которой эмитент является контролирующим лицом: </w:t>
      </w:r>
      <w:r w:rsidRPr="00D17457">
        <w:rPr>
          <w:b/>
          <w:i/>
          <w:sz w:val="24"/>
          <w:szCs w:val="24"/>
        </w:rPr>
        <w:t>прямой контроль</w:t>
      </w:r>
    </w:p>
    <w:p w:rsidR="003F1403" w:rsidRPr="00D17457" w:rsidRDefault="003F1403" w:rsidP="00D17457">
      <w:pPr>
        <w:spacing w:after="200"/>
        <w:jc w:val="both"/>
        <w:rPr>
          <w:sz w:val="24"/>
          <w:szCs w:val="24"/>
        </w:rPr>
      </w:pPr>
      <w:r w:rsidRPr="00D17457">
        <w:rPr>
          <w:sz w:val="24"/>
          <w:szCs w:val="24"/>
        </w:rPr>
        <w:t xml:space="preserve">Признак осуществления эмитентом контроля над организацией, в отношении которой он является контролирующим лицом: </w:t>
      </w:r>
      <w:r w:rsidRPr="00D17457">
        <w:rPr>
          <w:b/>
          <w:i/>
          <w:sz w:val="24"/>
          <w:szCs w:val="24"/>
        </w:rPr>
        <w:t>право распоряжаться более 50 голосов в высшем органе управления, право назначать (избирать) единоличный исполнительный орган</w:t>
      </w:r>
    </w:p>
    <w:p w:rsidR="003F1403" w:rsidRPr="00D17457" w:rsidRDefault="003F1403" w:rsidP="00D17457">
      <w:pPr>
        <w:spacing w:after="200"/>
        <w:jc w:val="both"/>
        <w:rPr>
          <w:sz w:val="24"/>
          <w:szCs w:val="24"/>
        </w:rPr>
      </w:pPr>
      <w:r w:rsidRPr="00D17457">
        <w:rPr>
          <w:sz w:val="24"/>
          <w:szCs w:val="24"/>
        </w:rPr>
        <w:t xml:space="preserve">Размер доли участия эмитента в уставном капитале подконтрольной организации: </w:t>
      </w:r>
      <w:r w:rsidRPr="00D17457">
        <w:rPr>
          <w:b/>
          <w:i/>
          <w:sz w:val="24"/>
          <w:szCs w:val="24"/>
        </w:rPr>
        <w:t>100 (сто) %</w:t>
      </w:r>
    </w:p>
    <w:p w:rsidR="003F1403" w:rsidRPr="00D17457" w:rsidRDefault="003F1403" w:rsidP="00D17457">
      <w:pPr>
        <w:spacing w:after="200"/>
        <w:jc w:val="both"/>
        <w:rPr>
          <w:sz w:val="24"/>
          <w:szCs w:val="24"/>
        </w:rPr>
      </w:pPr>
      <w:r w:rsidRPr="00D17457">
        <w:rPr>
          <w:sz w:val="24"/>
          <w:szCs w:val="24"/>
        </w:rPr>
        <w:t xml:space="preserve">Размер доли подконтрольной организации в уставном капитале эмитента: </w:t>
      </w:r>
      <w:r w:rsidRPr="00D17457">
        <w:rPr>
          <w:b/>
          <w:i/>
          <w:sz w:val="24"/>
          <w:szCs w:val="24"/>
        </w:rPr>
        <w:t>0%</w:t>
      </w:r>
    </w:p>
    <w:p w:rsidR="003F1403" w:rsidRPr="00D17457" w:rsidRDefault="003F1403" w:rsidP="00D17457">
      <w:pPr>
        <w:spacing w:after="200"/>
        <w:jc w:val="both"/>
        <w:rPr>
          <w:sz w:val="24"/>
          <w:szCs w:val="24"/>
        </w:rPr>
      </w:pPr>
      <w:r w:rsidRPr="00D17457">
        <w:rPr>
          <w:sz w:val="24"/>
          <w:szCs w:val="24"/>
        </w:rPr>
        <w:t xml:space="preserve">Размер доли обыкновенных акций эмитента, принадлежащих подконтрольной организации: </w:t>
      </w:r>
      <w:r w:rsidRPr="00D17457">
        <w:rPr>
          <w:b/>
          <w:i/>
          <w:sz w:val="24"/>
          <w:szCs w:val="24"/>
        </w:rPr>
        <w:t>0%</w:t>
      </w:r>
    </w:p>
    <w:p w:rsidR="003F1403" w:rsidRPr="00D17457" w:rsidRDefault="003F1403" w:rsidP="00D17457">
      <w:pPr>
        <w:spacing w:after="200"/>
        <w:jc w:val="both"/>
        <w:rPr>
          <w:sz w:val="24"/>
          <w:szCs w:val="24"/>
        </w:rPr>
      </w:pPr>
      <w:r w:rsidRPr="00D17457">
        <w:rPr>
          <w:sz w:val="24"/>
          <w:szCs w:val="24"/>
        </w:rPr>
        <w:t xml:space="preserve">Описание основного вида деятельности подконтрольной организации: </w:t>
      </w:r>
      <w:r w:rsidRPr="00D17457">
        <w:rPr>
          <w:b/>
          <w:i/>
          <w:sz w:val="24"/>
          <w:szCs w:val="24"/>
        </w:rPr>
        <w:t xml:space="preserve">деятельность в области архитектуры, инженерно-техническое проектирование в </w:t>
      </w:r>
      <w:r w:rsidRPr="00D17457">
        <w:rPr>
          <w:b/>
          <w:i/>
          <w:sz w:val="24"/>
          <w:szCs w:val="24"/>
        </w:rPr>
        <w:lastRenderedPageBreak/>
        <w:t>промышленности и строительстве</w:t>
      </w:r>
    </w:p>
    <w:p w:rsidR="003F1403" w:rsidRPr="00D17457" w:rsidRDefault="003F1403" w:rsidP="00D17457">
      <w:pPr>
        <w:tabs>
          <w:tab w:val="left" w:pos="0"/>
        </w:tabs>
        <w:autoSpaceDE/>
        <w:autoSpaceDN/>
        <w:spacing w:after="200"/>
        <w:jc w:val="both"/>
        <w:rPr>
          <w:b/>
          <w:i/>
          <w:sz w:val="24"/>
          <w:szCs w:val="24"/>
          <w:lang w:eastAsia="en-US"/>
        </w:rPr>
      </w:pPr>
      <w:r w:rsidRPr="00D17457">
        <w:rPr>
          <w:sz w:val="24"/>
          <w:szCs w:val="24"/>
          <w:lang w:eastAsia="en-US"/>
        </w:rPr>
        <w:t>Персональный состав совета директоров (наблюдательного совета) подконтрольной организации:</w:t>
      </w:r>
      <w:r w:rsidRPr="00D17457">
        <w:rPr>
          <w:b/>
          <w:i/>
          <w:sz w:val="24"/>
          <w:szCs w:val="24"/>
          <w:lang w:eastAsia="en-US"/>
        </w:rPr>
        <w:t xml:space="preserve"> совет директоров (наблюдательный совет) общества не сформирован подконтрольной организацией. Функции Совета директоров осуществляет Общее собрание участников.</w:t>
      </w:r>
    </w:p>
    <w:p w:rsidR="003F1403" w:rsidRPr="00D17457" w:rsidRDefault="003F1403" w:rsidP="00D17457">
      <w:pPr>
        <w:autoSpaceDE/>
        <w:autoSpaceDN/>
        <w:spacing w:after="200"/>
        <w:jc w:val="both"/>
        <w:rPr>
          <w:sz w:val="24"/>
          <w:szCs w:val="24"/>
          <w:lang w:eastAsia="en-US"/>
        </w:rPr>
      </w:pPr>
      <w:r w:rsidRPr="00D17457">
        <w:rPr>
          <w:sz w:val="24"/>
          <w:szCs w:val="24"/>
          <w:lang w:eastAsia="en-US"/>
        </w:rPr>
        <w:t xml:space="preserve">Персональный состав коллегиального исполнительного органа (правления, дирекции) подконтрольной организации: </w:t>
      </w:r>
      <w:r w:rsidRPr="00D17457">
        <w:rPr>
          <w:b/>
          <w:i/>
          <w:sz w:val="24"/>
          <w:szCs w:val="24"/>
          <w:lang w:eastAsia="en-US"/>
        </w:rPr>
        <w:t>коллегиальный исполнительный орган (правление, дирекция) подконтрольной организации не избран (не сформирован), поскольку его избрание (формирование) не предусмотрено уставом подконтрольной организации.</w:t>
      </w:r>
    </w:p>
    <w:p w:rsidR="003F1403" w:rsidRPr="00D17457" w:rsidRDefault="003F1403" w:rsidP="00D17457">
      <w:pPr>
        <w:autoSpaceDE/>
        <w:autoSpaceDN/>
        <w:spacing w:after="200"/>
        <w:jc w:val="both"/>
        <w:rPr>
          <w:sz w:val="24"/>
          <w:szCs w:val="24"/>
          <w:lang w:eastAsia="en-US"/>
        </w:rPr>
      </w:pPr>
      <w:r w:rsidRPr="00D17457">
        <w:rPr>
          <w:sz w:val="24"/>
          <w:szCs w:val="24"/>
          <w:lang w:eastAsia="en-US"/>
        </w:rPr>
        <w:t>Лицо, занимающее должность (осуществляющее функции) единоличного исполнительного органа подконтрольной организации</w:t>
      </w:r>
    </w:p>
    <w:p w:rsidR="003F1403" w:rsidRPr="00D17457" w:rsidRDefault="003F1403" w:rsidP="00D17457">
      <w:pPr>
        <w:tabs>
          <w:tab w:val="left" w:pos="0"/>
        </w:tabs>
        <w:autoSpaceDE/>
        <w:autoSpaceDN/>
        <w:spacing w:after="200"/>
        <w:jc w:val="both"/>
        <w:rPr>
          <w:sz w:val="24"/>
          <w:szCs w:val="24"/>
          <w:lang w:eastAsia="en-US"/>
        </w:rPr>
      </w:pPr>
      <w:r w:rsidRPr="00D17457">
        <w:rPr>
          <w:sz w:val="24"/>
          <w:szCs w:val="24"/>
          <w:lang w:eastAsia="en-US"/>
        </w:rPr>
        <w:t>Генеральный директор:</w:t>
      </w:r>
    </w:p>
    <w:p w:rsidR="003F1403" w:rsidRPr="00D17457" w:rsidRDefault="003F1403" w:rsidP="00D17457">
      <w:pPr>
        <w:spacing w:after="200"/>
        <w:jc w:val="both"/>
        <w:rPr>
          <w:sz w:val="24"/>
          <w:szCs w:val="24"/>
        </w:rPr>
      </w:pPr>
      <w:r w:rsidRPr="00D17457">
        <w:rPr>
          <w:sz w:val="24"/>
          <w:szCs w:val="24"/>
          <w:lang w:eastAsia="en-US"/>
        </w:rPr>
        <w:t>ФИО:</w:t>
      </w:r>
      <w:r w:rsidR="00A707B5">
        <w:rPr>
          <w:sz w:val="24"/>
          <w:szCs w:val="24"/>
          <w:lang w:eastAsia="en-US"/>
        </w:rPr>
        <w:t xml:space="preserve"> </w:t>
      </w:r>
      <w:r w:rsidRPr="00D17457">
        <w:rPr>
          <w:b/>
          <w:i/>
          <w:sz w:val="24"/>
          <w:szCs w:val="24"/>
        </w:rPr>
        <w:t>Мартиросян</w:t>
      </w:r>
      <w:r w:rsidR="00A707B5">
        <w:rPr>
          <w:b/>
          <w:i/>
          <w:sz w:val="24"/>
          <w:szCs w:val="24"/>
        </w:rPr>
        <w:t xml:space="preserve"> </w:t>
      </w:r>
      <w:r w:rsidRPr="00D17457">
        <w:rPr>
          <w:b/>
          <w:i/>
          <w:sz w:val="24"/>
          <w:szCs w:val="24"/>
        </w:rPr>
        <w:t>Арман</w:t>
      </w:r>
      <w:r w:rsidR="00A707B5">
        <w:rPr>
          <w:b/>
          <w:i/>
          <w:sz w:val="24"/>
          <w:szCs w:val="24"/>
        </w:rPr>
        <w:t xml:space="preserve"> </w:t>
      </w:r>
      <w:r w:rsidRPr="00D17457">
        <w:rPr>
          <w:b/>
          <w:i/>
          <w:sz w:val="24"/>
          <w:szCs w:val="24"/>
        </w:rPr>
        <w:t>Норайрович</w:t>
      </w:r>
    </w:p>
    <w:p w:rsidR="003F1403" w:rsidRPr="00D17457" w:rsidRDefault="003F1403" w:rsidP="00D17457">
      <w:pPr>
        <w:spacing w:after="200"/>
        <w:jc w:val="both"/>
        <w:rPr>
          <w:b/>
          <w:bCs/>
          <w:i/>
          <w:iCs/>
          <w:sz w:val="24"/>
          <w:szCs w:val="24"/>
        </w:rPr>
      </w:pPr>
      <w:r w:rsidRPr="00D17457">
        <w:rPr>
          <w:sz w:val="24"/>
          <w:szCs w:val="24"/>
        </w:rPr>
        <w:t>Доля указанного лица в уставном (складочном) капитале (паевом фонде) эмитента:</w:t>
      </w:r>
      <w:r w:rsidRPr="00D17457">
        <w:rPr>
          <w:b/>
          <w:bCs/>
          <w:i/>
          <w:iCs/>
          <w:sz w:val="24"/>
          <w:szCs w:val="24"/>
        </w:rPr>
        <w:t>0%</w:t>
      </w:r>
    </w:p>
    <w:p w:rsidR="003F1403" w:rsidRPr="00D17457" w:rsidRDefault="003F1403" w:rsidP="00D17457">
      <w:pPr>
        <w:spacing w:after="200"/>
        <w:jc w:val="both"/>
        <w:rPr>
          <w:b/>
          <w:bCs/>
          <w:i/>
          <w:iCs/>
          <w:sz w:val="24"/>
          <w:szCs w:val="24"/>
        </w:rPr>
      </w:pPr>
      <w:r w:rsidRPr="00D17457">
        <w:rPr>
          <w:sz w:val="24"/>
          <w:szCs w:val="24"/>
        </w:rPr>
        <w:t>Доля принадлежащих указанному лицу обыкновенных акций эмитента</w:t>
      </w:r>
      <w:r w:rsidRPr="00D17457">
        <w:rPr>
          <w:bCs/>
          <w:sz w:val="24"/>
          <w:szCs w:val="24"/>
        </w:rPr>
        <w:t>:</w:t>
      </w:r>
      <w:r w:rsidRPr="00D17457">
        <w:rPr>
          <w:b/>
          <w:bCs/>
          <w:i/>
          <w:iCs/>
          <w:sz w:val="24"/>
          <w:szCs w:val="24"/>
        </w:rPr>
        <w:t>0%</w:t>
      </w:r>
    </w:p>
    <w:p w:rsidR="00A13E51" w:rsidRPr="001A2896" w:rsidRDefault="00A13E51" w:rsidP="00A707B5">
      <w:pPr>
        <w:pStyle w:val="2"/>
        <w:rPr>
          <w:sz w:val="28"/>
          <w:szCs w:val="28"/>
        </w:rPr>
      </w:pPr>
      <w:bookmarkStart w:id="287" w:name="_Toc426997506"/>
      <w:bookmarkStart w:id="288" w:name="_Toc426997530"/>
      <w:bookmarkStart w:id="289" w:name="_Toc427259531"/>
      <w:bookmarkStart w:id="290" w:name="_Toc427312243"/>
      <w:bookmarkStart w:id="291" w:name="_Toc427312346"/>
      <w:bookmarkStart w:id="292" w:name="_Toc427312449"/>
      <w:bookmarkStart w:id="293" w:name="_Toc427314984"/>
      <w:bookmarkStart w:id="294" w:name="_Toc427333433"/>
      <w:r w:rsidRPr="001A2896">
        <w:rPr>
          <w:sz w:val="28"/>
          <w:szCs w:val="28"/>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287"/>
      <w:bookmarkEnd w:id="288"/>
      <w:bookmarkEnd w:id="289"/>
      <w:bookmarkEnd w:id="290"/>
      <w:bookmarkEnd w:id="291"/>
      <w:bookmarkEnd w:id="292"/>
      <w:bookmarkEnd w:id="293"/>
      <w:bookmarkEnd w:id="294"/>
    </w:p>
    <w:p w:rsidR="00A13E51" w:rsidRPr="00D17457" w:rsidRDefault="00A13E51" w:rsidP="00D17457">
      <w:pPr>
        <w:pStyle w:val="SubHeading"/>
        <w:ind w:left="200"/>
        <w:jc w:val="both"/>
        <w:rPr>
          <w:sz w:val="24"/>
          <w:szCs w:val="24"/>
        </w:rPr>
      </w:pPr>
      <w:r w:rsidRPr="00D17457">
        <w:rPr>
          <w:sz w:val="24"/>
          <w:szCs w:val="24"/>
        </w:rPr>
        <w:t>На 30.06.2015 г.</w:t>
      </w:r>
    </w:p>
    <w:p w:rsidR="00A13E51" w:rsidRPr="00D17457" w:rsidRDefault="00A13E51" w:rsidP="00D17457">
      <w:pPr>
        <w:ind w:left="400"/>
        <w:jc w:val="both"/>
        <w:rPr>
          <w:sz w:val="24"/>
          <w:szCs w:val="24"/>
        </w:rPr>
      </w:pPr>
      <w:r w:rsidRPr="00D17457">
        <w:rPr>
          <w:sz w:val="24"/>
          <w:szCs w:val="24"/>
        </w:rPr>
        <w:t>Единица измерения:</w:t>
      </w:r>
      <w:r w:rsidR="003F1403" w:rsidRPr="00D17457">
        <w:rPr>
          <w:rStyle w:val="Subst"/>
          <w:bCs/>
          <w:iCs/>
          <w:sz w:val="24"/>
          <w:szCs w:val="24"/>
        </w:rPr>
        <w:t xml:space="preserve"> </w:t>
      </w:r>
      <w:r w:rsidRPr="00D17457">
        <w:rPr>
          <w:rStyle w:val="Subst"/>
          <w:bCs/>
          <w:iCs/>
          <w:sz w:val="24"/>
          <w:szCs w:val="24"/>
        </w:rPr>
        <w:t>руб.</w:t>
      </w:r>
    </w:p>
    <w:p w:rsidR="00A13E51" w:rsidRPr="00D17457" w:rsidRDefault="00A13E51" w:rsidP="00D17457">
      <w:pPr>
        <w:pStyle w:val="ThinDelim"/>
        <w:jc w:val="both"/>
        <w:rPr>
          <w:sz w:val="24"/>
          <w:szCs w:val="24"/>
        </w:rPr>
      </w:pPr>
    </w:p>
    <w:tbl>
      <w:tblPr>
        <w:tblW w:w="9570" w:type="dxa"/>
        <w:tblLayout w:type="fixed"/>
        <w:tblCellMar>
          <w:left w:w="72" w:type="dxa"/>
          <w:right w:w="72" w:type="dxa"/>
        </w:tblCellMar>
        <w:tblLook w:val="0000" w:firstRow="0" w:lastRow="0" w:firstColumn="0" w:lastColumn="0" w:noHBand="0" w:noVBand="0"/>
      </w:tblPr>
      <w:tblGrid>
        <w:gridCol w:w="5742"/>
        <w:gridCol w:w="1985"/>
        <w:gridCol w:w="1843"/>
      </w:tblGrid>
      <w:tr w:rsidR="00A13E51" w:rsidRPr="00116427" w:rsidTr="003F1403">
        <w:tblPrEx>
          <w:tblCellMar>
            <w:top w:w="0" w:type="dxa"/>
            <w:bottom w:w="0" w:type="dxa"/>
          </w:tblCellMar>
        </w:tblPrEx>
        <w:tc>
          <w:tcPr>
            <w:tcW w:w="574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группы объектов основных средств</w:t>
            </w:r>
          </w:p>
        </w:tc>
        <w:tc>
          <w:tcPr>
            <w:tcW w:w="1985" w:type="dxa"/>
            <w:tcBorders>
              <w:top w:val="doub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Первоначальная (восстановительная) стоимость</w:t>
            </w:r>
          </w:p>
        </w:tc>
        <w:tc>
          <w:tcPr>
            <w:tcW w:w="1843"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Сумма начисленной амортизации</w:t>
            </w:r>
          </w:p>
        </w:tc>
      </w:tr>
      <w:tr w:rsidR="003F1403" w:rsidRPr="00116427" w:rsidTr="003F1403">
        <w:tblPrEx>
          <w:tblCellMar>
            <w:top w:w="0" w:type="dxa"/>
            <w:bottom w:w="0" w:type="dxa"/>
          </w:tblCellMar>
        </w:tblPrEx>
        <w:tc>
          <w:tcPr>
            <w:tcW w:w="5742" w:type="dxa"/>
            <w:tcBorders>
              <w:top w:val="single" w:sz="6" w:space="0" w:color="auto"/>
              <w:left w:val="double" w:sz="6" w:space="0" w:color="auto"/>
              <w:bottom w:val="double" w:sz="6" w:space="0" w:color="auto"/>
              <w:right w:val="single" w:sz="6" w:space="0" w:color="auto"/>
            </w:tcBorders>
          </w:tcPr>
          <w:p w:rsidR="003F1403" w:rsidRPr="00116427" w:rsidRDefault="003F1403" w:rsidP="00D17457">
            <w:pPr>
              <w:jc w:val="both"/>
              <w:rPr>
                <w:sz w:val="24"/>
                <w:szCs w:val="24"/>
              </w:rPr>
            </w:pPr>
            <w:r w:rsidRPr="00116427">
              <w:rPr>
                <w:sz w:val="24"/>
                <w:szCs w:val="24"/>
              </w:rPr>
              <w:t>Здания</w:t>
            </w:r>
          </w:p>
        </w:tc>
        <w:tc>
          <w:tcPr>
            <w:tcW w:w="1985" w:type="dxa"/>
            <w:tcBorders>
              <w:top w:val="single" w:sz="6" w:space="0" w:color="auto"/>
              <w:left w:val="single" w:sz="6" w:space="0" w:color="auto"/>
              <w:bottom w:val="double" w:sz="6" w:space="0" w:color="auto"/>
              <w:right w:val="single" w:sz="6" w:space="0" w:color="auto"/>
            </w:tcBorders>
          </w:tcPr>
          <w:p w:rsidR="003F1403" w:rsidRPr="00116427" w:rsidRDefault="003F1403" w:rsidP="00D17457">
            <w:pPr>
              <w:jc w:val="both"/>
              <w:rPr>
                <w:sz w:val="24"/>
                <w:szCs w:val="24"/>
              </w:rPr>
            </w:pPr>
            <w:r w:rsidRPr="00116427">
              <w:rPr>
                <w:sz w:val="24"/>
                <w:szCs w:val="24"/>
              </w:rPr>
              <w:t>479 158 066,78</w:t>
            </w:r>
          </w:p>
        </w:tc>
        <w:tc>
          <w:tcPr>
            <w:tcW w:w="1843" w:type="dxa"/>
            <w:tcBorders>
              <w:top w:val="single" w:sz="6" w:space="0" w:color="auto"/>
              <w:left w:val="single" w:sz="6" w:space="0" w:color="auto"/>
              <w:bottom w:val="double" w:sz="6" w:space="0" w:color="auto"/>
              <w:right w:val="double" w:sz="6" w:space="0" w:color="auto"/>
            </w:tcBorders>
          </w:tcPr>
          <w:p w:rsidR="003F1403" w:rsidRPr="00116427" w:rsidRDefault="003F1403" w:rsidP="00D17457">
            <w:pPr>
              <w:jc w:val="both"/>
              <w:rPr>
                <w:sz w:val="24"/>
                <w:szCs w:val="24"/>
              </w:rPr>
            </w:pPr>
            <w:r w:rsidRPr="00116427">
              <w:rPr>
                <w:sz w:val="24"/>
                <w:szCs w:val="24"/>
              </w:rPr>
              <w:t>215 683 751,12</w:t>
            </w:r>
          </w:p>
        </w:tc>
      </w:tr>
      <w:tr w:rsidR="003F1403" w:rsidRPr="00116427" w:rsidTr="003F1403">
        <w:tblPrEx>
          <w:tblCellMar>
            <w:top w:w="0" w:type="dxa"/>
            <w:bottom w:w="0" w:type="dxa"/>
          </w:tblCellMar>
        </w:tblPrEx>
        <w:tc>
          <w:tcPr>
            <w:tcW w:w="5742" w:type="dxa"/>
            <w:tcBorders>
              <w:top w:val="single" w:sz="6" w:space="0" w:color="auto"/>
              <w:left w:val="double" w:sz="6" w:space="0" w:color="auto"/>
              <w:bottom w:val="double" w:sz="6" w:space="0" w:color="auto"/>
              <w:right w:val="single" w:sz="6" w:space="0" w:color="auto"/>
            </w:tcBorders>
          </w:tcPr>
          <w:p w:rsidR="003F1403" w:rsidRPr="00116427" w:rsidRDefault="003F1403" w:rsidP="00D17457">
            <w:pPr>
              <w:jc w:val="both"/>
              <w:rPr>
                <w:sz w:val="24"/>
                <w:szCs w:val="24"/>
              </w:rPr>
            </w:pPr>
            <w:r w:rsidRPr="00116427">
              <w:rPr>
                <w:sz w:val="24"/>
                <w:szCs w:val="24"/>
              </w:rPr>
              <w:t>Сооружения</w:t>
            </w:r>
          </w:p>
        </w:tc>
        <w:tc>
          <w:tcPr>
            <w:tcW w:w="1985" w:type="dxa"/>
            <w:tcBorders>
              <w:top w:val="single" w:sz="6" w:space="0" w:color="auto"/>
              <w:left w:val="single" w:sz="6" w:space="0" w:color="auto"/>
              <w:bottom w:val="double" w:sz="6" w:space="0" w:color="auto"/>
              <w:right w:val="single" w:sz="6" w:space="0" w:color="auto"/>
            </w:tcBorders>
          </w:tcPr>
          <w:p w:rsidR="003F1403" w:rsidRPr="00116427" w:rsidRDefault="003F1403" w:rsidP="00D17457">
            <w:pPr>
              <w:jc w:val="both"/>
              <w:rPr>
                <w:sz w:val="24"/>
                <w:szCs w:val="24"/>
              </w:rPr>
            </w:pPr>
            <w:r w:rsidRPr="00116427">
              <w:rPr>
                <w:sz w:val="24"/>
                <w:szCs w:val="24"/>
              </w:rPr>
              <w:t>515 794 156,06</w:t>
            </w:r>
          </w:p>
        </w:tc>
        <w:tc>
          <w:tcPr>
            <w:tcW w:w="1843" w:type="dxa"/>
            <w:tcBorders>
              <w:top w:val="single" w:sz="6" w:space="0" w:color="auto"/>
              <w:left w:val="single" w:sz="6" w:space="0" w:color="auto"/>
              <w:bottom w:val="double" w:sz="6" w:space="0" w:color="auto"/>
              <w:right w:val="double" w:sz="6" w:space="0" w:color="auto"/>
            </w:tcBorders>
          </w:tcPr>
          <w:p w:rsidR="003F1403" w:rsidRPr="00116427" w:rsidRDefault="003F1403" w:rsidP="00D17457">
            <w:pPr>
              <w:jc w:val="both"/>
              <w:rPr>
                <w:sz w:val="24"/>
                <w:szCs w:val="24"/>
              </w:rPr>
            </w:pPr>
            <w:r w:rsidRPr="00116427">
              <w:rPr>
                <w:sz w:val="24"/>
                <w:szCs w:val="24"/>
              </w:rPr>
              <w:t>225 276 863,58</w:t>
            </w:r>
          </w:p>
        </w:tc>
      </w:tr>
      <w:tr w:rsidR="003F1403" w:rsidRPr="00116427" w:rsidTr="003F1403">
        <w:tblPrEx>
          <w:tblCellMar>
            <w:top w:w="0" w:type="dxa"/>
            <w:bottom w:w="0" w:type="dxa"/>
          </w:tblCellMar>
        </w:tblPrEx>
        <w:tc>
          <w:tcPr>
            <w:tcW w:w="5742" w:type="dxa"/>
            <w:tcBorders>
              <w:top w:val="single" w:sz="6" w:space="0" w:color="auto"/>
              <w:left w:val="double" w:sz="6" w:space="0" w:color="auto"/>
              <w:bottom w:val="double" w:sz="6" w:space="0" w:color="auto"/>
              <w:right w:val="single" w:sz="6" w:space="0" w:color="auto"/>
            </w:tcBorders>
          </w:tcPr>
          <w:p w:rsidR="003F1403" w:rsidRPr="00116427" w:rsidRDefault="003F1403" w:rsidP="00D17457">
            <w:pPr>
              <w:jc w:val="both"/>
              <w:rPr>
                <w:sz w:val="24"/>
                <w:szCs w:val="24"/>
              </w:rPr>
            </w:pPr>
            <w:r w:rsidRPr="00116427">
              <w:rPr>
                <w:sz w:val="24"/>
                <w:szCs w:val="24"/>
              </w:rPr>
              <w:t>Машины и оборудование</w:t>
            </w:r>
          </w:p>
        </w:tc>
        <w:tc>
          <w:tcPr>
            <w:tcW w:w="1985" w:type="dxa"/>
            <w:tcBorders>
              <w:top w:val="single" w:sz="6" w:space="0" w:color="auto"/>
              <w:left w:val="single" w:sz="6" w:space="0" w:color="auto"/>
              <w:bottom w:val="double" w:sz="6" w:space="0" w:color="auto"/>
              <w:right w:val="single" w:sz="6" w:space="0" w:color="auto"/>
            </w:tcBorders>
          </w:tcPr>
          <w:p w:rsidR="003F1403" w:rsidRPr="00116427" w:rsidRDefault="003F1403" w:rsidP="00D17457">
            <w:pPr>
              <w:jc w:val="both"/>
              <w:rPr>
                <w:sz w:val="24"/>
                <w:szCs w:val="24"/>
              </w:rPr>
            </w:pPr>
            <w:r w:rsidRPr="00116427">
              <w:rPr>
                <w:sz w:val="24"/>
                <w:szCs w:val="24"/>
              </w:rPr>
              <w:t>23 532 834,19</w:t>
            </w:r>
          </w:p>
        </w:tc>
        <w:tc>
          <w:tcPr>
            <w:tcW w:w="1843" w:type="dxa"/>
            <w:tcBorders>
              <w:top w:val="single" w:sz="6" w:space="0" w:color="auto"/>
              <w:left w:val="single" w:sz="6" w:space="0" w:color="auto"/>
              <w:bottom w:val="double" w:sz="6" w:space="0" w:color="auto"/>
              <w:right w:val="double" w:sz="6" w:space="0" w:color="auto"/>
            </w:tcBorders>
          </w:tcPr>
          <w:p w:rsidR="003F1403" w:rsidRPr="00116427" w:rsidRDefault="003F1403" w:rsidP="00D17457">
            <w:pPr>
              <w:jc w:val="both"/>
              <w:rPr>
                <w:sz w:val="24"/>
                <w:szCs w:val="24"/>
              </w:rPr>
            </w:pPr>
            <w:r w:rsidRPr="00116427">
              <w:rPr>
                <w:sz w:val="24"/>
                <w:szCs w:val="24"/>
              </w:rPr>
              <w:t>22 621 590,31</w:t>
            </w:r>
          </w:p>
        </w:tc>
      </w:tr>
      <w:tr w:rsidR="003F1403" w:rsidRPr="00116427" w:rsidTr="003F1403">
        <w:tblPrEx>
          <w:tblCellMar>
            <w:top w:w="0" w:type="dxa"/>
            <w:bottom w:w="0" w:type="dxa"/>
          </w:tblCellMar>
        </w:tblPrEx>
        <w:tc>
          <w:tcPr>
            <w:tcW w:w="5742" w:type="dxa"/>
            <w:tcBorders>
              <w:top w:val="single" w:sz="6" w:space="0" w:color="auto"/>
              <w:left w:val="double" w:sz="6" w:space="0" w:color="auto"/>
              <w:bottom w:val="double" w:sz="6" w:space="0" w:color="auto"/>
              <w:right w:val="single" w:sz="6" w:space="0" w:color="auto"/>
            </w:tcBorders>
          </w:tcPr>
          <w:p w:rsidR="003F1403" w:rsidRPr="00116427" w:rsidRDefault="003F1403" w:rsidP="00D17457">
            <w:pPr>
              <w:jc w:val="both"/>
              <w:rPr>
                <w:sz w:val="24"/>
                <w:szCs w:val="24"/>
              </w:rPr>
            </w:pPr>
            <w:r w:rsidRPr="00116427">
              <w:rPr>
                <w:sz w:val="24"/>
                <w:szCs w:val="24"/>
              </w:rPr>
              <w:t>Транспортные средства</w:t>
            </w:r>
          </w:p>
        </w:tc>
        <w:tc>
          <w:tcPr>
            <w:tcW w:w="1985" w:type="dxa"/>
            <w:tcBorders>
              <w:top w:val="single" w:sz="6" w:space="0" w:color="auto"/>
              <w:left w:val="single" w:sz="6" w:space="0" w:color="auto"/>
              <w:bottom w:val="double" w:sz="6" w:space="0" w:color="auto"/>
              <w:right w:val="single" w:sz="6" w:space="0" w:color="auto"/>
            </w:tcBorders>
          </w:tcPr>
          <w:p w:rsidR="003F1403" w:rsidRPr="00116427" w:rsidRDefault="003F1403" w:rsidP="00D17457">
            <w:pPr>
              <w:jc w:val="both"/>
              <w:rPr>
                <w:sz w:val="24"/>
                <w:szCs w:val="24"/>
              </w:rPr>
            </w:pPr>
            <w:r w:rsidRPr="00116427">
              <w:rPr>
                <w:sz w:val="24"/>
                <w:szCs w:val="24"/>
              </w:rPr>
              <w:t>6 398 845,37</w:t>
            </w:r>
          </w:p>
        </w:tc>
        <w:tc>
          <w:tcPr>
            <w:tcW w:w="1843" w:type="dxa"/>
            <w:tcBorders>
              <w:top w:val="single" w:sz="6" w:space="0" w:color="auto"/>
              <w:left w:val="single" w:sz="6" w:space="0" w:color="auto"/>
              <w:bottom w:val="double" w:sz="6" w:space="0" w:color="auto"/>
              <w:right w:val="double" w:sz="6" w:space="0" w:color="auto"/>
            </w:tcBorders>
          </w:tcPr>
          <w:p w:rsidR="003F1403" w:rsidRPr="00116427" w:rsidRDefault="003F1403" w:rsidP="00D17457">
            <w:pPr>
              <w:jc w:val="both"/>
              <w:rPr>
                <w:sz w:val="24"/>
                <w:szCs w:val="24"/>
              </w:rPr>
            </w:pPr>
            <w:r w:rsidRPr="00116427">
              <w:rPr>
                <w:sz w:val="24"/>
                <w:szCs w:val="24"/>
              </w:rPr>
              <w:t>5 322 209,89</w:t>
            </w:r>
          </w:p>
        </w:tc>
      </w:tr>
      <w:tr w:rsidR="003F1403" w:rsidRPr="00116427" w:rsidTr="003F1403">
        <w:tblPrEx>
          <w:tblCellMar>
            <w:top w:w="0" w:type="dxa"/>
            <w:bottom w:w="0" w:type="dxa"/>
          </w:tblCellMar>
        </w:tblPrEx>
        <w:tc>
          <w:tcPr>
            <w:tcW w:w="5742" w:type="dxa"/>
            <w:tcBorders>
              <w:top w:val="single" w:sz="6" w:space="0" w:color="auto"/>
              <w:left w:val="double" w:sz="6" w:space="0" w:color="auto"/>
              <w:bottom w:val="double" w:sz="6" w:space="0" w:color="auto"/>
              <w:right w:val="single" w:sz="6" w:space="0" w:color="auto"/>
            </w:tcBorders>
          </w:tcPr>
          <w:p w:rsidR="003F1403" w:rsidRPr="00116427" w:rsidRDefault="003F1403" w:rsidP="00D17457">
            <w:pPr>
              <w:jc w:val="both"/>
              <w:rPr>
                <w:sz w:val="24"/>
                <w:szCs w:val="24"/>
              </w:rPr>
            </w:pPr>
            <w:r w:rsidRPr="00116427">
              <w:rPr>
                <w:sz w:val="24"/>
                <w:szCs w:val="24"/>
              </w:rPr>
              <w:t>Прочие ОС</w:t>
            </w:r>
          </w:p>
        </w:tc>
        <w:tc>
          <w:tcPr>
            <w:tcW w:w="1985" w:type="dxa"/>
            <w:tcBorders>
              <w:top w:val="single" w:sz="6" w:space="0" w:color="auto"/>
              <w:left w:val="single" w:sz="6" w:space="0" w:color="auto"/>
              <w:bottom w:val="double" w:sz="6" w:space="0" w:color="auto"/>
              <w:right w:val="single" w:sz="6" w:space="0" w:color="auto"/>
            </w:tcBorders>
          </w:tcPr>
          <w:p w:rsidR="003F1403" w:rsidRPr="00116427" w:rsidRDefault="003F1403" w:rsidP="00D17457">
            <w:pPr>
              <w:jc w:val="both"/>
              <w:rPr>
                <w:sz w:val="24"/>
                <w:szCs w:val="24"/>
              </w:rPr>
            </w:pPr>
            <w:r w:rsidRPr="00116427">
              <w:rPr>
                <w:sz w:val="24"/>
                <w:szCs w:val="24"/>
              </w:rPr>
              <w:t>84 092 115,70</w:t>
            </w:r>
          </w:p>
        </w:tc>
        <w:tc>
          <w:tcPr>
            <w:tcW w:w="1843" w:type="dxa"/>
            <w:tcBorders>
              <w:top w:val="single" w:sz="6" w:space="0" w:color="auto"/>
              <w:left w:val="single" w:sz="6" w:space="0" w:color="auto"/>
              <w:bottom w:val="double" w:sz="6" w:space="0" w:color="auto"/>
              <w:right w:val="double" w:sz="6" w:space="0" w:color="auto"/>
            </w:tcBorders>
          </w:tcPr>
          <w:p w:rsidR="003F1403" w:rsidRPr="00116427" w:rsidRDefault="003F1403" w:rsidP="00D17457">
            <w:pPr>
              <w:jc w:val="both"/>
              <w:rPr>
                <w:sz w:val="24"/>
                <w:szCs w:val="24"/>
              </w:rPr>
            </w:pPr>
            <w:r w:rsidRPr="00116427">
              <w:rPr>
                <w:sz w:val="24"/>
                <w:szCs w:val="24"/>
              </w:rPr>
              <w:t>65 611 068,39</w:t>
            </w:r>
          </w:p>
        </w:tc>
      </w:tr>
      <w:tr w:rsidR="00A13E51" w:rsidRPr="00116427" w:rsidTr="003F1403">
        <w:tblPrEx>
          <w:tblCellMar>
            <w:top w:w="0" w:type="dxa"/>
            <w:bottom w:w="0" w:type="dxa"/>
          </w:tblCellMar>
        </w:tblPrEx>
        <w:tc>
          <w:tcPr>
            <w:tcW w:w="574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ИТОГО</w:t>
            </w:r>
          </w:p>
        </w:tc>
        <w:tc>
          <w:tcPr>
            <w:tcW w:w="1985" w:type="dxa"/>
            <w:tcBorders>
              <w:top w:val="single" w:sz="6" w:space="0" w:color="auto"/>
              <w:left w:val="single" w:sz="6" w:space="0" w:color="auto"/>
              <w:bottom w:val="double" w:sz="6" w:space="0" w:color="auto"/>
              <w:right w:val="single" w:sz="6" w:space="0" w:color="auto"/>
            </w:tcBorders>
          </w:tcPr>
          <w:p w:rsidR="00A13E51" w:rsidRPr="00116427" w:rsidRDefault="003F1403" w:rsidP="00D17457">
            <w:pPr>
              <w:jc w:val="both"/>
              <w:rPr>
                <w:sz w:val="24"/>
                <w:szCs w:val="24"/>
              </w:rPr>
            </w:pPr>
            <w:r w:rsidRPr="00116427">
              <w:rPr>
                <w:sz w:val="24"/>
                <w:szCs w:val="24"/>
              </w:rPr>
              <w:t>1 108 976 018,10</w:t>
            </w:r>
          </w:p>
        </w:tc>
        <w:tc>
          <w:tcPr>
            <w:tcW w:w="1843" w:type="dxa"/>
            <w:tcBorders>
              <w:top w:val="single" w:sz="6" w:space="0" w:color="auto"/>
              <w:left w:val="single" w:sz="6" w:space="0" w:color="auto"/>
              <w:bottom w:val="double" w:sz="6" w:space="0" w:color="auto"/>
              <w:right w:val="double" w:sz="6" w:space="0" w:color="auto"/>
            </w:tcBorders>
          </w:tcPr>
          <w:p w:rsidR="00A13E51" w:rsidRPr="00116427" w:rsidRDefault="003F1403" w:rsidP="00D17457">
            <w:pPr>
              <w:jc w:val="both"/>
              <w:rPr>
                <w:sz w:val="24"/>
                <w:szCs w:val="24"/>
              </w:rPr>
            </w:pPr>
            <w:r w:rsidRPr="00116427">
              <w:rPr>
                <w:sz w:val="24"/>
                <w:szCs w:val="24"/>
              </w:rPr>
              <w:t>534 515 483,29</w:t>
            </w:r>
          </w:p>
        </w:tc>
      </w:tr>
    </w:tbl>
    <w:p w:rsidR="00A13E51" w:rsidRPr="00D17457" w:rsidRDefault="00A13E51" w:rsidP="00D17457">
      <w:pPr>
        <w:jc w:val="both"/>
        <w:rPr>
          <w:sz w:val="24"/>
          <w:szCs w:val="24"/>
        </w:rPr>
      </w:pPr>
    </w:p>
    <w:p w:rsidR="00A13E51" w:rsidRPr="00D17457" w:rsidRDefault="00A13E51" w:rsidP="00D17457">
      <w:pPr>
        <w:ind w:left="400"/>
        <w:jc w:val="both"/>
        <w:rPr>
          <w:sz w:val="24"/>
          <w:szCs w:val="24"/>
        </w:rPr>
      </w:pPr>
      <w:r w:rsidRPr="00D17457">
        <w:rPr>
          <w:sz w:val="24"/>
          <w:szCs w:val="24"/>
        </w:rPr>
        <w:t>Сведения о способах начисления амортизационных отчислений по группам объектов основных средств:</w:t>
      </w:r>
      <w:r w:rsidRPr="00D17457">
        <w:rPr>
          <w:sz w:val="24"/>
          <w:szCs w:val="24"/>
        </w:rPr>
        <w:br/>
      </w:r>
    </w:p>
    <w:p w:rsidR="00A13E51" w:rsidRPr="00D17457" w:rsidRDefault="00A13E51" w:rsidP="00D17457">
      <w:pPr>
        <w:ind w:left="400"/>
        <w:jc w:val="both"/>
        <w:rPr>
          <w:sz w:val="24"/>
          <w:szCs w:val="24"/>
        </w:rPr>
      </w:pPr>
      <w:r w:rsidRPr="00D17457">
        <w:rPr>
          <w:sz w:val="24"/>
          <w:szCs w:val="24"/>
        </w:rPr>
        <w:t>Отчетная дата:</w:t>
      </w:r>
      <w:r w:rsidRPr="00D17457">
        <w:rPr>
          <w:rStyle w:val="Subst"/>
          <w:bCs/>
          <w:iCs/>
          <w:sz w:val="24"/>
          <w:szCs w:val="24"/>
        </w:rPr>
        <w:t xml:space="preserve"> 30.06.2015</w:t>
      </w:r>
    </w:p>
    <w:p w:rsidR="00A13E51" w:rsidRPr="00D17457" w:rsidRDefault="00A13E51" w:rsidP="00D17457">
      <w:pPr>
        <w:ind w:left="200"/>
        <w:jc w:val="both"/>
        <w:rPr>
          <w:sz w:val="24"/>
          <w:szCs w:val="24"/>
        </w:rPr>
      </w:pPr>
      <w:r w:rsidRPr="00D17457">
        <w:rPr>
          <w:sz w:val="24"/>
          <w:szCs w:val="24"/>
        </w:rPr>
        <w:t xml:space="preserve">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w:t>
      </w:r>
      <w:r w:rsidRPr="00D17457">
        <w:rPr>
          <w:sz w:val="24"/>
          <w:szCs w:val="24"/>
        </w:rPr>
        <w:lastRenderedPageBreak/>
        <w:t>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A13E51" w:rsidRPr="00D17457" w:rsidRDefault="00A13E51" w:rsidP="00D17457">
      <w:pPr>
        <w:ind w:left="200"/>
        <w:jc w:val="both"/>
        <w:rPr>
          <w:sz w:val="24"/>
          <w:szCs w:val="24"/>
        </w:rPr>
      </w:pPr>
      <w:r w:rsidRPr="00D17457">
        <w:rPr>
          <w:rStyle w:val="Subst"/>
          <w:bCs/>
          <w:iCs/>
          <w:sz w:val="24"/>
          <w:szCs w:val="24"/>
        </w:rPr>
        <w:t>Переоценка основных средств за указанный период не проводилась</w:t>
      </w:r>
    </w:p>
    <w:p w:rsidR="00A13E51" w:rsidRDefault="00A13E51" w:rsidP="00D17457">
      <w:pPr>
        <w:ind w:left="200"/>
        <w:jc w:val="both"/>
        <w:rPr>
          <w:rStyle w:val="Subst"/>
          <w:bCs/>
          <w:iCs/>
          <w:sz w:val="24"/>
          <w:szCs w:val="24"/>
        </w:rPr>
      </w:pPr>
      <w:r w:rsidRPr="00D17457">
        <w:rPr>
          <w:sz w:val="24"/>
          <w:szCs w:val="24"/>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Pr="00D17457">
        <w:rPr>
          <w:sz w:val="24"/>
          <w:szCs w:val="24"/>
        </w:rPr>
        <w:br/>
      </w:r>
      <w:r w:rsidRPr="00D17457">
        <w:rPr>
          <w:rStyle w:val="Subst"/>
          <w:bCs/>
          <w:iCs/>
          <w:sz w:val="24"/>
          <w:szCs w:val="24"/>
        </w:rPr>
        <w:t>Эмитент не планирует приобретение, замену, выбытие основных средств, стоимость которых составляет 10 и более процентов стоимости основных средств.</w:t>
      </w: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4638C5" w:rsidRDefault="004638C5" w:rsidP="00D17457">
      <w:pPr>
        <w:ind w:left="200"/>
        <w:jc w:val="both"/>
        <w:rPr>
          <w:rStyle w:val="Subst"/>
          <w:bCs/>
          <w:iCs/>
          <w:sz w:val="24"/>
          <w:szCs w:val="24"/>
        </w:rPr>
      </w:pPr>
    </w:p>
    <w:p w:rsidR="00A13E51" w:rsidRPr="004638C5" w:rsidRDefault="00A13E51" w:rsidP="00A707B5">
      <w:pPr>
        <w:pStyle w:val="1"/>
      </w:pPr>
      <w:bookmarkStart w:id="295" w:name="_Toc426997507"/>
      <w:bookmarkStart w:id="296" w:name="_Toc426997531"/>
      <w:bookmarkStart w:id="297" w:name="_Toc427073927"/>
      <w:bookmarkStart w:id="298" w:name="_Toc427073937"/>
      <w:bookmarkStart w:id="299" w:name="_Toc427255168"/>
      <w:bookmarkStart w:id="300" w:name="_Toc427255177"/>
      <w:bookmarkStart w:id="301" w:name="_Toc427255193"/>
      <w:bookmarkStart w:id="302" w:name="_Toc427259532"/>
      <w:bookmarkStart w:id="303" w:name="_Toc427312244"/>
      <w:bookmarkStart w:id="304" w:name="_Toc427312347"/>
      <w:bookmarkStart w:id="305" w:name="_Toc427312450"/>
      <w:bookmarkStart w:id="306" w:name="_Toc427314985"/>
      <w:bookmarkStart w:id="307" w:name="_Toc427333434"/>
      <w:r w:rsidRPr="004638C5">
        <w:lastRenderedPageBreak/>
        <w:t>Раздел IV. Сведения о финансово-хозяйственной деятельности эмитента</w:t>
      </w:r>
      <w:bookmarkEnd w:id="295"/>
      <w:bookmarkEnd w:id="296"/>
      <w:bookmarkEnd w:id="297"/>
      <w:bookmarkEnd w:id="298"/>
      <w:bookmarkEnd w:id="299"/>
      <w:bookmarkEnd w:id="300"/>
      <w:bookmarkEnd w:id="301"/>
      <w:bookmarkEnd w:id="302"/>
      <w:bookmarkEnd w:id="303"/>
      <w:bookmarkEnd w:id="304"/>
      <w:bookmarkEnd w:id="305"/>
      <w:bookmarkEnd w:id="306"/>
      <w:bookmarkEnd w:id="307"/>
    </w:p>
    <w:p w:rsidR="00A13E51" w:rsidRPr="001A2896" w:rsidRDefault="00A13E51" w:rsidP="00A707B5">
      <w:pPr>
        <w:pStyle w:val="2"/>
        <w:rPr>
          <w:sz w:val="28"/>
          <w:szCs w:val="28"/>
        </w:rPr>
      </w:pPr>
      <w:bookmarkStart w:id="308" w:name="_Toc427259533"/>
      <w:bookmarkStart w:id="309" w:name="_Toc427312245"/>
      <w:bookmarkStart w:id="310" w:name="_Toc427312348"/>
      <w:bookmarkStart w:id="311" w:name="_Toc427312451"/>
      <w:bookmarkStart w:id="312" w:name="_Toc427314986"/>
      <w:bookmarkStart w:id="313" w:name="_Toc427333435"/>
      <w:r w:rsidRPr="001A2896">
        <w:rPr>
          <w:sz w:val="28"/>
          <w:szCs w:val="28"/>
        </w:rPr>
        <w:t>4.1. Результаты финансово-хозяйственной деятельности эмитента</w:t>
      </w:r>
      <w:bookmarkEnd w:id="308"/>
      <w:bookmarkEnd w:id="309"/>
      <w:bookmarkEnd w:id="310"/>
      <w:bookmarkEnd w:id="311"/>
      <w:bookmarkEnd w:id="312"/>
      <w:bookmarkEnd w:id="313"/>
    </w:p>
    <w:p w:rsidR="00A13E51" w:rsidRPr="00D17457" w:rsidRDefault="00A13E51" w:rsidP="00D17457">
      <w:pPr>
        <w:pStyle w:val="SubHeading"/>
        <w:ind w:left="200"/>
        <w:jc w:val="both"/>
        <w:rPr>
          <w:sz w:val="24"/>
          <w:szCs w:val="24"/>
        </w:rPr>
      </w:pPr>
      <w:r w:rsidRPr="00D17457">
        <w:rPr>
          <w:sz w:val="24"/>
          <w:szCs w:val="24"/>
        </w:rP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A13E51" w:rsidRPr="00D17457" w:rsidRDefault="00A13E51" w:rsidP="00D17457">
      <w:pPr>
        <w:ind w:left="400"/>
        <w:jc w:val="both"/>
        <w:rPr>
          <w:sz w:val="24"/>
          <w:szCs w:val="24"/>
        </w:rPr>
      </w:pPr>
      <w:r w:rsidRPr="00D17457">
        <w:rPr>
          <w:sz w:val="24"/>
          <w:szCs w:val="24"/>
        </w:rPr>
        <w:t>Стандарт (правила), в соответствии с которыми составлена бухгалтерская (финансовая) отчетность,</w:t>
      </w:r>
      <w:r w:rsidRPr="00D17457">
        <w:rPr>
          <w:sz w:val="24"/>
          <w:szCs w:val="24"/>
        </w:rPr>
        <w:br/>
        <w:t xml:space="preserve"> на основании которой рассчитаны показатели:</w:t>
      </w:r>
      <w:r w:rsidRPr="00D17457">
        <w:rPr>
          <w:rStyle w:val="Subst"/>
          <w:bCs/>
          <w:iCs/>
          <w:sz w:val="24"/>
          <w:szCs w:val="24"/>
        </w:rPr>
        <w:t xml:space="preserve"> РСБУ</w:t>
      </w:r>
    </w:p>
    <w:p w:rsidR="00A13E51" w:rsidRPr="00D17457" w:rsidRDefault="00A13E51" w:rsidP="00D17457">
      <w:pPr>
        <w:ind w:left="400"/>
        <w:jc w:val="both"/>
        <w:rPr>
          <w:sz w:val="24"/>
          <w:szCs w:val="24"/>
        </w:rPr>
      </w:pPr>
      <w:r w:rsidRPr="00D17457">
        <w:rPr>
          <w:sz w:val="24"/>
          <w:szCs w:val="24"/>
        </w:rPr>
        <w:t>Единица измерения для суммы непокрытого убытка:</w:t>
      </w:r>
      <w:r w:rsidRPr="00D17457">
        <w:rPr>
          <w:rStyle w:val="Subst"/>
          <w:bCs/>
          <w:iCs/>
          <w:sz w:val="24"/>
          <w:szCs w:val="24"/>
        </w:rPr>
        <w:t xml:space="preserve"> тыс. руб.</w:t>
      </w:r>
    </w:p>
    <w:p w:rsidR="00A13E51" w:rsidRPr="00D17457" w:rsidRDefault="00A13E51" w:rsidP="00D17457">
      <w:pPr>
        <w:pStyle w:val="ThinDelim"/>
        <w:jc w:val="both"/>
        <w:rPr>
          <w:sz w:val="24"/>
          <w:szCs w:val="24"/>
        </w:rPr>
      </w:pPr>
    </w:p>
    <w:tbl>
      <w:tblPr>
        <w:tblW w:w="9281" w:type="dxa"/>
        <w:tblLayout w:type="fixed"/>
        <w:tblCellMar>
          <w:left w:w="72" w:type="dxa"/>
          <w:right w:w="72" w:type="dxa"/>
        </w:tblCellMar>
        <w:tblLook w:val="0000" w:firstRow="0" w:lastRow="0" w:firstColumn="0" w:lastColumn="0" w:noHBand="0" w:noVBand="0"/>
      </w:tblPr>
      <w:tblGrid>
        <w:gridCol w:w="3333"/>
        <w:gridCol w:w="2268"/>
        <w:gridCol w:w="1820"/>
        <w:gridCol w:w="1860"/>
      </w:tblGrid>
      <w:tr w:rsidR="004638C5" w:rsidRPr="00116427" w:rsidTr="004638C5">
        <w:tblPrEx>
          <w:tblCellMar>
            <w:top w:w="0" w:type="dxa"/>
            <w:bottom w:w="0" w:type="dxa"/>
          </w:tblCellMar>
        </w:tblPrEx>
        <w:tc>
          <w:tcPr>
            <w:tcW w:w="3333" w:type="dxa"/>
            <w:tcBorders>
              <w:top w:val="double" w:sz="6" w:space="0" w:color="auto"/>
              <w:left w:val="double" w:sz="6" w:space="0" w:color="auto"/>
              <w:bottom w:val="single" w:sz="6" w:space="0" w:color="auto"/>
              <w:right w:val="single" w:sz="6" w:space="0" w:color="auto"/>
            </w:tcBorders>
          </w:tcPr>
          <w:p w:rsidR="004638C5" w:rsidRPr="00116427" w:rsidRDefault="004638C5" w:rsidP="00D17457">
            <w:pPr>
              <w:jc w:val="both"/>
              <w:rPr>
                <w:sz w:val="24"/>
                <w:szCs w:val="24"/>
              </w:rPr>
            </w:pPr>
            <w:r w:rsidRPr="00116427">
              <w:rPr>
                <w:sz w:val="24"/>
                <w:szCs w:val="24"/>
              </w:rPr>
              <w:t>Наименование показателя</w:t>
            </w:r>
          </w:p>
        </w:tc>
        <w:tc>
          <w:tcPr>
            <w:tcW w:w="2268" w:type="dxa"/>
            <w:tcBorders>
              <w:top w:val="double" w:sz="6" w:space="0" w:color="auto"/>
              <w:left w:val="single" w:sz="6" w:space="0" w:color="auto"/>
              <w:bottom w:val="single" w:sz="6" w:space="0" w:color="auto"/>
              <w:right w:val="single" w:sz="6" w:space="0" w:color="auto"/>
            </w:tcBorders>
            <w:vAlign w:val="center"/>
          </w:tcPr>
          <w:p w:rsidR="004638C5" w:rsidRPr="00116427" w:rsidRDefault="004638C5" w:rsidP="00D34AF0">
            <w:pPr>
              <w:spacing w:after="200"/>
              <w:jc w:val="center"/>
              <w:rPr>
                <w:b/>
                <w:sz w:val="21"/>
                <w:szCs w:val="21"/>
              </w:rPr>
            </w:pPr>
            <w:r w:rsidRPr="00116427">
              <w:rPr>
                <w:b/>
                <w:sz w:val="21"/>
                <w:szCs w:val="21"/>
              </w:rPr>
              <w:t>Рекомендуемая методика расчета</w:t>
            </w:r>
          </w:p>
        </w:tc>
        <w:tc>
          <w:tcPr>
            <w:tcW w:w="1820" w:type="dxa"/>
            <w:tcBorders>
              <w:top w:val="double" w:sz="6" w:space="0" w:color="auto"/>
              <w:left w:val="single" w:sz="6" w:space="0" w:color="auto"/>
              <w:bottom w:val="single" w:sz="6" w:space="0" w:color="auto"/>
              <w:right w:val="single" w:sz="6" w:space="0" w:color="auto"/>
            </w:tcBorders>
          </w:tcPr>
          <w:p w:rsidR="004638C5" w:rsidRPr="00116427" w:rsidRDefault="004638C5" w:rsidP="00D17457">
            <w:pPr>
              <w:jc w:val="both"/>
              <w:rPr>
                <w:sz w:val="24"/>
                <w:szCs w:val="24"/>
              </w:rPr>
            </w:pPr>
            <w:r w:rsidRPr="00116427">
              <w:rPr>
                <w:sz w:val="24"/>
                <w:szCs w:val="24"/>
              </w:rPr>
              <w:t>2014, 6 мес.</w:t>
            </w:r>
          </w:p>
        </w:tc>
        <w:tc>
          <w:tcPr>
            <w:tcW w:w="1860" w:type="dxa"/>
            <w:tcBorders>
              <w:top w:val="double" w:sz="6" w:space="0" w:color="auto"/>
              <w:left w:val="single" w:sz="6" w:space="0" w:color="auto"/>
              <w:bottom w:val="single" w:sz="6" w:space="0" w:color="auto"/>
              <w:right w:val="double" w:sz="6" w:space="0" w:color="auto"/>
            </w:tcBorders>
          </w:tcPr>
          <w:p w:rsidR="004638C5" w:rsidRPr="00116427" w:rsidRDefault="004638C5" w:rsidP="00D17457">
            <w:pPr>
              <w:jc w:val="both"/>
              <w:rPr>
                <w:sz w:val="24"/>
                <w:szCs w:val="24"/>
              </w:rPr>
            </w:pPr>
            <w:r w:rsidRPr="00116427">
              <w:rPr>
                <w:sz w:val="24"/>
                <w:szCs w:val="24"/>
              </w:rPr>
              <w:t>2015, 6 мес.</w:t>
            </w:r>
          </w:p>
        </w:tc>
      </w:tr>
      <w:tr w:rsidR="004638C5" w:rsidRPr="00116427" w:rsidTr="004638C5">
        <w:tblPrEx>
          <w:tblCellMar>
            <w:top w:w="0" w:type="dxa"/>
            <w:bottom w:w="0" w:type="dxa"/>
          </w:tblCellMar>
        </w:tblPrEx>
        <w:tc>
          <w:tcPr>
            <w:tcW w:w="3333" w:type="dxa"/>
            <w:tcBorders>
              <w:top w:val="single" w:sz="6" w:space="0" w:color="auto"/>
              <w:left w:val="double" w:sz="6" w:space="0" w:color="auto"/>
              <w:bottom w:val="single" w:sz="6" w:space="0" w:color="auto"/>
              <w:right w:val="single" w:sz="6" w:space="0" w:color="auto"/>
            </w:tcBorders>
          </w:tcPr>
          <w:p w:rsidR="004638C5" w:rsidRPr="00116427" w:rsidRDefault="004638C5" w:rsidP="00D17457">
            <w:pPr>
              <w:jc w:val="both"/>
              <w:rPr>
                <w:sz w:val="24"/>
                <w:szCs w:val="24"/>
              </w:rPr>
            </w:pPr>
            <w:r w:rsidRPr="00116427">
              <w:rPr>
                <w:sz w:val="24"/>
                <w:szCs w:val="24"/>
              </w:rPr>
              <w:t>Норма чистой прибыли, %</w:t>
            </w:r>
          </w:p>
        </w:tc>
        <w:tc>
          <w:tcPr>
            <w:tcW w:w="2268" w:type="dxa"/>
            <w:tcBorders>
              <w:top w:val="single" w:sz="6" w:space="0" w:color="auto"/>
              <w:left w:val="single" w:sz="6" w:space="0" w:color="auto"/>
              <w:bottom w:val="single" w:sz="6" w:space="0" w:color="auto"/>
              <w:right w:val="single" w:sz="6" w:space="0" w:color="auto"/>
            </w:tcBorders>
            <w:vAlign w:val="center"/>
          </w:tcPr>
          <w:p w:rsidR="004638C5" w:rsidRPr="00116427" w:rsidRDefault="004638C5" w:rsidP="00D34AF0">
            <w:pPr>
              <w:spacing w:after="200"/>
              <w:jc w:val="center"/>
              <w:rPr>
                <w:sz w:val="21"/>
                <w:szCs w:val="21"/>
              </w:rPr>
            </w:pPr>
            <w:r w:rsidRPr="00116427">
              <w:rPr>
                <w:sz w:val="21"/>
                <w:szCs w:val="21"/>
              </w:rPr>
              <w:t>Чистая прибыль / Выручка от продаж x 100</w:t>
            </w:r>
          </w:p>
        </w:tc>
        <w:tc>
          <w:tcPr>
            <w:tcW w:w="1820" w:type="dxa"/>
            <w:tcBorders>
              <w:top w:val="single" w:sz="6" w:space="0" w:color="auto"/>
              <w:left w:val="single" w:sz="6" w:space="0" w:color="auto"/>
              <w:bottom w:val="single" w:sz="6" w:space="0" w:color="auto"/>
              <w:right w:val="single" w:sz="6" w:space="0" w:color="auto"/>
            </w:tcBorders>
            <w:vAlign w:val="center"/>
          </w:tcPr>
          <w:p w:rsidR="004638C5" w:rsidRPr="00116427" w:rsidRDefault="004638C5" w:rsidP="00D34AF0">
            <w:pPr>
              <w:spacing w:after="200"/>
              <w:jc w:val="center"/>
              <w:rPr>
                <w:sz w:val="21"/>
                <w:szCs w:val="21"/>
              </w:rPr>
            </w:pPr>
            <w:r w:rsidRPr="00116427">
              <w:rPr>
                <w:sz w:val="21"/>
                <w:szCs w:val="21"/>
              </w:rPr>
              <w:t>**</w:t>
            </w:r>
          </w:p>
        </w:tc>
        <w:tc>
          <w:tcPr>
            <w:tcW w:w="1860" w:type="dxa"/>
            <w:tcBorders>
              <w:top w:val="single" w:sz="6" w:space="0" w:color="auto"/>
              <w:left w:val="single" w:sz="6" w:space="0" w:color="auto"/>
              <w:bottom w:val="single" w:sz="6" w:space="0" w:color="auto"/>
              <w:right w:val="double" w:sz="6" w:space="0" w:color="auto"/>
            </w:tcBorders>
            <w:vAlign w:val="center"/>
          </w:tcPr>
          <w:p w:rsidR="004638C5" w:rsidRPr="00116427" w:rsidRDefault="004638C5" w:rsidP="004638C5">
            <w:pPr>
              <w:jc w:val="center"/>
              <w:rPr>
                <w:sz w:val="24"/>
                <w:szCs w:val="24"/>
              </w:rPr>
            </w:pPr>
            <w:r w:rsidRPr="00116427">
              <w:rPr>
                <w:sz w:val="21"/>
                <w:szCs w:val="21"/>
              </w:rPr>
              <w:t>**</w:t>
            </w:r>
          </w:p>
        </w:tc>
      </w:tr>
      <w:tr w:rsidR="004638C5" w:rsidRPr="00116427" w:rsidTr="004638C5">
        <w:tblPrEx>
          <w:tblCellMar>
            <w:top w:w="0" w:type="dxa"/>
            <w:bottom w:w="0" w:type="dxa"/>
          </w:tblCellMar>
        </w:tblPrEx>
        <w:tc>
          <w:tcPr>
            <w:tcW w:w="3333" w:type="dxa"/>
            <w:tcBorders>
              <w:top w:val="single" w:sz="6" w:space="0" w:color="auto"/>
              <w:left w:val="double" w:sz="6" w:space="0" w:color="auto"/>
              <w:bottom w:val="single" w:sz="6" w:space="0" w:color="auto"/>
              <w:right w:val="single" w:sz="6" w:space="0" w:color="auto"/>
            </w:tcBorders>
          </w:tcPr>
          <w:p w:rsidR="004638C5" w:rsidRPr="00116427" w:rsidRDefault="004638C5" w:rsidP="00D17457">
            <w:pPr>
              <w:jc w:val="both"/>
              <w:rPr>
                <w:sz w:val="24"/>
                <w:szCs w:val="24"/>
              </w:rPr>
            </w:pPr>
            <w:r w:rsidRPr="00116427">
              <w:rPr>
                <w:sz w:val="24"/>
                <w:szCs w:val="24"/>
              </w:rPr>
              <w:t>Коэффициент оборачиваемости активов, раз</w:t>
            </w:r>
          </w:p>
        </w:tc>
        <w:tc>
          <w:tcPr>
            <w:tcW w:w="2268" w:type="dxa"/>
            <w:tcBorders>
              <w:top w:val="single" w:sz="6" w:space="0" w:color="auto"/>
              <w:left w:val="single" w:sz="6" w:space="0" w:color="auto"/>
              <w:bottom w:val="single" w:sz="6" w:space="0" w:color="auto"/>
              <w:right w:val="single" w:sz="6" w:space="0" w:color="auto"/>
            </w:tcBorders>
            <w:vAlign w:val="center"/>
          </w:tcPr>
          <w:p w:rsidR="004638C5" w:rsidRPr="00116427" w:rsidRDefault="004638C5" w:rsidP="00D34AF0">
            <w:pPr>
              <w:spacing w:after="200"/>
              <w:jc w:val="center"/>
              <w:rPr>
                <w:sz w:val="21"/>
                <w:szCs w:val="21"/>
              </w:rPr>
            </w:pPr>
            <w:r w:rsidRPr="00116427">
              <w:rPr>
                <w:sz w:val="21"/>
                <w:szCs w:val="21"/>
              </w:rPr>
              <w:t>Выручка от продаж / Балансовая стоимость активов</w:t>
            </w:r>
          </w:p>
        </w:tc>
        <w:tc>
          <w:tcPr>
            <w:tcW w:w="1820" w:type="dxa"/>
            <w:tcBorders>
              <w:top w:val="single" w:sz="6" w:space="0" w:color="auto"/>
              <w:left w:val="single" w:sz="6" w:space="0" w:color="auto"/>
              <w:bottom w:val="single" w:sz="6" w:space="0" w:color="auto"/>
              <w:right w:val="single" w:sz="6" w:space="0" w:color="auto"/>
            </w:tcBorders>
            <w:vAlign w:val="center"/>
          </w:tcPr>
          <w:p w:rsidR="004638C5" w:rsidRPr="00116427" w:rsidRDefault="00BC2513" w:rsidP="00BC2513">
            <w:pPr>
              <w:spacing w:after="200"/>
              <w:jc w:val="center"/>
              <w:rPr>
                <w:bCs/>
                <w:iCs/>
                <w:color w:val="000000"/>
                <w:sz w:val="21"/>
                <w:szCs w:val="21"/>
              </w:rPr>
            </w:pPr>
            <w:r w:rsidRPr="00116427">
              <w:rPr>
                <w:bCs/>
                <w:iCs/>
                <w:color w:val="000000"/>
                <w:sz w:val="21"/>
                <w:szCs w:val="21"/>
              </w:rPr>
              <w:t>0,013</w:t>
            </w:r>
          </w:p>
        </w:tc>
        <w:tc>
          <w:tcPr>
            <w:tcW w:w="1860" w:type="dxa"/>
            <w:tcBorders>
              <w:top w:val="single" w:sz="6" w:space="0" w:color="auto"/>
              <w:left w:val="single" w:sz="6" w:space="0" w:color="auto"/>
              <w:bottom w:val="single" w:sz="6" w:space="0" w:color="auto"/>
              <w:right w:val="double" w:sz="6" w:space="0" w:color="auto"/>
            </w:tcBorders>
            <w:vAlign w:val="center"/>
          </w:tcPr>
          <w:p w:rsidR="004638C5" w:rsidRPr="00116427" w:rsidRDefault="004638C5" w:rsidP="004638C5">
            <w:pPr>
              <w:jc w:val="center"/>
              <w:rPr>
                <w:sz w:val="24"/>
                <w:szCs w:val="24"/>
              </w:rPr>
            </w:pPr>
            <w:r w:rsidRPr="00116427">
              <w:rPr>
                <w:sz w:val="21"/>
                <w:szCs w:val="21"/>
              </w:rPr>
              <w:t>0,12</w:t>
            </w:r>
          </w:p>
        </w:tc>
      </w:tr>
      <w:tr w:rsidR="004638C5" w:rsidRPr="00116427" w:rsidTr="004638C5">
        <w:tblPrEx>
          <w:tblCellMar>
            <w:top w:w="0" w:type="dxa"/>
            <w:bottom w:w="0" w:type="dxa"/>
          </w:tblCellMar>
        </w:tblPrEx>
        <w:tc>
          <w:tcPr>
            <w:tcW w:w="3333" w:type="dxa"/>
            <w:tcBorders>
              <w:top w:val="single" w:sz="6" w:space="0" w:color="auto"/>
              <w:left w:val="double" w:sz="6" w:space="0" w:color="auto"/>
              <w:bottom w:val="single" w:sz="6" w:space="0" w:color="auto"/>
              <w:right w:val="single" w:sz="6" w:space="0" w:color="auto"/>
            </w:tcBorders>
          </w:tcPr>
          <w:p w:rsidR="004638C5" w:rsidRPr="00116427" w:rsidRDefault="004638C5" w:rsidP="00D17457">
            <w:pPr>
              <w:jc w:val="both"/>
              <w:rPr>
                <w:sz w:val="24"/>
                <w:szCs w:val="24"/>
              </w:rPr>
            </w:pPr>
            <w:r w:rsidRPr="00116427">
              <w:rPr>
                <w:sz w:val="24"/>
                <w:szCs w:val="24"/>
              </w:rPr>
              <w:t>Рентабельность активов, %</w:t>
            </w:r>
          </w:p>
        </w:tc>
        <w:tc>
          <w:tcPr>
            <w:tcW w:w="2268" w:type="dxa"/>
            <w:tcBorders>
              <w:top w:val="single" w:sz="6" w:space="0" w:color="auto"/>
              <w:left w:val="single" w:sz="6" w:space="0" w:color="auto"/>
              <w:bottom w:val="single" w:sz="6" w:space="0" w:color="auto"/>
              <w:right w:val="single" w:sz="6" w:space="0" w:color="auto"/>
            </w:tcBorders>
            <w:vAlign w:val="center"/>
          </w:tcPr>
          <w:p w:rsidR="004638C5" w:rsidRPr="00116427" w:rsidRDefault="004638C5" w:rsidP="00D34AF0">
            <w:pPr>
              <w:spacing w:after="200"/>
              <w:jc w:val="center"/>
              <w:rPr>
                <w:sz w:val="21"/>
                <w:szCs w:val="21"/>
              </w:rPr>
            </w:pPr>
            <w:r w:rsidRPr="00116427">
              <w:rPr>
                <w:sz w:val="21"/>
                <w:szCs w:val="21"/>
              </w:rPr>
              <w:t>Чистая прибыль / Балансовая стоимость активов x 100</w:t>
            </w:r>
          </w:p>
        </w:tc>
        <w:tc>
          <w:tcPr>
            <w:tcW w:w="1820" w:type="dxa"/>
            <w:tcBorders>
              <w:top w:val="single" w:sz="6" w:space="0" w:color="auto"/>
              <w:left w:val="single" w:sz="6" w:space="0" w:color="auto"/>
              <w:bottom w:val="single" w:sz="6" w:space="0" w:color="auto"/>
              <w:right w:val="single" w:sz="6" w:space="0" w:color="auto"/>
            </w:tcBorders>
            <w:vAlign w:val="center"/>
          </w:tcPr>
          <w:p w:rsidR="004638C5" w:rsidRPr="00116427" w:rsidRDefault="004638C5" w:rsidP="00D34AF0">
            <w:pPr>
              <w:spacing w:after="200"/>
              <w:jc w:val="center"/>
              <w:rPr>
                <w:color w:val="000000"/>
                <w:sz w:val="21"/>
                <w:szCs w:val="21"/>
                <w:highlight w:val="yellow"/>
              </w:rPr>
            </w:pPr>
            <w:r w:rsidRPr="00116427">
              <w:rPr>
                <w:color w:val="000000"/>
                <w:sz w:val="21"/>
                <w:szCs w:val="21"/>
              </w:rPr>
              <w:t>**</w:t>
            </w:r>
          </w:p>
        </w:tc>
        <w:tc>
          <w:tcPr>
            <w:tcW w:w="1860" w:type="dxa"/>
            <w:tcBorders>
              <w:top w:val="single" w:sz="6" w:space="0" w:color="auto"/>
              <w:left w:val="single" w:sz="6" w:space="0" w:color="auto"/>
              <w:bottom w:val="single" w:sz="6" w:space="0" w:color="auto"/>
              <w:right w:val="double" w:sz="6" w:space="0" w:color="auto"/>
            </w:tcBorders>
            <w:vAlign w:val="center"/>
          </w:tcPr>
          <w:p w:rsidR="004638C5" w:rsidRPr="00116427" w:rsidRDefault="004638C5" w:rsidP="004638C5">
            <w:pPr>
              <w:jc w:val="center"/>
              <w:rPr>
                <w:sz w:val="24"/>
                <w:szCs w:val="24"/>
              </w:rPr>
            </w:pPr>
            <w:r w:rsidRPr="00116427">
              <w:rPr>
                <w:sz w:val="21"/>
                <w:szCs w:val="21"/>
              </w:rPr>
              <w:t>**</w:t>
            </w:r>
          </w:p>
        </w:tc>
      </w:tr>
      <w:tr w:rsidR="004638C5" w:rsidRPr="00116427" w:rsidTr="004638C5">
        <w:tblPrEx>
          <w:tblCellMar>
            <w:top w:w="0" w:type="dxa"/>
            <w:bottom w:w="0" w:type="dxa"/>
          </w:tblCellMar>
        </w:tblPrEx>
        <w:tc>
          <w:tcPr>
            <w:tcW w:w="3333" w:type="dxa"/>
            <w:tcBorders>
              <w:top w:val="single" w:sz="6" w:space="0" w:color="auto"/>
              <w:left w:val="double" w:sz="6" w:space="0" w:color="auto"/>
              <w:bottom w:val="single" w:sz="6" w:space="0" w:color="auto"/>
              <w:right w:val="single" w:sz="6" w:space="0" w:color="auto"/>
            </w:tcBorders>
          </w:tcPr>
          <w:p w:rsidR="004638C5" w:rsidRPr="00116427" w:rsidRDefault="004638C5" w:rsidP="00D17457">
            <w:pPr>
              <w:jc w:val="both"/>
              <w:rPr>
                <w:sz w:val="24"/>
                <w:szCs w:val="24"/>
              </w:rPr>
            </w:pPr>
            <w:r w:rsidRPr="00116427">
              <w:rPr>
                <w:sz w:val="24"/>
                <w:szCs w:val="24"/>
              </w:rPr>
              <w:t>Рентабельность собственного капитала, %</w:t>
            </w:r>
          </w:p>
        </w:tc>
        <w:tc>
          <w:tcPr>
            <w:tcW w:w="2268" w:type="dxa"/>
            <w:tcBorders>
              <w:top w:val="single" w:sz="6" w:space="0" w:color="auto"/>
              <w:left w:val="single" w:sz="6" w:space="0" w:color="auto"/>
              <w:bottom w:val="single" w:sz="6" w:space="0" w:color="auto"/>
              <w:right w:val="single" w:sz="6" w:space="0" w:color="auto"/>
            </w:tcBorders>
            <w:vAlign w:val="center"/>
          </w:tcPr>
          <w:p w:rsidR="004638C5" w:rsidRPr="00116427" w:rsidRDefault="004638C5" w:rsidP="00D34AF0">
            <w:pPr>
              <w:spacing w:after="200"/>
              <w:jc w:val="center"/>
              <w:rPr>
                <w:sz w:val="21"/>
                <w:szCs w:val="21"/>
              </w:rPr>
            </w:pPr>
            <w:r w:rsidRPr="00116427">
              <w:rPr>
                <w:sz w:val="21"/>
                <w:szCs w:val="21"/>
              </w:rPr>
              <w:t>Чистая прибыль / Капитал и резервы x 100</w:t>
            </w:r>
          </w:p>
        </w:tc>
        <w:tc>
          <w:tcPr>
            <w:tcW w:w="1820" w:type="dxa"/>
            <w:tcBorders>
              <w:top w:val="single" w:sz="6" w:space="0" w:color="auto"/>
              <w:left w:val="single" w:sz="6" w:space="0" w:color="auto"/>
              <w:bottom w:val="single" w:sz="6" w:space="0" w:color="auto"/>
              <w:right w:val="single" w:sz="6" w:space="0" w:color="auto"/>
            </w:tcBorders>
            <w:vAlign w:val="center"/>
          </w:tcPr>
          <w:p w:rsidR="004638C5" w:rsidRPr="00116427" w:rsidRDefault="004638C5" w:rsidP="00D34AF0">
            <w:pPr>
              <w:spacing w:after="200"/>
              <w:jc w:val="center"/>
              <w:rPr>
                <w:sz w:val="21"/>
                <w:szCs w:val="21"/>
              </w:rPr>
            </w:pPr>
            <w:r w:rsidRPr="00116427">
              <w:rPr>
                <w:sz w:val="21"/>
                <w:szCs w:val="21"/>
              </w:rPr>
              <w:t>**</w:t>
            </w:r>
          </w:p>
        </w:tc>
        <w:tc>
          <w:tcPr>
            <w:tcW w:w="1860" w:type="dxa"/>
            <w:tcBorders>
              <w:top w:val="single" w:sz="6" w:space="0" w:color="auto"/>
              <w:left w:val="single" w:sz="6" w:space="0" w:color="auto"/>
              <w:bottom w:val="single" w:sz="6" w:space="0" w:color="auto"/>
              <w:right w:val="double" w:sz="6" w:space="0" w:color="auto"/>
            </w:tcBorders>
            <w:vAlign w:val="center"/>
          </w:tcPr>
          <w:p w:rsidR="004638C5" w:rsidRPr="00116427" w:rsidRDefault="004638C5" w:rsidP="004638C5">
            <w:pPr>
              <w:jc w:val="center"/>
              <w:rPr>
                <w:sz w:val="24"/>
                <w:szCs w:val="24"/>
              </w:rPr>
            </w:pPr>
            <w:r w:rsidRPr="00116427">
              <w:rPr>
                <w:sz w:val="21"/>
                <w:szCs w:val="21"/>
              </w:rPr>
              <w:t>**</w:t>
            </w:r>
          </w:p>
        </w:tc>
      </w:tr>
      <w:tr w:rsidR="004638C5" w:rsidRPr="00116427" w:rsidTr="004638C5">
        <w:tblPrEx>
          <w:tblCellMar>
            <w:top w:w="0" w:type="dxa"/>
            <w:bottom w:w="0" w:type="dxa"/>
          </w:tblCellMar>
        </w:tblPrEx>
        <w:tc>
          <w:tcPr>
            <w:tcW w:w="3333" w:type="dxa"/>
            <w:tcBorders>
              <w:top w:val="single" w:sz="6" w:space="0" w:color="auto"/>
              <w:left w:val="double" w:sz="6" w:space="0" w:color="auto"/>
              <w:bottom w:val="single" w:sz="6" w:space="0" w:color="auto"/>
              <w:right w:val="single" w:sz="6" w:space="0" w:color="auto"/>
            </w:tcBorders>
          </w:tcPr>
          <w:p w:rsidR="004638C5" w:rsidRPr="00116427" w:rsidRDefault="004638C5" w:rsidP="00D17457">
            <w:pPr>
              <w:jc w:val="both"/>
              <w:rPr>
                <w:sz w:val="24"/>
                <w:szCs w:val="24"/>
              </w:rPr>
            </w:pPr>
            <w:r w:rsidRPr="00116427">
              <w:rPr>
                <w:sz w:val="24"/>
                <w:szCs w:val="24"/>
              </w:rPr>
              <w:t>Сумма непокрытого убытка на отчетную дату</w:t>
            </w:r>
            <w:r w:rsidR="00BC2513" w:rsidRPr="00116427">
              <w:rPr>
                <w:sz w:val="24"/>
                <w:szCs w:val="24"/>
              </w:rPr>
              <w:t>, тыс. руб.</w:t>
            </w:r>
          </w:p>
        </w:tc>
        <w:tc>
          <w:tcPr>
            <w:tcW w:w="2268" w:type="dxa"/>
            <w:tcBorders>
              <w:top w:val="single" w:sz="6" w:space="0" w:color="auto"/>
              <w:left w:val="single" w:sz="6" w:space="0" w:color="auto"/>
              <w:bottom w:val="single" w:sz="6" w:space="0" w:color="auto"/>
              <w:right w:val="single" w:sz="6" w:space="0" w:color="auto"/>
            </w:tcBorders>
            <w:vAlign w:val="center"/>
          </w:tcPr>
          <w:p w:rsidR="004638C5" w:rsidRPr="00116427" w:rsidRDefault="004638C5" w:rsidP="00D34AF0">
            <w:pPr>
              <w:spacing w:after="200"/>
              <w:jc w:val="center"/>
              <w:rPr>
                <w:sz w:val="21"/>
                <w:szCs w:val="21"/>
              </w:rPr>
            </w:pPr>
            <w:r w:rsidRPr="00116427">
              <w:rPr>
                <w:sz w:val="21"/>
                <w:szCs w:val="21"/>
              </w:rPr>
              <w:t>Непокрытый убыток прошлых лет + Непокрытый убыток отчетного года</w:t>
            </w:r>
          </w:p>
        </w:tc>
        <w:tc>
          <w:tcPr>
            <w:tcW w:w="1820" w:type="dxa"/>
            <w:tcBorders>
              <w:top w:val="single" w:sz="6" w:space="0" w:color="auto"/>
              <w:left w:val="single" w:sz="6" w:space="0" w:color="auto"/>
              <w:bottom w:val="single" w:sz="6" w:space="0" w:color="auto"/>
              <w:right w:val="single" w:sz="6" w:space="0" w:color="auto"/>
            </w:tcBorders>
            <w:vAlign w:val="center"/>
          </w:tcPr>
          <w:p w:rsidR="004638C5" w:rsidRPr="00116427" w:rsidRDefault="004638C5" w:rsidP="00D34AF0">
            <w:pPr>
              <w:spacing w:after="200"/>
              <w:jc w:val="center"/>
              <w:rPr>
                <w:color w:val="000000"/>
                <w:sz w:val="21"/>
                <w:szCs w:val="21"/>
                <w:highlight w:val="yellow"/>
              </w:rPr>
            </w:pPr>
            <w:r w:rsidRPr="00116427">
              <w:rPr>
                <w:color w:val="000000"/>
                <w:sz w:val="21"/>
                <w:szCs w:val="21"/>
              </w:rPr>
              <w:t>2 521 999</w:t>
            </w:r>
          </w:p>
        </w:tc>
        <w:tc>
          <w:tcPr>
            <w:tcW w:w="1860" w:type="dxa"/>
            <w:tcBorders>
              <w:top w:val="single" w:sz="6" w:space="0" w:color="auto"/>
              <w:left w:val="single" w:sz="6" w:space="0" w:color="auto"/>
              <w:bottom w:val="single" w:sz="6" w:space="0" w:color="auto"/>
              <w:right w:val="double" w:sz="6" w:space="0" w:color="auto"/>
            </w:tcBorders>
            <w:vAlign w:val="center"/>
          </w:tcPr>
          <w:p w:rsidR="004638C5" w:rsidRPr="00116427" w:rsidRDefault="004638C5" w:rsidP="004638C5">
            <w:pPr>
              <w:jc w:val="center"/>
              <w:rPr>
                <w:sz w:val="24"/>
                <w:szCs w:val="24"/>
              </w:rPr>
            </w:pPr>
            <w:r w:rsidRPr="00116427">
              <w:rPr>
                <w:sz w:val="24"/>
                <w:szCs w:val="24"/>
              </w:rPr>
              <w:t>1 751 846</w:t>
            </w:r>
          </w:p>
        </w:tc>
      </w:tr>
      <w:tr w:rsidR="004638C5" w:rsidRPr="00116427" w:rsidTr="004638C5">
        <w:tblPrEx>
          <w:tblCellMar>
            <w:top w:w="0" w:type="dxa"/>
            <w:bottom w:w="0" w:type="dxa"/>
          </w:tblCellMar>
        </w:tblPrEx>
        <w:tc>
          <w:tcPr>
            <w:tcW w:w="3333" w:type="dxa"/>
            <w:tcBorders>
              <w:top w:val="single" w:sz="6" w:space="0" w:color="auto"/>
              <w:left w:val="double" w:sz="6" w:space="0" w:color="auto"/>
              <w:bottom w:val="double" w:sz="6" w:space="0" w:color="auto"/>
              <w:right w:val="single" w:sz="6" w:space="0" w:color="auto"/>
            </w:tcBorders>
          </w:tcPr>
          <w:p w:rsidR="004638C5" w:rsidRPr="00116427" w:rsidRDefault="004638C5" w:rsidP="00D17457">
            <w:pPr>
              <w:jc w:val="both"/>
              <w:rPr>
                <w:sz w:val="24"/>
                <w:szCs w:val="24"/>
              </w:rPr>
            </w:pPr>
            <w:r w:rsidRPr="00116427">
              <w:rPr>
                <w:sz w:val="24"/>
                <w:szCs w:val="24"/>
              </w:rPr>
              <w:t>Соотношение непокрытого убытка на отчетную дату и балансовой стоимости активов, %</w:t>
            </w:r>
          </w:p>
        </w:tc>
        <w:tc>
          <w:tcPr>
            <w:tcW w:w="2268" w:type="dxa"/>
            <w:tcBorders>
              <w:top w:val="single" w:sz="6" w:space="0" w:color="auto"/>
              <w:left w:val="single" w:sz="6" w:space="0" w:color="auto"/>
              <w:bottom w:val="double" w:sz="6" w:space="0" w:color="auto"/>
              <w:right w:val="single" w:sz="6" w:space="0" w:color="auto"/>
            </w:tcBorders>
            <w:vAlign w:val="center"/>
          </w:tcPr>
          <w:p w:rsidR="004638C5" w:rsidRPr="00116427" w:rsidRDefault="004638C5" w:rsidP="00D34AF0">
            <w:pPr>
              <w:spacing w:after="200"/>
              <w:jc w:val="center"/>
              <w:rPr>
                <w:sz w:val="21"/>
                <w:szCs w:val="21"/>
              </w:rPr>
            </w:pPr>
            <w:r w:rsidRPr="00116427">
              <w:rPr>
                <w:sz w:val="21"/>
                <w:szCs w:val="21"/>
              </w:rPr>
              <w:t>Сумма непокрытого убытка на отчетную дату / Балансовая стоимость активов x 100</w:t>
            </w:r>
          </w:p>
        </w:tc>
        <w:tc>
          <w:tcPr>
            <w:tcW w:w="1820" w:type="dxa"/>
            <w:tcBorders>
              <w:top w:val="single" w:sz="6" w:space="0" w:color="auto"/>
              <w:left w:val="single" w:sz="6" w:space="0" w:color="auto"/>
              <w:bottom w:val="double" w:sz="6" w:space="0" w:color="auto"/>
              <w:right w:val="single" w:sz="6" w:space="0" w:color="auto"/>
            </w:tcBorders>
            <w:vAlign w:val="center"/>
          </w:tcPr>
          <w:p w:rsidR="004638C5" w:rsidRPr="00116427" w:rsidRDefault="004638C5" w:rsidP="00D34AF0">
            <w:pPr>
              <w:spacing w:after="200"/>
              <w:jc w:val="center"/>
              <w:rPr>
                <w:color w:val="000000"/>
                <w:sz w:val="21"/>
                <w:szCs w:val="21"/>
                <w:highlight w:val="yellow"/>
              </w:rPr>
            </w:pPr>
            <w:r w:rsidRPr="00116427">
              <w:rPr>
                <w:color w:val="000000"/>
                <w:sz w:val="21"/>
                <w:szCs w:val="21"/>
              </w:rPr>
              <w:t>168,28</w:t>
            </w:r>
          </w:p>
        </w:tc>
        <w:tc>
          <w:tcPr>
            <w:tcW w:w="1860" w:type="dxa"/>
            <w:tcBorders>
              <w:top w:val="single" w:sz="6" w:space="0" w:color="auto"/>
              <w:left w:val="single" w:sz="6" w:space="0" w:color="auto"/>
              <w:bottom w:val="double" w:sz="6" w:space="0" w:color="auto"/>
              <w:right w:val="double" w:sz="6" w:space="0" w:color="auto"/>
            </w:tcBorders>
            <w:vAlign w:val="center"/>
          </w:tcPr>
          <w:p w:rsidR="004638C5" w:rsidRPr="00116427" w:rsidRDefault="004638C5" w:rsidP="004638C5">
            <w:pPr>
              <w:jc w:val="center"/>
              <w:rPr>
                <w:sz w:val="24"/>
                <w:szCs w:val="24"/>
              </w:rPr>
            </w:pPr>
            <w:r w:rsidRPr="00116427">
              <w:rPr>
                <w:sz w:val="24"/>
                <w:szCs w:val="24"/>
              </w:rPr>
              <w:t>72,41</w:t>
            </w:r>
          </w:p>
        </w:tc>
      </w:tr>
    </w:tbl>
    <w:p w:rsidR="00A13E51" w:rsidRPr="004638C5" w:rsidRDefault="00A13E51" w:rsidP="00D17457">
      <w:pPr>
        <w:ind w:left="200"/>
        <w:jc w:val="both"/>
        <w:rPr>
          <w:sz w:val="24"/>
          <w:szCs w:val="24"/>
        </w:rPr>
      </w:pPr>
    </w:p>
    <w:p w:rsidR="004638C5" w:rsidRPr="004638C5" w:rsidRDefault="004638C5" w:rsidP="004638C5">
      <w:pPr>
        <w:spacing w:before="0" w:after="0"/>
        <w:jc w:val="both"/>
        <w:rPr>
          <w:bCs/>
          <w:iCs/>
          <w:sz w:val="21"/>
          <w:szCs w:val="21"/>
        </w:rPr>
      </w:pPr>
      <w:r w:rsidRPr="004638C5">
        <w:rPr>
          <w:bCs/>
          <w:iCs/>
          <w:sz w:val="21"/>
          <w:szCs w:val="21"/>
        </w:rPr>
        <w:t xml:space="preserve">* Если иное не указано ниже, расчет показателей производился по рекомендуемой методике. </w:t>
      </w:r>
    </w:p>
    <w:p w:rsidR="004638C5" w:rsidRPr="004638C5" w:rsidRDefault="004638C5" w:rsidP="004638C5">
      <w:pPr>
        <w:spacing w:before="0" w:after="0"/>
        <w:jc w:val="both"/>
        <w:rPr>
          <w:bCs/>
          <w:iCs/>
          <w:sz w:val="21"/>
          <w:szCs w:val="21"/>
        </w:rPr>
      </w:pPr>
      <w:r w:rsidRPr="004638C5">
        <w:rPr>
          <w:bCs/>
          <w:iCs/>
          <w:sz w:val="21"/>
          <w:szCs w:val="21"/>
        </w:rPr>
        <w:t>** За указанный период отсутствует чистая прибыль, так как у Эмитента образовался существенный непокрытый убыток, в связи с чем рассчитать показатель невозможно.</w:t>
      </w:r>
    </w:p>
    <w:p w:rsidR="004638C5" w:rsidRDefault="004638C5" w:rsidP="004638C5">
      <w:pPr>
        <w:spacing w:before="0" w:after="0"/>
        <w:jc w:val="both"/>
        <w:rPr>
          <w:sz w:val="21"/>
          <w:szCs w:val="21"/>
          <w:lang w:eastAsia="en-US"/>
        </w:rPr>
      </w:pPr>
    </w:p>
    <w:p w:rsidR="004638C5" w:rsidRPr="00B84036" w:rsidRDefault="004638C5" w:rsidP="00B84036">
      <w:pPr>
        <w:spacing w:before="0" w:after="0"/>
        <w:ind w:firstLine="567"/>
        <w:jc w:val="both"/>
        <w:rPr>
          <w:sz w:val="24"/>
          <w:szCs w:val="24"/>
          <w:u w:val="single"/>
          <w:lang w:eastAsia="en-US"/>
        </w:rPr>
      </w:pPr>
      <w:r w:rsidRPr="00B84036">
        <w:rPr>
          <w:sz w:val="24"/>
          <w:szCs w:val="24"/>
          <w:u w:val="single"/>
          <w:lang w:eastAsia="en-US"/>
        </w:rPr>
        <w:t>экономический анализ прибыльности/убыточности эмитента исходя из динамики приведенных показателей:</w:t>
      </w:r>
    </w:p>
    <w:p w:rsidR="00BC2513" w:rsidRPr="00B84036" w:rsidRDefault="00BC2513" w:rsidP="00B84036">
      <w:pPr>
        <w:spacing w:after="200"/>
        <w:ind w:firstLine="567"/>
        <w:jc w:val="both"/>
        <w:rPr>
          <w:sz w:val="24"/>
          <w:szCs w:val="24"/>
          <w:lang w:eastAsia="en-US"/>
        </w:rPr>
      </w:pPr>
    </w:p>
    <w:p w:rsidR="004638C5" w:rsidRPr="00B84036" w:rsidRDefault="004638C5" w:rsidP="00B84036">
      <w:pPr>
        <w:spacing w:after="200"/>
        <w:ind w:firstLine="567"/>
        <w:jc w:val="both"/>
        <w:rPr>
          <w:sz w:val="24"/>
          <w:szCs w:val="24"/>
          <w:lang w:eastAsia="en-US"/>
        </w:rPr>
      </w:pPr>
      <w:r w:rsidRPr="00B84036">
        <w:rPr>
          <w:sz w:val="24"/>
          <w:szCs w:val="24"/>
          <w:lang w:eastAsia="en-US"/>
        </w:rPr>
        <w:t>Показатель «норма чистой прибыли» за периоды 2 квартал 2014 и 2015 годов не анализируется по причине отсутствия у Эмитента чистой прибыли за указанные периоды.</w:t>
      </w:r>
    </w:p>
    <w:p w:rsidR="004638C5" w:rsidRPr="00B84036" w:rsidRDefault="004638C5" w:rsidP="00B84036">
      <w:pPr>
        <w:spacing w:after="200"/>
        <w:ind w:firstLine="567"/>
        <w:jc w:val="both"/>
        <w:rPr>
          <w:sz w:val="24"/>
          <w:szCs w:val="24"/>
          <w:lang w:eastAsia="en-US"/>
        </w:rPr>
      </w:pPr>
      <w:r w:rsidRPr="00B84036">
        <w:rPr>
          <w:sz w:val="24"/>
          <w:szCs w:val="24"/>
          <w:lang w:eastAsia="en-US"/>
        </w:rPr>
        <w:lastRenderedPageBreak/>
        <w:t xml:space="preserve">Показатель «коэффициент оборачиваемости активов». Во 2 квартале 2014 года анализируемый </w:t>
      </w:r>
      <w:r w:rsidR="00BC2513" w:rsidRPr="00B84036">
        <w:rPr>
          <w:sz w:val="24"/>
          <w:szCs w:val="24"/>
          <w:lang w:eastAsia="en-US"/>
        </w:rPr>
        <w:t>показатель достиг значения 0,013</w:t>
      </w:r>
      <w:r w:rsidRPr="00B84036">
        <w:rPr>
          <w:sz w:val="24"/>
          <w:szCs w:val="24"/>
          <w:lang w:eastAsia="en-US"/>
        </w:rPr>
        <w:t>. В</w:t>
      </w:r>
      <w:r w:rsidR="00BC2513" w:rsidRPr="00B84036">
        <w:rPr>
          <w:sz w:val="24"/>
          <w:szCs w:val="24"/>
          <w:lang w:eastAsia="en-US"/>
        </w:rPr>
        <w:t>о</w:t>
      </w:r>
      <w:r w:rsidRPr="00B84036">
        <w:rPr>
          <w:sz w:val="24"/>
          <w:szCs w:val="24"/>
          <w:lang w:eastAsia="en-US"/>
        </w:rPr>
        <w:t xml:space="preserve"> </w:t>
      </w:r>
      <w:r w:rsidR="00BC2513" w:rsidRPr="00B84036">
        <w:rPr>
          <w:sz w:val="24"/>
          <w:szCs w:val="24"/>
          <w:lang w:eastAsia="en-US"/>
        </w:rPr>
        <w:t>2</w:t>
      </w:r>
      <w:r w:rsidRPr="00B84036">
        <w:rPr>
          <w:sz w:val="24"/>
          <w:szCs w:val="24"/>
          <w:lang w:eastAsia="en-US"/>
        </w:rPr>
        <w:t xml:space="preserve"> квартале 2015 года анализируемый показатель достиг значения 0,</w:t>
      </w:r>
      <w:r w:rsidR="00BC2513" w:rsidRPr="00B84036">
        <w:rPr>
          <w:sz w:val="24"/>
          <w:szCs w:val="24"/>
          <w:lang w:eastAsia="en-US"/>
        </w:rPr>
        <w:t>12</w:t>
      </w:r>
      <w:r w:rsidRPr="00B84036">
        <w:rPr>
          <w:sz w:val="24"/>
          <w:szCs w:val="24"/>
          <w:lang w:eastAsia="en-US"/>
        </w:rPr>
        <w:t xml:space="preserve">, таким образом увеличившись по сравнению с результатами </w:t>
      </w:r>
      <w:r w:rsidR="00BC2513" w:rsidRPr="00B84036">
        <w:rPr>
          <w:sz w:val="24"/>
          <w:szCs w:val="24"/>
          <w:lang w:eastAsia="en-US"/>
        </w:rPr>
        <w:t>2</w:t>
      </w:r>
      <w:r w:rsidRPr="00B84036">
        <w:rPr>
          <w:sz w:val="24"/>
          <w:szCs w:val="24"/>
          <w:lang w:eastAsia="en-US"/>
        </w:rPr>
        <w:t xml:space="preserve"> квартала 2014 года. Данное увеличение вызвано ростом выручки при умеренном росте балансовой стоимости.</w:t>
      </w:r>
    </w:p>
    <w:p w:rsidR="00BC2513" w:rsidRPr="00B84036" w:rsidRDefault="004638C5" w:rsidP="00B84036">
      <w:pPr>
        <w:spacing w:after="200"/>
        <w:ind w:firstLine="567"/>
        <w:jc w:val="both"/>
        <w:rPr>
          <w:sz w:val="24"/>
          <w:szCs w:val="24"/>
          <w:lang w:eastAsia="en-US"/>
        </w:rPr>
      </w:pPr>
      <w:r w:rsidRPr="00B84036">
        <w:rPr>
          <w:sz w:val="24"/>
          <w:szCs w:val="24"/>
          <w:lang w:eastAsia="en-US"/>
        </w:rPr>
        <w:t xml:space="preserve">Показатель «рентабельность активов» и «рентабельность собственного капитала» за периоды </w:t>
      </w:r>
      <w:r w:rsidR="00BC2513" w:rsidRPr="00B84036">
        <w:rPr>
          <w:sz w:val="24"/>
          <w:szCs w:val="24"/>
          <w:lang w:eastAsia="en-US"/>
        </w:rPr>
        <w:t>2</w:t>
      </w:r>
      <w:r w:rsidRPr="00B84036">
        <w:rPr>
          <w:sz w:val="24"/>
          <w:szCs w:val="24"/>
          <w:lang w:eastAsia="en-US"/>
        </w:rPr>
        <w:t xml:space="preserve"> квартал 2014 и 2015 годов не анализируется по причине отсутствия у Эмитента чистой прибыли за указанные периоды. </w:t>
      </w:r>
    </w:p>
    <w:p w:rsidR="004638C5" w:rsidRPr="00B84036" w:rsidRDefault="004638C5" w:rsidP="00B84036">
      <w:pPr>
        <w:spacing w:after="200"/>
        <w:ind w:firstLine="567"/>
        <w:jc w:val="both"/>
        <w:rPr>
          <w:sz w:val="24"/>
          <w:szCs w:val="24"/>
          <w:lang w:eastAsia="en-US"/>
        </w:rPr>
      </w:pPr>
      <w:r w:rsidRPr="00B84036">
        <w:rPr>
          <w:sz w:val="24"/>
          <w:szCs w:val="24"/>
          <w:lang w:eastAsia="en-US"/>
        </w:rPr>
        <w:t>Показатель «сумма непокрытого убытка на отчетную дату».</w:t>
      </w:r>
      <w:r w:rsidR="00BC2513" w:rsidRPr="00B84036">
        <w:rPr>
          <w:sz w:val="24"/>
          <w:szCs w:val="24"/>
          <w:lang w:eastAsia="en-US"/>
        </w:rPr>
        <w:t xml:space="preserve"> </w:t>
      </w:r>
      <w:r w:rsidRPr="00B84036">
        <w:rPr>
          <w:sz w:val="24"/>
          <w:szCs w:val="24"/>
          <w:lang w:eastAsia="en-US"/>
        </w:rPr>
        <w:t>В</w:t>
      </w:r>
      <w:r w:rsidR="00BC2513" w:rsidRPr="00B84036">
        <w:rPr>
          <w:sz w:val="24"/>
          <w:szCs w:val="24"/>
          <w:lang w:eastAsia="en-US"/>
        </w:rPr>
        <w:t>о</w:t>
      </w:r>
      <w:r w:rsidRPr="00B84036">
        <w:rPr>
          <w:sz w:val="24"/>
          <w:szCs w:val="24"/>
          <w:lang w:eastAsia="en-US"/>
        </w:rPr>
        <w:t xml:space="preserve"> </w:t>
      </w:r>
      <w:r w:rsidR="00BC2513" w:rsidRPr="00B84036">
        <w:rPr>
          <w:sz w:val="24"/>
          <w:szCs w:val="24"/>
          <w:lang w:eastAsia="en-US"/>
        </w:rPr>
        <w:t>2</w:t>
      </w:r>
      <w:r w:rsidRPr="00B84036">
        <w:rPr>
          <w:sz w:val="24"/>
          <w:szCs w:val="24"/>
          <w:lang w:eastAsia="en-US"/>
        </w:rPr>
        <w:t xml:space="preserve"> квартале 2014 года анализируемый показатель достигает </w:t>
      </w:r>
      <w:r w:rsidR="00BC2513" w:rsidRPr="00B84036">
        <w:rPr>
          <w:color w:val="000000"/>
          <w:sz w:val="24"/>
          <w:szCs w:val="24"/>
        </w:rPr>
        <w:t xml:space="preserve">2 521 999 тыс. </w:t>
      </w:r>
      <w:r w:rsidRPr="00B84036">
        <w:rPr>
          <w:sz w:val="24"/>
          <w:szCs w:val="24"/>
          <w:lang w:eastAsia="en-US"/>
        </w:rPr>
        <w:t>руб. В</w:t>
      </w:r>
      <w:r w:rsidR="00BC2513" w:rsidRPr="00B84036">
        <w:rPr>
          <w:sz w:val="24"/>
          <w:szCs w:val="24"/>
          <w:lang w:eastAsia="en-US"/>
        </w:rPr>
        <w:t>о</w:t>
      </w:r>
      <w:r w:rsidRPr="00B84036">
        <w:rPr>
          <w:sz w:val="24"/>
          <w:szCs w:val="24"/>
          <w:lang w:eastAsia="en-US"/>
        </w:rPr>
        <w:t xml:space="preserve"> </w:t>
      </w:r>
      <w:r w:rsidR="00BC2513" w:rsidRPr="00B84036">
        <w:rPr>
          <w:sz w:val="24"/>
          <w:szCs w:val="24"/>
          <w:lang w:eastAsia="en-US"/>
        </w:rPr>
        <w:t>2</w:t>
      </w:r>
      <w:r w:rsidRPr="00B84036">
        <w:rPr>
          <w:sz w:val="24"/>
          <w:szCs w:val="24"/>
          <w:lang w:eastAsia="en-US"/>
        </w:rPr>
        <w:t xml:space="preserve"> квартале 2015 года анализируемый показатель существенно снизился по сравнению с результатами </w:t>
      </w:r>
      <w:r w:rsidR="00BC2513" w:rsidRPr="00B84036">
        <w:rPr>
          <w:sz w:val="24"/>
          <w:szCs w:val="24"/>
          <w:lang w:eastAsia="en-US"/>
        </w:rPr>
        <w:t>2</w:t>
      </w:r>
      <w:r w:rsidRPr="00B84036">
        <w:rPr>
          <w:sz w:val="24"/>
          <w:szCs w:val="24"/>
          <w:lang w:eastAsia="en-US"/>
        </w:rPr>
        <w:t xml:space="preserve"> квартала 2014 года.</w:t>
      </w:r>
    </w:p>
    <w:p w:rsidR="004638C5" w:rsidRPr="00B84036" w:rsidRDefault="004638C5" w:rsidP="00B84036">
      <w:pPr>
        <w:spacing w:after="200"/>
        <w:ind w:firstLine="567"/>
        <w:jc w:val="both"/>
        <w:rPr>
          <w:sz w:val="24"/>
          <w:szCs w:val="24"/>
          <w:lang w:eastAsia="en-US"/>
        </w:rPr>
      </w:pPr>
      <w:r w:rsidRPr="00B84036">
        <w:rPr>
          <w:sz w:val="24"/>
          <w:szCs w:val="24"/>
          <w:lang w:eastAsia="en-US"/>
        </w:rPr>
        <w:t xml:space="preserve">Показатель «соотношение непокрытого убытка на отчетную дату и балансовой стоимости активов» </w:t>
      </w:r>
      <w:r w:rsidR="00BC2513" w:rsidRPr="00B84036">
        <w:rPr>
          <w:sz w:val="24"/>
          <w:szCs w:val="24"/>
          <w:lang w:eastAsia="en-US"/>
        </w:rPr>
        <w:t>во</w:t>
      </w:r>
      <w:r w:rsidRPr="00B84036">
        <w:rPr>
          <w:sz w:val="24"/>
          <w:szCs w:val="24"/>
          <w:lang w:eastAsia="en-US"/>
        </w:rPr>
        <w:t xml:space="preserve"> </w:t>
      </w:r>
      <w:r w:rsidR="00BC2513" w:rsidRPr="00B84036">
        <w:rPr>
          <w:sz w:val="24"/>
          <w:szCs w:val="24"/>
          <w:lang w:eastAsia="en-US"/>
        </w:rPr>
        <w:t>2</w:t>
      </w:r>
      <w:r w:rsidRPr="00B84036">
        <w:rPr>
          <w:sz w:val="24"/>
          <w:szCs w:val="24"/>
          <w:lang w:eastAsia="en-US"/>
        </w:rPr>
        <w:t xml:space="preserve"> квартале 2014 года достиг значения </w:t>
      </w:r>
      <w:r w:rsidR="00BC2513" w:rsidRPr="00B84036">
        <w:rPr>
          <w:sz w:val="24"/>
          <w:szCs w:val="24"/>
          <w:lang w:eastAsia="en-US"/>
        </w:rPr>
        <w:t>168,28</w:t>
      </w:r>
      <w:r w:rsidRPr="00B84036">
        <w:rPr>
          <w:sz w:val="24"/>
          <w:szCs w:val="24"/>
          <w:lang w:eastAsia="en-US"/>
        </w:rPr>
        <w:t>, что вызвано большой долговой нагрузкой и небольшой выручкой. В</w:t>
      </w:r>
      <w:r w:rsidR="00BC2513" w:rsidRPr="00B84036">
        <w:rPr>
          <w:sz w:val="24"/>
          <w:szCs w:val="24"/>
          <w:lang w:eastAsia="en-US"/>
        </w:rPr>
        <w:t>о</w:t>
      </w:r>
      <w:r w:rsidRPr="00B84036">
        <w:rPr>
          <w:sz w:val="24"/>
          <w:szCs w:val="24"/>
          <w:lang w:eastAsia="en-US"/>
        </w:rPr>
        <w:t xml:space="preserve"> </w:t>
      </w:r>
      <w:r w:rsidR="00BC2513" w:rsidRPr="00B84036">
        <w:rPr>
          <w:sz w:val="24"/>
          <w:szCs w:val="24"/>
          <w:lang w:eastAsia="en-US"/>
        </w:rPr>
        <w:t>2</w:t>
      </w:r>
      <w:r w:rsidRPr="00B84036">
        <w:rPr>
          <w:sz w:val="24"/>
          <w:szCs w:val="24"/>
          <w:lang w:eastAsia="en-US"/>
        </w:rPr>
        <w:t xml:space="preserve"> квартале 2015 года анализируемый показатель существенно снизился по сравнению с результатами аналогичного периода 2014 года, что вызвано снижением долговой нагрузки и увеличением выручки.</w:t>
      </w:r>
    </w:p>
    <w:p w:rsidR="004638C5" w:rsidRPr="00B84036" w:rsidRDefault="004638C5" w:rsidP="00B84036">
      <w:pPr>
        <w:spacing w:after="200"/>
        <w:ind w:firstLine="567"/>
        <w:jc w:val="both"/>
        <w:rPr>
          <w:sz w:val="24"/>
          <w:szCs w:val="24"/>
          <w:lang w:eastAsia="en-US"/>
        </w:rPr>
      </w:pPr>
      <w:r w:rsidRPr="00B84036">
        <w:rPr>
          <w:sz w:val="24"/>
          <w:szCs w:val="24"/>
          <w:lang w:eastAsia="en-US"/>
        </w:rPr>
        <w:t>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4638C5" w:rsidRPr="00B84036" w:rsidRDefault="004638C5" w:rsidP="00B84036">
      <w:pPr>
        <w:spacing w:after="200"/>
        <w:ind w:firstLine="567"/>
        <w:jc w:val="both"/>
        <w:rPr>
          <w:sz w:val="24"/>
          <w:szCs w:val="24"/>
          <w:u w:val="single"/>
        </w:rPr>
      </w:pPr>
      <w:r w:rsidRPr="00B84036">
        <w:rPr>
          <w:sz w:val="24"/>
          <w:szCs w:val="24"/>
          <w:u w:val="single"/>
          <w:lang w:eastAsia="en-US"/>
        </w:rPr>
        <w:t>В случае если 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4638C5" w:rsidRPr="00B84036" w:rsidRDefault="004638C5" w:rsidP="00B84036">
      <w:pPr>
        <w:spacing w:after="200"/>
        <w:ind w:firstLine="567"/>
        <w:jc w:val="both"/>
        <w:rPr>
          <w:sz w:val="24"/>
          <w:szCs w:val="24"/>
          <w:lang w:eastAsia="en-US"/>
        </w:rPr>
      </w:pPr>
      <w:r w:rsidRPr="00B84036">
        <w:rPr>
          <w:sz w:val="24"/>
          <w:szCs w:val="24"/>
          <w:lang w:eastAsia="en-US"/>
        </w:rPr>
        <w:t>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совпадают.</w:t>
      </w:r>
    </w:p>
    <w:p w:rsidR="004638C5" w:rsidRPr="00B84036" w:rsidRDefault="004638C5" w:rsidP="00B84036">
      <w:pPr>
        <w:spacing w:after="200"/>
        <w:ind w:firstLine="567"/>
        <w:jc w:val="both"/>
        <w:rPr>
          <w:sz w:val="24"/>
          <w:szCs w:val="24"/>
          <w:lang w:eastAsia="en-US"/>
        </w:rPr>
      </w:pPr>
      <w:r w:rsidRPr="00B84036">
        <w:rPr>
          <w:sz w:val="24"/>
          <w:szCs w:val="24"/>
          <w:u w:val="single"/>
          <w:lang w:eastAsia="en-US"/>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r w:rsidRPr="00B84036">
        <w:rPr>
          <w:sz w:val="24"/>
          <w:szCs w:val="24"/>
          <w:lang w:eastAsia="en-US"/>
        </w:rPr>
        <w:t>.</w:t>
      </w:r>
    </w:p>
    <w:p w:rsidR="004638C5" w:rsidRPr="00B84036" w:rsidRDefault="004638C5" w:rsidP="00B84036">
      <w:pPr>
        <w:spacing w:after="200"/>
        <w:ind w:firstLine="567"/>
        <w:jc w:val="both"/>
        <w:rPr>
          <w:sz w:val="24"/>
          <w:szCs w:val="24"/>
          <w:lang w:eastAsia="en-US"/>
        </w:rPr>
      </w:pPr>
      <w:r w:rsidRPr="00B84036">
        <w:rPr>
          <w:sz w:val="24"/>
          <w:szCs w:val="24"/>
          <w:lang w:eastAsia="en-US"/>
        </w:rPr>
        <w:t>Члены Совета директоров Эмитента не имеют особого мнения относительно упомянутых причин и (или) степени их влияния на результаты финансово-хозяйственной деятельности Эмитента, отраженного в протоколе заседания Совета директоров, на котором рассматривались соответствующие вопросы.</w:t>
      </w:r>
    </w:p>
    <w:p w:rsidR="00A13E51" w:rsidRPr="001A2896" w:rsidRDefault="00A13E51" w:rsidP="00B84036">
      <w:pPr>
        <w:pStyle w:val="2"/>
        <w:rPr>
          <w:sz w:val="28"/>
          <w:szCs w:val="28"/>
        </w:rPr>
      </w:pPr>
      <w:bookmarkStart w:id="314" w:name="_Toc427259534"/>
      <w:bookmarkStart w:id="315" w:name="_Toc427312246"/>
      <w:bookmarkStart w:id="316" w:name="_Toc427312349"/>
      <w:bookmarkStart w:id="317" w:name="_Toc427312452"/>
      <w:bookmarkStart w:id="318" w:name="_Toc427314987"/>
      <w:bookmarkStart w:id="319" w:name="_Toc427333436"/>
      <w:r w:rsidRPr="001A2896">
        <w:rPr>
          <w:sz w:val="28"/>
          <w:szCs w:val="28"/>
        </w:rPr>
        <w:t>4.2. Ликвидность эмитента, достаточность капитала и оборотных средств</w:t>
      </w:r>
      <w:bookmarkEnd w:id="314"/>
      <w:bookmarkEnd w:id="315"/>
      <w:bookmarkEnd w:id="316"/>
      <w:bookmarkEnd w:id="317"/>
      <w:bookmarkEnd w:id="318"/>
      <w:bookmarkEnd w:id="319"/>
    </w:p>
    <w:p w:rsidR="00A13E51" w:rsidRPr="00D17457" w:rsidRDefault="00A13E51" w:rsidP="00D17457">
      <w:pPr>
        <w:pStyle w:val="SubHeading"/>
        <w:ind w:left="200"/>
        <w:jc w:val="both"/>
        <w:rPr>
          <w:sz w:val="24"/>
          <w:szCs w:val="24"/>
        </w:rPr>
      </w:pPr>
      <w:r w:rsidRPr="00D17457">
        <w:rPr>
          <w:sz w:val="24"/>
          <w:szCs w:val="24"/>
        </w:rPr>
        <w:lastRenderedPageBreak/>
        <w:t>Динамика показателей, характеризующих ликвидность эмитента, рассчитанных на основе данных бухгалтерской (финансовой) отчетности</w:t>
      </w:r>
    </w:p>
    <w:p w:rsidR="00A13E51" w:rsidRPr="00D17457" w:rsidRDefault="00A13E51" w:rsidP="00D17457">
      <w:pPr>
        <w:ind w:left="400"/>
        <w:jc w:val="both"/>
        <w:rPr>
          <w:sz w:val="24"/>
          <w:szCs w:val="24"/>
        </w:rPr>
      </w:pPr>
      <w:r w:rsidRPr="00D17457">
        <w:rPr>
          <w:sz w:val="24"/>
          <w:szCs w:val="24"/>
        </w:rPr>
        <w:t>Стандарт (правила), в соответствии с которыми составлена бухгалтерская (финансовая) отчетность,</w:t>
      </w:r>
      <w:r w:rsidRPr="00D17457">
        <w:rPr>
          <w:sz w:val="24"/>
          <w:szCs w:val="24"/>
        </w:rPr>
        <w:br/>
        <w:t xml:space="preserve"> на основании которой рассчитаны показатели:</w:t>
      </w:r>
      <w:r w:rsidRPr="00D17457">
        <w:rPr>
          <w:rStyle w:val="Subst"/>
          <w:bCs/>
          <w:iCs/>
          <w:sz w:val="24"/>
          <w:szCs w:val="24"/>
        </w:rPr>
        <w:t xml:space="preserve"> РСБУ</w:t>
      </w:r>
    </w:p>
    <w:p w:rsidR="00A13E51" w:rsidRPr="00D17457" w:rsidRDefault="00A13E51" w:rsidP="00D17457">
      <w:pPr>
        <w:ind w:left="400"/>
        <w:jc w:val="both"/>
        <w:rPr>
          <w:sz w:val="24"/>
          <w:szCs w:val="24"/>
        </w:rPr>
      </w:pPr>
      <w:r w:rsidRPr="00D17457">
        <w:rPr>
          <w:sz w:val="24"/>
          <w:szCs w:val="24"/>
        </w:rPr>
        <w:t>Единица измерения для показателя 'чистый оборотный капитал':</w:t>
      </w:r>
      <w:r w:rsidRPr="00D17457">
        <w:rPr>
          <w:rStyle w:val="Subst"/>
          <w:bCs/>
          <w:iCs/>
          <w:sz w:val="24"/>
          <w:szCs w:val="24"/>
        </w:rPr>
        <w:t xml:space="preserve"> тыс. руб.</w:t>
      </w:r>
    </w:p>
    <w:p w:rsidR="00A13E51" w:rsidRPr="00D17457" w:rsidRDefault="00A13E51" w:rsidP="00D17457">
      <w:pPr>
        <w:pStyle w:val="ThinDelim"/>
        <w:jc w:val="both"/>
        <w:rPr>
          <w:sz w:val="24"/>
          <w:szCs w:val="24"/>
        </w:rPr>
      </w:pPr>
    </w:p>
    <w:tbl>
      <w:tblPr>
        <w:tblW w:w="9139" w:type="dxa"/>
        <w:tblLayout w:type="fixed"/>
        <w:tblCellMar>
          <w:left w:w="72" w:type="dxa"/>
          <w:right w:w="72" w:type="dxa"/>
        </w:tblCellMar>
        <w:tblLook w:val="0000" w:firstRow="0" w:lastRow="0" w:firstColumn="0" w:lastColumn="0" w:noHBand="0" w:noVBand="0"/>
      </w:tblPr>
      <w:tblGrid>
        <w:gridCol w:w="2766"/>
        <w:gridCol w:w="2693"/>
        <w:gridCol w:w="1820"/>
        <w:gridCol w:w="1860"/>
      </w:tblGrid>
      <w:tr w:rsidR="00BC2513" w:rsidRPr="00116427" w:rsidTr="00116427">
        <w:tblPrEx>
          <w:tblCellMar>
            <w:top w:w="0" w:type="dxa"/>
            <w:bottom w:w="0" w:type="dxa"/>
          </w:tblCellMar>
        </w:tblPrEx>
        <w:tc>
          <w:tcPr>
            <w:tcW w:w="2766" w:type="dxa"/>
            <w:tcBorders>
              <w:top w:val="double" w:sz="6" w:space="0" w:color="auto"/>
              <w:left w:val="double" w:sz="6" w:space="0" w:color="auto"/>
              <w:bottom w:val="single" w:sz="6" w:space="0" w:color="auto"/>
              <w:right w:val="single" w:sz="6" w:space="0" w:color="auto"/>
            </w:tcBorders>
            <w:shd w:val="clear" w:color="auto" w:fill="D9D9D9"/>
          </w:tcPr>
          <w:p w:rsidR="00BC2513" w:rsidRPr="00116427" w:rsidRDefault="00BC2513" w:rsidP="00D17457">
            <w:pPr>
              <w:jc w:val="both"/>
              <w:rPr>
                <w:b/>
                <w:sz w:val="24"/>
                <w:szCs w:val="24"/>
              </w:rPr>
            </w:pPr>
            <w:r w:rsidRPr="00116427">
              <w:rPr>
                <w:b/>
                <w:sz w:val="24"/>
                <w:szCs w:val="24"/>
              </w:rPr>
              <w:t>Наименование показателя</w:t>
            </w:r>
          </w:p>
        </w:tc>
        <w:tc>
          <w:tcPr>
            <w:tcW w:w="2693" w:type="dxa"/>
            <w:tcBorders>
              <w:top w:val="double" w:sz="6" w:space="0" w:color="auto"/>
              <w:left w:val="single" w:sz="6" w:space="0" w:color="auto"/>
              <w:bottom w:val="single" w:sz="6" w:space="0" w:color="auto"/>
              <w:right w:val="single" w:sz="6" w:space="0" w:color="auto"/>
            </w:tcBorders>
            <w:shd w:val="clear" w:color="auto" w:fill="D9D9D9"/>
            <w:vAlign w:val="center"/>
          </w:tcPr>
          <w:p w:rsidR="00BC2513" w:rsidRPr="00116427" w:rsidRDefault="00BC2513" w:rsidP="00D34AF0">
            <w:pPr>
              <w:spacing w:after="200"/>
              <w:jc w:val="center"/>
              <w:rPr>
                <w:b/>
                <w:sz w:val="21"/>
                <w:szCs w:val="21"/>
              </w:rPr>
            </w:pPr>
            <w:r w:rsidRPr="00116427">
              <w:rPr>
                <w:b/>
                <w:sz w:val="21"/>
                <w:szCs w:val="21"/>
              </w:rPr>
              <w:t>Рекомендуемая методика расчета</w:t>
            </w:r>
          </w:p>
        </w:tc>
        <w:tc>
          <w:tcPr>
            <w:tcW w:w="1820" w:type="dxa"/>
            <w:tcBorders>
              <w:top w:val="double" w:sz="6" w:space="0" w:color="auto"/>
              <w:left w:val="single" w:sz="6" w:space="0" w:color="auto"/>
              <w:bottom w:val="single" w:sz="6" w:space="0" w:color="auto"/>
              <w:right w:val="single" w:sz="6" w:space="0" w:color="auto"/>
            </w:tcBorders>
            <w:shd w:val="clear" w:color="auto" w:fill="D9D9D9"/>
          </w:tcPr>
          <w:p w:rsidR="00BC2513" w:rsidRPr="00116427" w:rsidRDefault="00BC2513" w:rsidP="00D17457">
            <w:pPr>
              <w:jc w:val="both"/>
              <w:rPr>
                <w:b/>
                <w:sz w:val="24"/>
                <w:szCs w:val="24"/>
              </w:rPr>
            </w:pPr>
            <w:r w:rsidRPr="00116427">
              <w:rPr>
                <w:b/>
                <w:sz w:val="24"/>
                <w:szCs w:val="24"/>
              </w:rPr>
              <w:t>2014, 6 мес.</w:t>
            </w:r>
          </w:p>
        </w:tc>
        <w:tc>
          <w:tcPr>
            <w:tcW w:w="1860" w:type="dxa"/>
            <w:tcBorders>
              <w:top w:val="double" w:sz="6" w:space="0" w:color="auto"/>
              <w:left w:val="single" w:sz="6" w:space="0" w:color="auto"/>
              <w:bottom w:val="single" w:sz="6" w:space="0" w:color="auto"/>
              <w:right w:val="double" w:sz="6" w:space="0" w:color="auto"/>
            </w:tcBorders>
            <w:shd w:val="clear" w:color="auto" w:fill="D9D9D9"/>
          </w:tcPr>
          <w:p w:rsidR="00BC2513" w:rsidRPr="00116427" w:rsidRDefault="00BC2513" w:rsidP="00D17457">
            <w:pPr>
              <w:jc w:val="both"/>
              <w:rPr>
                <w:b/>
                <w:sz w:val="24"/>
                <w:szCs w:val="24"/>
              </w:rPr>
            </w:pPr>
            <w:r w:rsidRPr="00116427">
              <w:rPr>
                <w:b/>
                <w:sz w:val="24"/>
                <w:szCs w:val="24"/>
              </w:rPr>
              <w:t>2015, 6 мес.</w:t>
            </w:r>
          </w:p>
        </w:tc>
      </w:tr>
      <w:tr w:rsidR="00BC2513" w:rsidRPr="00116427" w:rsidTr="00BC2513">
        <w:tblPrEx>
          <w:tblCellMar>
            <w:top w:w="0" w:type="dxa"/>
            <w:bottom w:w="0" w:type="dxa"/>
          </w:tblCellMar>
        </w:tblPrEx>
        <w:tc>
          <w:tcPr>
            <w:tcW w:w="2766" w:type="dxa"/>
            <w:tcBorders>
              <w:top w:val="single" w:sz="6" w:space="0" w:color="auto"/>
              <w:left w:val="double" w:sz="6" w:space="0" w:color="auto"/>
              <w:bottom w:val="single" w:sz="6" w:space="0" w:color="auto"/>
              <w:right w:val="single" w:sz="6" w:space="0" w:color="auto"/>
            </w:tcBorders>
          </w:tcPr>
          <w:p w:rsidR="00BC2513" w:rsidRPr="00116427" w:rsidRDefault="00BC2513" w:rsidP="00D17457">
            <w:pPr>
              <w:jc w:val="both"/>
              <w:rPr>
                <w:sz w:val="24"/>
                <w:szCs w:val="24"/>
              </w:rPr>
            </w:pPr>
            <w:r w:rsidRPr="00116427">
              <w:rPr>
                <w:sz w:val="24"/>
                <w:szCs w:val="24"/>
              </w:rPr>
              <w:t>Чистый оборотный капитал, тыс. руб.</w:t>
            </w:r>
          </w:p>
        </w:tc>
        <w:tc>
          <w:tcPr>
            <w:tcW w:w="2693" w:type="dxa"/>
            <w:tcBorders>
              <w:top w:val="single" w:sz="6" w:space="0" w:color="auto"/>
              <w:left w:val="single" w:sz="6" w:space="0" w:color="auto"/>
              <w:bottom w:val="single" w:sz="6" w:space="0" w:color="auto"/>
              <w:right w:val="single" w:sz="6" w:space="0" w:color="auto"/>
            </w:tcBorders>
            <w:vAlign w:val="center"/>
          </w:tcPr>
          <w:p w:rsidR="00BC2513" w:rsidRPr="00116427" w:rsidRDefault="00BC2513" w:rsidP="00D34AF0">
            <w:pPr>
              <w:spacing w:after="200"/>
              <w:jc w:val="center"/>
              <w:rPr>
                <w:sz w:val="21"/>
                <w:szCs w:val="21"/>
              </w:rPr>
            </w:pPr>
            <w:r w:rsidRPr="00116427">
              <w:rPr>
                <w:sz w:val="21"/>
                <w:szCs w:val="21"/>
              </w:rPr>
              <w:t>Оборотные активы - Долгосрочная дебиторская задолженность - Краткосрочные обязательства (не включая Доходы будущих периодов)</w:t>
            </w:r>
          </w:p>
        </w:tc>
        <w:tc>
          <w:tcPr>
            <w:tcW w:w="1820" w:type="dxa"/>
            <w:tcBorders>
              <w:top w:val="single" w:sz="6" w:space="0" w:color="auto"/>
              <w:left w:val="single" w:sz="6" w:space="0" w:color="auto"/>
              <w:bottom w:val="single" w:sz="6" w:space="0" w:color="auto"/>
              <w:right w:val="single" w:sz="6" w:space="0" w:color="auto"/>
            </w:tcBorders>
          </w:tcPr>
          <w:p w:rsidR="00BC2513" w:rsidRPr="00116427" w:rsidRDefault="00BC2513" w:rsidP="00D17457">
            <w:pPr>
              <w:jc w:val="both"/>
              <w:rPr>
                <w:sz w:val="24"/>
                <w:szCs w:val="24"/>
              </w:rPr>
            </w:pPr>
            <w:r w:rsidRPr="00116427">
              <w:rPr>
                <w:sz w:val="24"/>
                <w:szCs w:val="24"/>
              </w:rPr>
              <w:t>-1 699 698</w:t>
            </w:r>
          </w:p>
        </w:tc>
        <w:tc>
          <w:tcPr>
            <w:tcW w:w="1860" w:type="dxa"/>
            <w:tcBorders>
              <w:top w:val="single" w:sz="6" w:space="0" w:color="auto"/>
              <w:left w:val="single" w:sz="6" w:space="0" w:color="auto"/>
              <w:bottom w:val="single" w:sz="6" w:space="0" w:color="auto"/>
              <w:right w:val="double" w:sz="6" w:space="0" w:color="auto"/>
            </w:tcBorders>
          </w:tcPr>
          <w:p w:rsidR="00BC2513" w:rsidRPr="00116427" w:rsidRDefault="00BC2513" w:rsidP="00BC2513">
            <w:pPr>
              <w:jc w:val="both"/>
              <w:rPr>
                <w:sz w:val="24"/>
                <w:szCs w:val="24"/>
              </w:rPr>
            </w:pPr>
            <w:r w:rsidRPr="00116427">
              <w:rPr>
                <w:sz w:val="24"/>
                <w:szCs w:val="24"/>
              </w:rPr>
              <w:t>-591 004</w:t>
            </w:r>
          </w:p>
        </w:tc>
      </w:tr>
      <w:tr w:rsidR="00BC2513" w:rsidRPr="00116427" w:rsidTr="00BC2513">
        <w:tblPrEx>
          <w:tblCellMar>
            <w:top w:w="0" w:type="dxa"/>
            <w:bottom w:w="0" w:type="dxa"/>
          </w:tblCellMar>
        </w:tblPrEx>
        <w:tc>
          <w:tcPr>
            <w:tcW w:w="2766" w:type="dxa"/>
            <w:tcBorders>
              <w:top w:val="single" w:sz="6" w:space="0" w:color="auto"/>
              <w:left w:val="double" w:sz="6" w:space="0" w:color="auto"/>
              <w:bottom w:val="single" w:sz="6" w:space="0" w:color="auto"/>
              <w:right w:val="single" w:sz="6" w:space="0" w:color="auto"/>
            </w:tcBorders>
          </w:tcPr>
          <w:p w:rsidR="00BC2513" w:rsidRPr="00116427" w:rsidRDefault="00BC2513" w:rsidP="00D17457">
            <w:pPr>
              <w:jc w:val="both"/>
              <w:rPr>
                <w:sz w:val="24"/>
                <w:szCs w:val="24"/>
              </w:rPr>
            </w:pPr>
            <w:r w:rsidRPr="00116427">
              <w:rPr>
                <w:sz w:val="24"/>
                <w:szCs w:val="24"/>
              </w:rPr>
              <w:t>Коэффициент текущей ликвидности</w:t>
            </w:r>
          </w:p>
        </w:tc>
        <w:tc>
          <w:tcPr>
            <w:tcW w:w="2693" w:type="dxa"/>
            <w:tcBorders>
              <w:top w:val="single" w:sz="6" w:space="0" w:color="auto"/>
              <w:left w:val="single" w:sz="6" w:space="0" w:color="auto"/>
              <w:bottom w:val="single" w:sz="6" w:space="0" w:color="auto"/>
              <w:right w:val="single" w:sz="6" w:space="0" w:color="auto"/>
            </w:tcBorders>
            <w:vAlign w:val="center"/>
          </w:tcPr>
          <w:p w:rsidR="00BC2513" w:rsidRPr="00116427" w:rsidRDefault="00BC2513" w:rsidP="00D34AF0">
            <w:pPr>
              <w:spacing w:after="200"/>
              <w:jc w:val="center"/>
              <w:rPr>
                <w:sz w:val="21"/>
                <w:szCs w:val="21"/>
              </w:rPr>
            </w:pPr>
            <w:r w:rsidRPr="00116427">
              <w:rPr>
                <w:sz w:val="21"/>
                <w:szCs w:val="21"/>
              </w:rPr>
              <w:t>(Оборотные активы - Долгосрочная дебиторская задолженность) / Краткосрочные обязательства (не включая Доходы будущих периодов)</w:t>
            </w:r>
          </w:p>
        </w:tc>
        <w:tc>
          <w:tcPr>
            <w:tcW w:w="1820" w:type="dxa"/>
            <w:tcBorders>
              <w:top w:val="single" w:sz="6" w:space="0" w:color="auto"/>
              <w:left w:val="single" w:sz="6" w:space="0" w:color="auto"/>
              <w:bottom w:val="single" w:sz="6" w:space="0" w:color="auto"/>
              <w:right w:val="single" w:sz="6" w:space="0" w:color="auto"/>
            </w:tcBorders>
          </w:tcPr>
          <w:p w:rsidR="00BC2513" w:rsidRPr="00116427" w:rsidRDefault="00BC2513" w:rsidP="00D17457">
            <w:pPr>
              <w:jc w:val="both"/>
              <w:rPr>
                <w:sz w:val="24"/>
                <w:szCs w:val="24"/>
              </w:rPr>
            </w:pPr>
            <w:r w:rsidRPr="00116427">
              <w:rPr>
                <w:sz w:val="24"/>
                <w:szCs w:val="24"/>
              </w:rPr>
              <w:t>0,17</w:t>
            </w:r>
          </w:p>
        </w:tc>
        <w:tc>
          <w:tcPr>
            <w:tcW w:w="1860" w:type="dxa"/>
            <w:tcBorders>
              <w:top w:val="single" w:sz="6" w:space="0" w:color="auto"/>
              <w:left w:val="single" w:sz="6" w:space="0" w:color="auto"/>
              <w:bottom w:val="single" w:sz="6" w:space="0" w:color="auto"/>
              <w:right w:val="double" w:sz="6" w:space="0" w:color="auto"/>
            </w:tcBorders>
          </w:tcPr>
          <w:p w:rsidR="00BC2513" w:rsidRPr="00116427" w:rsidRDefault="00BC2513" w:rsidP="00D17457">
            <w:pPr>
              <w:jc w:val="both"/>
              <w:rPr>
                <w:sz w:val="24"/>
                <w:szCs w:val="24"/>
              </w:rPr>
            </w:pPr>
            <w:r w:rsidRPr="00116427">
              <w:rPr>
                <w:sz w:val="24"/>
                <w:szCs w:val="24"/>
              </w:rPr>
              <w:t>0,45</w:t>
            </w:r>
          </w:p>
        </w:tc>
      </w:tr>
      <w:tr w:rsidR="00BC2513" w:rsidRPr="00116427" w:rsidTr="00BC2513">
        <w:tblPrEx>
          <w:tblCellMar>
            <w:top w:w="0" w:type="dxa"/>
            <w:bottom w:w="0" w:type="dxa"/>
          </w:tblCellMar>
        </w:tblPrEx>
        <w:tc>
          <w:tcPr>
            <w:tcW w:w="2766" w:type="dxa"/>
            <w:tcBorders>
              <w:top w:val="single" w:sz="6" w:space="0" w:color="auto"/>
              <w:left w:val="double" w:sz="6" w:space="0" w:color="auto"/>
              <w:bottom w:val="double" w:sz="6" w:space="0" w:color="auto"/>
              <w:right w:val="single" w:sz="6" w:space="0" w:color="auto"/>
            </w:tcBorders>
          </w:tcPr>
          <w:p w:rsidR="00BC2513" w:rsidRPr="00116427" w:rsidRDefault="00BC2513" w:rsidP="00D17457">
            <w:pPr>
              <w:jc w:val="both"/>
              <w:rPr>
                <w:sz w:val="24"/>
                <w:szCs w:val="24"/>
              </w:rPr>
            </w:pPr>
            <w:r w:rsidRPr="00116427">
              <w:rPr>
                <w:sz w:val="24"/>
                <w:szCs w:val="24"/>
              </w:rPr>
              <w:t>Коэффициент быстрой ликвидности</w:t>
            </w:r>
          </w:p>
        </w:tc>
        <w:tc>
          <w:tcPr>
            <w:tcW w:w="2693" w:type="dxa"/>
            <w:tcBorders>
              <w:top w:val="single" w:sz="6" w:space="0" w:color="auto"/>
              <w:left w:val="single" w:sz="6" w:space="0" w:color="auto"/>
              <w:bottom w:val="double" w:sz="6" w:space="0" w:color="auto"/>
              <w:right w:val="single" w:sz="6" w:space="0" w:color="auto"/>
            </w:tcBorders>
            <w:vAlign w:val="center"/>
          </w:tcPr>
          <w:p w:rsidR="00BC2513" w:rsidRPr="00116427" w:rsidRDefault="00BC2513" w:rsidP="00D34AF0">
            <w:pPr>
              <w:spacing w:after="200"/>
              <w:jc w:val="center"/>
              <w:rPr>
                <w:sz w:val="21"/>
                <w:szCs w:val="21"/>
              </w:rPr>
            </w:pPr>
            <w:r w:rsidRPr="00116427">
              <w:rPr>
                <w:sz w:val="21"/>
                <w:szCs w:val="21"/>
              </w:rPr>
              <w:t>(Оборотные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(не включая Доходы будущих периодов)</w:t>
            </w:r>
          </w:p>
        </w:tc>
        <w:tc>
          <w:tcPr>
            <w:tcW w:w="1820" w:type="dxa"/>
            <w:tcBorders>
              <w:top w:val="single" w:sz="6" w:space="0" w:color="auto"/>
              <w:left w:val="single" w:sz="6" w:space="0" w:color="auto"/>
              <w:bottom w:val="double" w:sz="6" w:space="0" w:color="auto"/>
              <w:right w:val="single" w:sz="6" w:space="0" w:color="auto"/>
            </w:tcBorders>
          </w:tcPr>
          <w:p w:rsidR="00BC2513" w:rsidRPr="00116427" w:rsidRDefault="00BC2513" w:rsidP="00D17457">
            <w:pPr>
              <w:jc w:val="both"/>
              <w:rPr>
                <w:sz w:val="24"/>
                <w:szCs w:val="24"/>
              </w:rPr>
            </w:pPr>
            <w:r w:rsidRPr="00116427">
              <w:rPr>
                <w:sz w:val="24"/>
                <w:szCs w:val="24"/>
              </w:rPr>
              <w:t>0,059</w:t>
            </w:r>
          </w:p>
        </w:tc>
        <w:tc>
          <w:tcPr>
            <w:tcW w:w="1860" w:type="dxa"/>
            <w:tcBorders>
              <w:top w:val="single" w:sz="6" w:space="0" w:color="auto"/>
              <w:left w:val="single" w:sz="6" w:space="0" w:color="auto"/>
              <w:bottom w:val="double" w:sz="6" w:space="0" w:color="auto"/>
              <w:right w:val="double" w:sz="6" w:space="0" w:color="auto"/>
            </w:tcBorders>
          </w:tcPr>
          <w:p w:rsidR="00BC2513" w:rsidRPr="00116427" w:rsidRDefault="00BC2513" w:rsidP="00D17457">
            <w:pPr>
              <w:jc w:val="both"/>
              <w:rPr>
                <w:sz w:val="24"/>
                <w:szCs w:val="24"/>
              </w:rPr>
            </w:pPr>
            <w:r w:rsidRPr="00116427">
              <w:rPr>
                <w:sz w:val="24"/>
                <w:szCs w:val="24"/>
              </w:rPr>
              <w:t>0,39</w:t>
            </w:r>
          </w:p>
        </w:tc>
      </w:tr>
    </w:tbl>
    <w:p w:rsidR="007019F4" w:rsidRPr="007019F4" w:rsidRDefault="007019F4" w:rsidP="007019F4">
      <w:pPr>
        <w:spacing w:after="200"/>
        <w:jc w:val="both"/>
        <w:rPr>
          <w:b/>
          <w:bCs/>
          <w:i/>
          <w:iCs/>
          <w:sz w:val="24"/>
          <w:szCs w:val="24"/>
        </w:rPr>
      </w:pPr>
      <w:r w:rsidRPr="007019F4">
        <w:rPr>
          <w:b/>
          <w:bCs/>
          <w:i/>
          <w:iCs/>
          <w:sz w:val="24"/>
          <w:szCs w:val="24"/>
        </w:rPr>
        <w:t xml:space="preserve">* Если иное не указано ниже, расчет показателей производился по рекомендуемой методике. </w:t>
      </w:r>
    </w:p>
    <w:p w:rsidR="007019F4" w:rsidRPr="007019F4" w:rsidRDefault="007019F4" w:rsidP="00B84036">
      <w:pPr>
        <w:spacing w:after="200"/>
        <w:ind w:firstLine="567"/>
        <w:jc w:val="both"/>
        <w:rPr>
          <w:sz w:val="24"/>
          <w:szCs w:val="24"/>
          <w:u w:val="single"/>
          <w:lang w:eastAsia="en-US"/>
        </w:rPr>
      </w:pPr>
      <w:r w:rsidRPr="007019F4">
        <w:rPr>
          <w:sz w:val="24"/>
          <w:szCs w:val="24"/>
          <w:u w:val="single"/>
          <w:lang w:eastAsia="en-US"/>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7019F4" w:rsidRPr="007019F4" w:rsidRDefault="007019F4" w:rsidP="00B84036">
      <w:pPr>
        <w:spacing w:after="200"/>
        <w:ind w:firstLine="567"/>
        <w:jc w:val="both"/>
        <w:rPr>
          <w:sz w:val="24"/>
          <w:szCs w:val="24"/>
          <w:lang w:eastAsia="en-US"/>
        </w:rPr>
      </w:pPr>
      <w:r w:rsidRPr="007019F4">
        <w:rPr>
          <w:sz w:val="24"/>
          <w:szCs w:val="24"/>
          <w:lang w:eastAsia="en-US"/>
        </w:rPr>
        <w:t>Оборотный капитал отражает величину, на которую общая сумма оборотных средств превышает сумму обязательств (кредиторской задолженности). Показатель характеризует отсутствие у Эмитента оборотных средств на покрытие суммы обязательств. В</w:t>
      </w:r>
      <w:r>
        <w:rPr>
          <w:sz w:val="24"/>
          <w:szCs w:val="24"/>
          <w:lang w:eastAsia="en-US"/>
        </w:rPr>
        <w:t>о</w:t>
      </w:r>
      <w:r w:rsidRPr="007019F4">
        <w:rPr>
          <w:sz w:val="24"/>
          <w:szCs w:val="24"/>
          <w:lang w:eastAsia="en-US"/>
        </w:rPr>
        <w:t xml:space="preserve"> </w:t>
      </w:r>
      <w:r>
        <w:rPr>
          <w:sz w:val="24"/>
          <w:szCs w:val="24"/>
          <w:lang w:eastAsia="en-US"/>
        </w:rPr>
        <w:t>2</w:t>
      </w:r>
      <w:r w:rsidRPr="007019F4">
        <w:rPr>
          <w:sz w:val="24"/>
          <w:szCs w:val="24"/>
          <w:lang w:eastAsia="en-US"/>
        </w:rPr>
        <w:t xml:space="preserve"> квартале 2014 года анализируемый показатель достиг значения - 1 </w:t>
      </w:r>
      <w:r>
        <w:rPr>
          <w:sz w:val="24"/>
          <w:szCs w:val="24"/>
        </w:rPr>
        <w:t>-1 699 698 тыс. руб.</w:t>
      </w:r>
      <w:r w:rsidRPr="007019F4">
        <w:rPr>
          <w:sz w:val="24"/>
          <w:szCs w:val="24"/>
          <w:lang w:eastAsia="en-US"/>
        </w:rPr>
        <w:t xml:space="preserve"> В</w:t>
      </w:r>
      <w:r>
        <w:rPr>
          <w:sz w:val="24"/>
          <w:szCs w:val="24"/>
          <w:lang w:eastAsia="en-US"/>
        </w:rPr>
        <w:t>о</w:t>
      </w:r>
      <w:r w:rsidRPr="007019F4">
        <w:rPr>
          <w:sz w:val="24"/>
          <w:szCs w:val="24"/>
          <w:lang w:eastAsia="en-US"/>
        </w:rPr>
        <w:t xml:space="preserve"> </w:t>
      </w:r>
      <w:r>
        <w:rPr>
          <w:sz w:val="24"/>
          <w:szCs w:val="24"/>
          <w:lang w:eastAsia="en-US"/>
        </w:rPr>
        <w:t>2</w:t>
      </w:r>
      <w:r w:rsidRPr="007019F4">
        <w:rPr>
          <w:sz w:val="24"/>
          <w:szCs w:val="24"/>
          <w:lang w:eastAsia="en-US"/>
        </w:rPr>
        <w:t xml:space="preserve"> квартале 2015 года анализируемый показатель достиг значения </w:t>
      </w:r>
      <w:r>
        <w:rPr>
          <w:sz w:val="24"/>
          <w:szCs w:val="24"/>
        </w:rPr>
        <w:t xml:space="preserve">-591 004 тыс. </w:t>
      </w:r>
      <w:r w:rsidRPr="007019F4">
        <w:rPr>
          <w:sz w:val="24"/>
          <w:szCs w:val="24"/>
          <w:lang w:eastAsia="en-US"/>
        </w:rPr>
        <w:t>руб., что на много меньше показателей аналогичного периода 2014 года, что вызвано существенным уменьшением краткосрочных обязательств Эмитента.</w:t>
      </w:r>
    </w:p>
    <w:p w:rsidR="007019F4" w:rsidRPr="007019F4" w:rsidRDefault="007019F4" w:rsidP="00B84036">
      <w:pPr>
        <w:spacing w:after="200"/>
        <w:ind w:firstLine="567"/>
        <w:jc w:val="both"/>
        <w:rPr>
          <w:sz w:val="24"/>
          <w:szCs w:val="24"/>
          <w:lang w:eastAsia="en-US"/>
        </w:rPr>
      </w:pPr>
      <w:r w:rsidRPr="007019F4">
        <w:rPr>
          <w:sz w:val="24"/>
          <w:szCs w:val="24"/>
          <w:lang w:eastAsia="en-US"/>
        </w:rPr>
        <w:t xml:space="preserve">Коэффициент текущей ликвидности характеризует общую обеспеченность краткосрочной задолженности Эмитента оборотными средствами для ведения хозяйственной деятельности и своевременного погашения его срочных обязательств. </w:t>
      </w:r>
      <w:r w:rsidRPr="007019F4">
        <w:rPr>
          <w:sz w:val="24"/>
          <w:szCs w:val="24"/>
          <w:lang w:eastAsia="en-US"/>
        </w:rPr>
        <w:lastRenderedPageBreak/>
        <w:t>В</w:t>
      </w:r>
      <w:r>
        <w:rPr>
          <w:sz w:val="24"/>
          <w:szCs w:val="24"/>
          <w:lang w:eastAsia="en-US"/>
        </w:rPr>
        <w:t>о</w:t>
      </w:r>
      <w:r w:rsidRPr="007019F4">
        <w:rPr>
          <w:sz w:val="24"/>
          <w:szCs w:val="24"/>
          <w:lang w:eastAsia="en-US"/>
        </w:rPr>
        <w:t xml:space="preserve"> </w:t>
      </w:r>
      <w:r>
        <w:rPr>
          <w:sz w:val="24"/>
          <w:szCs w:val="24"/>
          <w:lang w:eastAsia="en-US"/>
        </w:rPr>
        <w:t>2</w:t>
      </w:r>
      <w:r w:rsidRPr="007019F4">
        <w:rPr>
          <w:sz w:val="24"/>
          <w:szCs w:val="24"/>
          <w:lang w:eastAsia="en-US"/>
        </w:rPr>
        <w:t xml:space="preserve"> квартале 2014 года анализируемый показатель достиг значения 0,1</w:t>
      </w:r>
      <w:r>
        <w:rPr>
          <w:sz w:val="24"/>
          <w:szCs w:val="24"/>
          <w:lang w:eastAsia="en-US"/>
        </w:rPr>
        <w:t>7</w:t>
      </w:r>
      <w:r w:rsidRPr="007019F4">
        <w:rPr>
          <w:sz w:val="24"/>
          <w:szCs w:val="24"/>
          <w:lang w:eastAsia="en-US"/>
        </w:rPr>
        <w:t>. В</w:t>
      </w:r>
      <w:r>
        <w:rPr>
          <w:sz w:val="24"/>
          <w:szCs w:val="24"/>
          <w:lang w:eastAsia="en-US"/>
        </w:rPr>
        <w:t>о</w:t>
      </w:r>
      <w:r w:rsidRPr="007019F4">
        <w:rPr>
          <w:sz w:val="24"/>
          <w:szCs w:val="24"/>
          <w:lang w:eastAsia="en-US"/>
        </w:rPr>
        <w:t xml:space="preserve"> </w:t>
      </w:r>
      <w:r>
        <w:rPr>
          <w:sz w:val="24"/>
          <w:szCs w:val="24"/>
          <w:lang w:eastAsia="en-US"/>
        </w:rPr>
        <w:t>2</w:t>
      </w:r>
      <w:r w:rsidRPr="007019F4">
        <w:rPr>
          <w:sz w:val="24"/>
          <w:szCs w:val="24"/>
          <w:lang w:eastAsia="en-US"/>
        </w:rPr>
        <w:t xml:space="preserve"> квартале 2015 года анализируемый показатель достиг значения 0,</w:t>
      </w:r>
      <w:r>
        <w:rPr>
          <w:sz w:val="24"/>
          <w:szCs w:val="24"/>
          <w:lang w:eastAsia="en-US"/>
        </w:rPr>
        <w:t>45</w:t>
      </w:r>
      <w:r w:rsidRPr="007019F4">
        <w:rPr>
          <w:sz w:val="24"/>
          <w:szCs w:val="24"/>
          <w:lang w:eastAsia="en-US"/>
        </w:rPr>
        <w:t xml:space="preserve"> за счет уменьшения краткосрочных обязательств.</w:t>
      </w:r>
    </w:p>
    <w:p w:rsidR="007019F4" w:rsidRPr="007019F4" w:rsidRDefault="007019F4" w:rsidP="00B84036">
      <w:pPr>
        <w:spacing w:after="200"/>
        <w:ind w:firstLine="567"/>
        <w:jc w:val="both"/>
        <w:rPr>
          <w:sz w:val="24"/>
          <w:szCs w:val="24"/>
          <w:lang w:eastAsia="en-US"/>
        </w:rPr>
      </w:pPr>
      <w:r w:rsidRPr="007019F4">
        <w:rPr>
          <w:sz w:val="24"/>
          <w:szCs w:val="24"/>
          <w:lang w:eastAsia="en-US"/>
        </w:rPr>
        <w:t>Коэффициент быстрой ликвидности позволяет оценить, какую долю текущих краткосрочных обязательств может погасить предприятие в наиболее короткий срок. В</w:t>
      </w:r>
      <w:r>
        <w:rPr>
          <w:sz w:val="24"/>
          <w:szCs w:val="24"/>
          <w:lang w:eastAsia="en-US"/>
        </w:rPr>
        <w:t>о</w:t>
      </w:r>
      <w:r w:rsidRPr="007019F4">
        <w:rPr>
          <w:sz w:val="24"/>
          <w:szCs w:val="24"/>
          <w:lang w:eastAsia="en-US"/>
        </w:rPr>
        <w:t xml:space="preserve"> </w:t>
      </w:r>
      <w:r>
        <w:rPr>
          <w:sz w:val="24"/>
          <w:szCs w:val="24"/>
          <w:lang w:eastAsia="en-US"/>
        </w:rPr>
        <w:t>2</w:t>
      </w:r>
      <w:r w:rsidRPr="007019F4">
        <w:rPr>
          <w:sz w:val="24"/>
          <w:szCs w:val="24"/>
          <w:lang w:eastAsia="en-US"/>
        </w:rPr>
        <w:t xml:space="preserve"> квартале 2014 года анализируемый показатель достиг значения 0,0</w:t>
      </w:r>
      <w:r>
        <w:rPr>
          <w:sz w:val="24"/>
          <w:szCs w:val="24"/>
          <w:lang w:eastAsia="en-US"/>
        </w:rPr>
        <w:t>59</w:t>
      </w:r>
      <w:r w:rsidRPr="007019F4">
        <w:rPr>
          <w:sz w:val="24"/>
          <w:szCs w:val="24"/>
          <w:lang w:eastAsia="en-US"/>
        </w:rPr>
        <w:t>. В</w:t>
      </w:r>
      <w:r>
        <w:rPr>
          <w:sz w:val="24"/>
          <w:szCs w:val="24"/>
          <w:lang w:eastAsia="en-US"/>
        </w:rPr>
        <w:t>о</w:t>
      </w:r>
      <w:r w:rsidRPr="007019F4">
        <w:rPr>
          <w:sz w:val="24"/>
          <w:szCs w:val="24"/>
          <w:lang w:eastAsia="en-US"/>
        </w:rPr>
        <w:t xml:space="preserve"> </w:t>
      </w:r>
      <w:r>
        <w:rPr>
          <w:sz w:val="24"/>
          <w:szCs w:val="24"/>
          <w:lang w:eastAsia="en-US"/>
        </w:rPr>
        <w:t>2</w:t>
      </w:r>
      <w:r w:rsidRPr="007019F4">
        <w:rPr>
          <w:sz w:val="24"/>
          <w:szCs w:val="24"/>
          <w:lang w:eastAsia="en-US"/>
        </w:rPr>
        <w:t xml:space="preserve"> квартале 2015 года анализируемый показатель 0,</w:t>
      </w:r>
      <w:r>
        <w:rPr>
          <w:sz w:val="24"/>
          <w:szCs w:val="24"/>
          <w:lang w:eastAsia="en-US"/>
        </w:rPr>
        <w:t>39</w:t>
      </w:r>
      <w:r w:rsidRPr="007019F4">
        <w:rPr>
          <w:sz w:val="24"/>
          <w:szCs w:val="24"/>
          <w:lang w:eastAsia="en-US"/>
        </w:rPr>
        <w:t>, что вызвано уменьшением краткосрочных обязательств по сравнению с аналогичным периодом 2014 года.</w:t>
      </w:r>
    </w:p>
    <w:p w:rsidR="007019F4" w:rsidRPr="007019F4" w:rsidRDefault="007019F4" w:rsidP="00B84036">
      <w:pPr>
        <w:spacing w:after="200"/>
        <w:ind w:firstLine="567"/>
        <w:jc w:val="both"/>
        <w:rPr>
          <w:sz w:val="24"/>
          <w:szCs w:val="24"/>
          <w:u w:val="single"/>
          <w:lang w:eastAsia="en-US"/>
        </w:rPr>
      </w:pPr>
      <w:r w:rsidRPr="007019F4">
        <w:rPr>
          <w:sz w:val="24"/>
          <w:szCs w:val="24"/>
          <w:u w:val="single"/>
          <w:lang w:eastAsia="en-US"/>
        </w:rPr>
        <w:t>В случае если мнения органов управления эмитента относительно упомянутых факторов и (или)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7019F4" w:rsidRPr="007019F4" w:rsidRDefault="007019F4" w:rsidP="00B84036">
      <w:pPr>
        <w:spacing w:after="200"/>
        <w:ind w:firstLine="567"/>
        <w:jc w:val="both"/>
        <w:rPr>
          <w:sz w:val="24"/>
          <w:szCs w:val="24"/>
          <w:lang w:eastAsia="en-US"/>
        </w:rPr>
      </w:pPr>
      <w:r w:rsidRPr="007019F4">
        <w:rPr>
          <w:sz w:val="24"/>
          <w:szCs w:val="24"/>
          <w:lang w:eastAsia="en-US"/>
        </w:rPr>
        <w:t>Мнения органов управления Эмитента относительно упомянутых факторов и (или) степени их влияния на показатели финансово-хозяйственной деятельности Эмитента совпадают.</w:t>
      </w:r>
    </w:p>
    <w:p w:rsidR="007019F4" w:rsidRPr="007019F4" w:rsidRDefault="007019F4" w:rsidP="00B84036">
      <w:pPr>
        <w:spacing w:after="200"/>
        <w:ind w:firstLine="567"/>
        <w:jc w:val="both"/>
        <w:rPr>
          <w:sz w:val="24"/>
          <w:szCs w:val="24"/>
          <w:u w:val="single"/>
          <w:lang w:eastAsia="en-US"/>
        </w:rPr>
      </w:pPr>
      <w:r w:rsidRPr="007019F4">
        <w:rPr>
          <w:sz w:val="24"/>
          <w:szCs w:val="24"/>
          <w:u w:val="single"/>
          <w:lang w:eastAsia="en-US"/>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 (или)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7019F4" w:rsidRPr="007019F4" w:rsidRDefault="007019F4" w:rsidP="00B84036">
      <w:pPr>
        <w:spacing w:after="200"/>
        <w:ind w:firstLine="567"/>
        <w:jc w:val="both"/>
        <w:rPr>
          <w:sz w:val="24"/>
          <w:szCs w:val="24"/>
          <w:lang w:eastAsia="en-US"/>
        </w:rPr>
      </w:pPr>
      <w:r w:rsidRPr="007019F4">
        <w:rPr>
          <w:sz w:val="24"/>
          <w:szCs w:val="24"/>
          <w:lang w:eastAsia="en-US"/>
        </w:rPr>
        <w:t>Члены Совета директоров Эмитента не имеют особого мнения относительно упомянутых факторов и (или) степени их влияния на показатели финансово-хозяйственной деятельности Эмитента, отраженного в протоколе заседания Совета директоров, на котором рассматривались соответствующие вопросы.</w:t>
      </w:r>
    </w:p>
    <w:p w:rsidR="00A13E51" w:rsidRPr="001A2896" w:rsidRDefault="00A13E51" w:rsidP="00B84036">
      <w:pPr>
        <w:pStyle w:val="2"/>
        <w:rPr>
          <w:sz w:val="28"/>
          <w:szCs w:val="28"/>
        </w:rPr>
      </w:pPr>
      <w:bookmarkStart w:id="320" w:name="_Toc427259535"/>
      <w:bookmarkStart w:id="321" w:name="_Toc427312247"/>
      <w:bookmarkStart w:id="322" w:name="_Toc427312350"/>
      <w:bookmarkStart w:id="323" w:name="_Toc427312453"/>
      <w:bookmarkStart w:id="324" w:name="_Toc427314988"/>
      <w:bookmarkStart w:id="325" w:name="_Toc427333437"/>
      <w:r w:rsidRPr="001A2896">
        <w:rPr>
          <w:sz w:val="28"/>
          <w:szCs w:val="28"/>
        </w:rPr>
        <w:t>4.3. Финансовые вложения эмитента</w:t>
      </w:r>
      <w:bookmarkEnd w:id="320"/>
      <w:bookmarkEnd w:id="321"/>
      <w:bookmarkEnd w:id="322"/>
      <w:bookmarkEnd w:id="323"/>
      <w:bookmarkEnd w:id="324"/>
      <w:bookmarkEnd w:id="325"/>
    </w:p>
    <w:p w:rsidR="00B84036" w:rsidRDefault="00B84036" w:rsidP="00992439">
      <w:pPr>
        <w:pStyle w:val="SubHeading"/>
        <w:spacing w:before="0" w:after="0"/>
        <w:ind w:left="200"/>
        <w:jc w:val="both"/>
        <w:rPr>
          <w:sz w:val="24"/>
          <w:szCs w:val="24"/>
        </w:rPr>
      </w:pPr>
    </w:p>
    <w:p w:rsidR="00A13E51" w:rsidRPr="00D17457" w:rsidRDefault="00A13E51" w:rsidP="00992439">
      <w:pPr>
        <w:pStyle w:val="SubHeading"/>
        <w:spacing w:before="0" w:after="0"/>
        <w:ind w:left="200"/>
        <w:jc w:val="both"/>
        <w:rPr>
          <w:sz w:val="24"/>
          <w:szCs w:val="24"/>
        </w:rPr>
      </w:pPr>
      <w:r w:rsidRPr="00D17457">
        <w:rPr>
          <w:sz w:val="24"/>
          <w:szCs w:val="24"/>
        </w:rPr>
        <w:t>На 30.06.2015 г.</w:t>
      </w:r>
    </w:p>
    <w:p w:rsidR="003F1403" w:rsidRPr="00D17457"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t>Перечень финансовых вложений эмитента, которые составляют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3F1403"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t>иные финансовы</w:t>
      </w:r>
      <w:r w:rsidR="00B84036">
        <w:rPr>
          <w:sz w:val="24"/>
          <w:szCs w:val="24"/>
          <w:lang w:eastAsia="en-US"/>
        </w:rPr>
        <w:t>е</w:t>
      </w:r>
      <w:r w:rsidRPr="00D17457">
        <w:rPr>
          <w:sz w:val="24"/>
          <w:szCs w:val="24"/>
          <w:lang w:eastAsia="en-US"/>
        </w:rPr>
        <w:t xml:space="preserve"> вложения:</w:t>
      </w:r>
    </w:p>
    <w:p w:rsidR="00992439" w:rsidRPr="00D17457" w:rsidRDefault="00992439" w:rsidP="00B84036">
      <w:pPr>
        <w:tabs>
          <w:tab w:val="left" w:pos="993"/>
        </w:tabs>
        <w:autoSpaceDE/>
        <w:autoSpaceDN/>
        <w:spacing w:before="0" w:after="0"/>
        <w:ind w:firstLine="567"/>
        <w:jc w:val="both"/>
        <w:rPr>
          <w:sz w:val="24"/>
          <w:szCs w:val="24"/>
          <w:lang w:eastAsia="en-US"/>
        </w:rPr>
      </w:pPr>
    </w:p>
    <w:p w:rsidR="003F1403" w:rsidRPr="00D17457" w:rsidRDefault="003F1403" w:rsidP="00B84036">
      <w:pPr>
        <w:widowControl/>
        <w:numPr>
          <w:ilvl w:val="0"/>
          <w:numId w:val="2"/>
        </w:numPr>
        <w:tabs>
          <w:tab w:val="left" w:pos="993"/>
        </w:tabs>
        <w:autoSpaceDE/>
        <w:autoSpaceDN/>
        <w:adjustRightInd/>
        <w:spacing w:before="0" w:after="0"/>
        <w:ind w:left="0" w:firstLine="567"/>
        <w:contextualSpacing/>
        <w:jc w:val="both"/>
        <w:rPr>
          <w:sz w:val="24"/>
          <w:szCs w:val="24"/>
          <w:lang w:eastAsia="en-US"/>
        </w:rPr>
      </w:pPr>
      <w:r w:rsidRPr="00D17457">
        <w:rPr>
          <w:b/>
          <w:bCs/>
          <w:i/>
          <w:iCs/>
          <w:sz w:val="24"/>
          <w:szCs w:val="24"/>
          <w:lang w:eastAsia="en-US"/>
        </w:rPr>
        <w:t>Финансовое вложение является долей участия в уставном (складочном) капитале</w:t>
      </w:r>
    </w:p>
    <w:p w:rsidR="003F1403"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992439" w:rsidRPr="00D17457" w:rsidRDefault="00992439" w:rsidP="00B84036">
      <w:pPr>
        <w:tabs>
          <w:tab w:val="left" w:pos="993"/>
        </w:tabs>
        <w:autoSpaceDE/>
        <w:autoSpaceDN/>
        <w:spacing w:before="0" w:after="0"/>
        <w:ind w:firstLine="567"/>
        <w:jc w:val="both"/>
        <w:rPr>
          <w:sz w:val="24"/>
          <w:szCs w:val="24"/>
          <w:lang w:eastAsia="en-US"/>
        </w:rPr>
      </w:pPr>
    </w:p>
    <w:p w:rsidR="003F1403" w:rsidRPr="00D17457"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lastRenderedPageBreak/>
        <w:t xml:space="preserve">Полное фирменное наименование: </w:t>
      </w:r>
      <w:r w:rsidRPr="00D17457">
        <w:rPr>
          <w:b/>
          <w:i/>
          <w:sz w:val="24"/>
          <w:szCs w:val="24"/>
          <w:lang w:eastAsia="en-US"/>
        </w:rPr>
        <w:t>Общество с ограниченной ответственностью «Перспектива Инвест Групп»</w:t>
      </w:r>
    </w:p>
    <w:p w:rsidR="003F1403" w:rsidRPr="00D17457"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t xml:space="preserve">Сокращенное фирменное наименование: </w:t>
      </w:r>
      <w:r w:rsidRPr="00D17457">
        <w:rPr>
          <w:b/>
          <w:i/>
          <w:sz w:val="24"/>
          <w:szCs w:val="24"/>
          <w:lang w:eastAsia="en-US"/>
        </w:rPr>
        <w:t>ООО «ПИ Групп»</w:t>
      </w:r>
    </w:p>
    <w:p w:rsidR="003F1403" w:rsidRPr="00D17457"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t xml:space="preserve">ОГРН: </w:t>
      </w:r>
      <w:r w:rsidRPr="00D17457">
        <w:rPr>
          <w:b/>
          <w:i/>
          <w:sz w:val="24"/>
          <w:szCs w:val="24"/>
          <w:lang w:eastAsia="en-US"/>
        </w:rPr>
        <w:t>5147746420399</w:t>
      </w:r>
    </w:p>
    <w:p w:rsidR="003F1403" w:rsidRPr="00D17457"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t xml:space="preserve">ИНН: </w:t>
      </w:r>
      <w:r w:rsidRPr="00D17457">
        <w:rPr>
          <w:b/>
          <w:i/>
          <w:sz w:val="24"/>
          <w:szCs w:val="24"/>
          <w:lang w:eastAsia="en-US"/>
        </w:rPr>
        <w:t>7722865077</w:t>
      </w:r>
    </w:p>
    <w:p w:rsidR="003F1403" w:rsidRPr="00D17457"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t xml:space="preserve">Место нахождения: </w:t>
      </w:r>
      <w:r w:rsidRPr="00D17457">
        <w:rPr>
          <w:b/>
          <w:i/>
          <w:sz w:val="24"/>
          <w:szCs w:val="24"/>
          <w:lang w:eastAsia="en-US"/>
        </w:rPr>
        <w:t>111033, г. Москва, ул. Золоторожский вал, д. 11</w:t>
      </w:r>
    </w:p>
    <w:p w:rsidR="00992439" w:rsidRDefault="00992439" w:rsidP="00B84036">
      <w:pPr>
        <w:tabs>
          <w:tab w:val="left" w:pos="993"/>
        </w:tabs>
        <w:autoSpaceDE/>
        <w:autoSpaceDN/>
        <w:spacing w:before="0" w:after="0"/>
        <w:ind w:firstLine="567"/>
        <w:jc w:val="both"/>
        <w:rPr>
          <w:sz w:val="24"/>
          <w:szCs w:val="24"/>
          <w:lang w:eastAsia="en-US"/>
        </w:rPr>
      </w:pPr>
    </w:p>
    <w:p w:rsidR="003F1403" w:rsidRPr="00D17457"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t>Размер вложения в денежном выражении:</w:t>
      </w:r>
      <w:r w:rsidRPr="00D17457">
        <w:rPr>
          <w:b/>
          <w:bCs/>
          <w:i/>
          <w:iCs/>
          <w:sz w:val="24"/>
          <w:szCs w:val="24"/>
          <w:lang w:eastAsia="en-US"/>
        </w:rPr>
        <w:t xml:space="preserve"> </w:t>
      </w:r>
      <w:r w:rsidR="00992439">
        <w:rPr>
          <w:b/>
          <w:bCs/>
          <w:i/>
          <w:iCs/>
          <w:sz w:val="24"/>
          <w:szCs w:val="24"/>
          <w:lang w:eastAsia="en-US"/>
        </w:rPr>
        <w:t>675 812</w:t>
      </w:r>
      <w:r w:rsidRPr="00D17457">
        <w:rPr>
          <w:b/>
          <w:bCs/>
          <w:i/>
          <w:iCs/>
          <w:sz w:val="24"/>
          <w:szCs w:val="24"/>
          <w:lang w:eastAsia="en-US"/>
        </w:rPr>
        <w:t xml:space="preserve"> 000,00 руб.</w:t>
      </w:r>
    </w:p>
    <w:p w:rsidR="003F1403" w:rsidRPr="00D17457"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t>Размер вложения в процентах от уставного (складочного) капитала (паевого фонда):</w:t>
      </w:r>
      <w:r w:rsidRPr="00D17457">
        <w:rPr>
          <w:b/>
          <w:bCs/>
          <w:i/>
          <w:iCs/>
          <w:sz w:val="24"/>
          <w:szCs w:val="24"/>
          <w:lang w:eastAsia="en-US"/>
        </w:rPr>
        <w:t xml:space="preserve"> 100</w:t>
      </w:r>
    </w:p>
    <w:p w:rsidR="003F1403" w:rsidRPr="00D17457"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t>размер дохода от объекта финансового вложения или порядок его определения, срок выплаты:</w:t>
      </w:r>
    </w:p>
    <w:p w:rsidR="00992439" w:rsidRDefault="00992439" w:rsidP="00B84036">
      <w:pPr>
        <w:tabs>
          <w:tab w:val="left" w:pos="993"/>
        </w:tabs>
        <w:autoSpaceDE/>
        <w:autoSpaceDN/>
        <w:spacing w:before="0" w:after="0"/>
        <w:ind w:firstLine="567"/>
        <w:jc w:val="both"/>
        <w:rPr>
          <w:sz w:val="24"/>
          <w:szCs w:val="24"/>
          <w:lang w:eastAsia="en-US"/>
        </w:rPr>
      </w:pPr>
    </w:p>
    <w:p w:rsidR="003F1403" w:rsidRPr="007019F4" w:rsidRDefault="003F1403" w:rsidP="00B84036">
      <w:pPr>
        <w:tabs>
          <w:tab w:val="left" w:pos="993"/>
        </w:tabs>
        <w:autoSpaceDE/>
        <w:autoSpaceDN/>
        <w:spacing w:before="0" w:after="0"/>
        <w:ind w:firstLine="567"/>
        <w:jc w:val="both"/>
        <w:rPr>
          <w:sz w:val="24"/>
          <w:szCs w:val="24"/>
          <w:lang w:eastAsia="en-US"/>
        </w:rPr>
      </w:pPr>
      <w:r w:rsidRPr="007019F4">
        <w:rPr>
          <w:sz w:val="24"/>
          <w:szCs w:val="24"/>
          <w:lang w:eastAsia="en-US"/>
        </w:rPr>
        <w:t>В соответствии с уставом ООО «ПИ Групп»:</w:t>
      </w:r>
    </w:p>
    <w:p w:rsidR="003F1403" w:rsidRPr="007019F4" w:rsidRDefault="003F1403" w:rsidP="00B84036">
      <w:pPr>
        <w:tabs>
          <w:tab w:val="left" w:pos="993"/>
        </w:tabs>
        <w:autoSpaceDE/>
        <w:autoSpaceDN/>
        <w:spacing w:before="0" w:after="0"/>
        <w:ind w:firstLine="567"/>
        <w:jc w:val="both"/>
        <w:rPr>
          <w:sz w:val="24"/>
          <w:szCs w:val="24"/>
          <w:lang w:eastAsia="en-US"/>
        </w:rPr>
      </w:pPr>
      <w:r w:rsidRPr="007019F4">
        <w:rPr>
          <w:sz w:val="24"/>
          <w:szCs w:val="24"/>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3F1403" w:rsidRPr="007019F4" w:rsidRDefault="003F1403" w:rsidP="00B84036">
      <w:pPr>
        <w:tabs>
          <w:tab w:val="left" w:pos="993"/>
        </w:tabs>
        <w:autoSpaceDE/>
        <w:autoSpaceDN/>
        <w:spacing w:before="0" w:after="0"/>
        <w:ind w:firstLine="567"/>
        <w:jc w:val="both"/>
        <w:rPr>
          <w:sz w:val="24"/>
          <w:szCs w:val="24"/>
          <w:lang w:eastAsia="en-US"/>
        </w:rPr>
      </w:pPr>
      <w:r w:rsidRPr="007019F4">
        <w:rPr>
          <w:sz w:val="24"/>
          <w:szCs w:val="24"/>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3F1403" w:rsidRPr="007019F4" w:rsidRDefault="003F1403" w:rsidP="00B84036">
      <w:pPr>
        <w:tabs>
          <w:tab w:val="left" w:pos="993"/>
        </w:tabs>
        <w:autoSpaceDE/>
        <w:autoSpaceDN/>
        <w:spacing w:before="0" w:after="0"/>
        <w:ind w:firstLine="567"/>
        <w:jc w:val="both"/>
        <w:rPr>
          <w:sz w:val="24"/>
          <w:szCs w:val="24"/>
          <w:lang w:eastAsia="en-US"/>
        </w:rPr>
      </w:pPr>
      <w:r w:rsidRPr="007019F4">
        <w:rPr>
          <w:sz w:val="24"/>
          <w:szCs w:val="24"/>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3F1403" w:rsidRPr="007019F4" w:rsidRDefault="003F1403" w:rsidP="00B84036">
      <w:pPr>
        <w:tabs>
          <w:tab w:val="left" w:pos="993"/>
        </w:tabs>
        <w:autoSpaceDE/>
        <w:autoSpaceDN/>
        <w:spacing w:before="0" w:after="0"/>
        <w:ind w:firstLine="567"/>
        <w:jc w:val="both"/>
        <w:rPr>
          <w:sz w:val="24"/>
          <w:szCs w:val="24"/>
          <w:lang w:eastAsia="en-US"/>
        </w:rPr>
      </w:pPr>
      <w:r w:rsidRPr="007019F4">
        <w:rPr>
          <w:sz w:val="24"/>
          <w:szCs w:val="24"/>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3F1403" w:rsidRPr="007019F4" w:rsidRDefault="003F1403" w:rsidP="00B84036">
      <w:pPr>
        <w:tabs>
          <w:tab w:val="left" w:pos="993"/>
        </w:tabs>
        <w:autoSpaceDE/>
        <w:autoSpaceDN/>
        <w:spacing w:before="0" w:after="0"/>
        <w:ind w:firstLine="567"/>
        <w:jc w:val="both"/>
        <w:rPr>
          <w:sz w:val="24"/>
          <w:szCs w:val="24"/>
          <w:lang w:eastAsia="en-US"/>
        </w:rPr>
      </w:pPr>
      <w:r w:rsidRPr="007019F4">
        <w:rPr>
          <w:sz w:val="24"/>
          <w:szCs w:val="24"/>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3F1403" w:rsidRPr="007019F4" w:rsidRDefault="003F1403" w:rsidP="00B84036">
      <w:pPr>
        <w:tabs>
          <w:tab w:val="left" w:pos="993"/>
        </w:tabs>
        <w:autoSpaceDE/>
        <w:autoSpaceDN/>
        <w:spacing w:before="0" w:after="0"/>
        <w:ind w:firstLine="567"/>
        <w:jc w:val="both"/>
        <w:rPr>
          <w:sz w:val="24"/>
          <w:szCs w:val="24"/>
          <w:lang w:eastAsia="en-US"/>
        </w:rPr>
      </w:pPr>
      <w:r w:rsidRPr="007019F4">
        <w:rPr>
          <w:sz w:val="24"/>
          <w:szCs w:val="24"/>
          <w:lang w:eastAsia="en-US"/>
        </w:rPr>
        <w:t>- в иных случаях, предусмотренных действующим законодательством Российской Федерации.</w:t>
      </w:r>
    </w:p>
    <w:p w:rsidR="007019F4" w:rsidRDefault="007019F4" w:rsidP="00B84036">
      <w:pPr>
        <w:tabs>
          <w:tab w:val="left" w:pos="993"/>
        </w:tabs>
        <w:autoSpaceDE/>
        <w:autoSpaceDN/>
        <w:spacing w:before="0" w:after="0"/>
        <w:ind w:firstLine="567"/>
        <w:jc w:val="both"/>
        <w:rPr>
          <w:sz w:val="24"/>
          <w:szCs w:val="24"/>
          <w:u w:val="single"/>
          <w:lang w:eastAsia="en-US"/>
        </w:rPr>
      </w:pPr>
    </w:p>
    <w:p w:rsidR="003F1403" w:rsidRPr="007019F4" w:rsidRDefault="003F1403" w:rsidP="00B84036">
      <w:pPr>
        <w:tabs>
          <w:tab w:val="left" w:pos="993"/>
        </w:tabs>
        <w:autoSpaceDE/>
        <w:autoSpaceDN/>
        <w:spacing w:before="0" w:after="0"/>
        <w:ind w:firstLine="567"/>
        <w:jc w:val="both"/>
        <w:rPr>
          <w:b/>
          <w:bCs/>
          <w:i/>
          <w:iCs/>
          <w:sz w:val="24"/>
          <w:szCs w:val="24"/>
          <w:u w:val="single"/>
          <w:lang w:eastAsia="en-US"/>
        </w:rPr>
      </w:pPr>
      <w:r w:rsidRPr="007019F4">
        <w:rPr>
          <w:sz w:val="24"/>
          <w:szCs w:val="24"/>
          <w:u w:val="single"/>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3F1403" w:rsidRPr="007019F4" w:rsidRDefault="003F1403" w:rsidP="00B84036">
      <w:pPr>
        <w:tabs>
          <w:tab w:val="left" w:pos="993"/>
        </w:tabs>
        <w:autoSpaceDE/>
        <w:autoSpaceDN/>
        <w:spacing w:before="0" w:after="0"/>
        <w:ind w:firstLine="567"/>
        <w:jc w:val="both"/>
        <w:rPr>
          <w:sz w:val="24"/>
          <w:szCs w:val="24"/>
          <w:lang w:eastAsia="en-US"/>
        </w:rPr>
      </w:pPr>
      <w:r w:rsidRPr="007019F4">
        <w:rPr>
          <w:bCs/>
          <w:iCs/>
          <w:sz w:val="24"/>
          <w:szCs w:val="24"/>
          <w:lang w:eastAsia="en-US"/>
        </w:rPr>
        <w:t>Предприятие в составе финансовых вложений не имеет организаций (предприятий) банкротов.</w:t>
      </w:r>
    </w:p>
    <w:p w:rsidR="003F1403" w:rsidRPr="00D17457" w:rsidRDefault="003F1403" w:rsidP="00B84036">
      <w:pPr>
        <w:tabs>
          <w:tab w:val="left" w:pos="993"/>
        </w:tabs>
        <w:autoSpaceDE/>
        <w:autoSpaceDN/>
        <w:spacing w:before="0" w:after="0"/>
        <w:ind w:firstLine="567"/>
        <w:jc w:val="both"/>
        <w:rPr>
          <w:sz w:val="24"/>
          <w:szCs w:val="24"/>
          <w:lang w:eastAsia="en-US"/>
        </w:rPr>
      </w:pPr>
      <w:r w:rsidRPr="00D17457">
        <w:rPr>
          <w:sz w:val="24"/>
          <w:szCs w:val="24"/>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992439" w:rsidRDefault="00992439" w:rsidP="00B84036">
      <w:pPr>
        <w:tabs>
          <w:tab w:val="left" w:pos="993"/>
        </w:tabs>
        <w:autoSpaceDE/>
        <w:autoSpaceDN/>
        <w:spacing w:before="0" w:after="0"/>
        <w:ind w:firstLine="567"/>
        <w:jc w:val="both"/>
        <w:rPr>
          <w:sz w:val="24"/>
          <w:szCs w:val="24"/>
          <w:u w:val="single"/>
          <w:lang w:eastAsia="en-US"/>
        </w:rPr>
      </w:pPr>
    </w:p>
    <w:p w:rsidR="007019F4" w:rsidRPr="007019F4" w:rsidRDefault="003F1403" w:rsidP="00B84036">
      <w:pPr>
        <w:tabs>
          <w:tab w:val="left" w:pos="993"/>
        </w:tabs>
        <w:autoSpaceDE/>
        <w:autoSpaceDN/>
        <w:spacing w:before="0" w:after="0"/>
        <w:ind w:firstLine="567"/>
        <w:jc w:val="both"/>
        <w:rPr>
          <w:b/>
          <w:bCs/>
          <w:i/>
          <w:iCs/>
          <w:sz w:val="24"/>
          <w:szCs w:val="24"/>
          <w:u w:val="single"/>
          <w:lang w:eastAsia="en-US"/>
        </w:rPr>
      </w:pPr>
      <w:r w:rsidRPr="007019F4">
        <w:rPr>
          <w:sz w:val="24"/>
          <w:szCs w:val="24"/>
          <w:u w:val="single"/>
          <w:lang w:eastAsia="en-US"/>
        </w:rPr>
        <w:t>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r w:rsidRPr="007019F4">
        <w:rPr>
          <w:sz w:val="24"/>
          <w:szCs w:val="24"/>
          <w:u w:val="single"/>
          <w:lang w:eastAsia="en-US"/>
        </w:rPr>
        <w:br/>
      </w:r>
    </w:p>
    <w:p w:rsidR="003F1403" w:rsidRDefault="003F1403" w:rsidP="00B84036">
      <w:pPr>
        <w:tabs>
          <w:tab w:val="left" w:pos="993"/>
        </w:tabs>
        <w:autoSpaceDE/>
        <w:autoSpaceDN/>
        <w:spacing w:before="0" w:after="0"/>
        <w:ind w:firstLine="567"/>
        <w:jc w:val="both"/>
        <w:rPr>
          <w:bCs/>
          <w:iCs/>
          <w:sz w:val="24"/>
          <w:szCs w:val="24"/>
          <w:lang w:eastAsia="en-US"/>
        </w:rPr>
      </w:pPr>
      <w:r w:rsidRPr="007019F4">
        <w:rPr>
          <w:bCs/>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992439" w:rsidRDefault="00992439" w:rsidP="00B84036">
      <w:pPr>
        <w:tabs>
          <w:tab w:val="left" w:pos="993"/>
        </w:tabs>
        <w:autoSpaceDE/>
        <w:autoSpaceDN/>
        <w:spacing w:before="0" w:after="0"/>
        <w:ind w:firstLine="567"/>
        <w:jc w:val="both"/>
        <w:rPr>
          <w:bCs/>
          <w:iCs/>
          <w:sz w:val="24"/>
          <w:szCs w:val="24"/>
          <w:lang w:eastAsia="en-US"/>
        </w:rPr>
      </w:pPr>
    </w:p>
    <w:p w:rsidR="00992439" w:rsidRPr="00D17457" w:rsidRDefault="00992439" w:rsidP="00B84036">
      <w:pPr>
        <w:widowControl/>
        <w:numPr>
          <w:ilvl w:val="0"/>
          <w:numId w:val="2"/>
        </w:numPr>
        <w:tabs>
          <w:tab w:val="left" w:pos="993"/>
        </w:tabs>
        <w:autoSpaceDE/>
        <w:autoSpaceDN/>
        <w:adjustRightInd/>
        <w:spacing w:before="0" w:after="0"/>
        <w:ind w:left="0" w:firstLine="567"/>
        <w:contextualSpacing/>
        <w:jc w:val="both"/>
        <w:rPr>
          <w:sz w:val="24"/>
          <w:szCs w:val="24"/>
          <w:lang w:eastAsia="en-US"/>
        </w:rPr>
      </w:pPr>
      <w:r w:rsidRPr="00D17457">
        <w:rPr>
          <w:b/>
          <w:bCs/>
          <w:i/>
          <w:iCs/>
          <w:sz w:val="24"/>
          <w:szCs w:val="24"/>
          <w:lang w:eastAsia="en-US"/>
        </w:rPr>
        <w:t>Финансовое вложение является долей участия в уставном (складочном) капитале</w:t>
      </w:r>
    </w:p>
    <w:p w:rsidR="00992439" w:rsidRPr="00D17457" w:rsidRDefault="00992439" w:rsidP="00B84036">
      <w:pPr>
        <w:tabs>
          <w:tab w:val="left" w:pos="993"/>
        </w:tabs>
        <w:autoSpaceDE/>
        <w:autoSpaceDN/>
        <w:spacing w:before="0" w:after="0"/>
        <w:ind w:firstLine="567"/>
        <w:jc w:val="both"/>
        <w:rPr>
          <w:sz w:val="24"/>
          <w:szCs w:val="24"/>
          <w:lang w:eastAsia="en-US"/>
        </w:rPr>
      </w:pPr>
      <w:r w:rsidRPr="00D17457">
        <w:rPr>
          <w:sz w:val="24"/>
          <w:szCs w:val="24"/>
          <w:lang w:eastAsia="en-US"/>
        </w:rPr>
        <w:lastRenderedPageBreak/>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992439" w:rsidRDefault="00992439" w:rsidP="00B84036">
      <w:pPr>
        <w:tabs>
          <w:tab w:val="left" w:pos="993"/>
        </w:tabs>
        <w:autoSpaceDE/>
        <w:autoSpaceDN/>
        <w:spacing w:before="0" w:after="0"/>
        <w:ind w:firstLine="567"/>
        <w:jc w:val="both"/>
        <w:rPr>
          <w:sz w:val="24"/>
          <w:szCs w:val="24"/>
          <w:lang w:eastAsia="en-US"/>
        </w:rPr>
      </w:pPr>
    </w:p>
    <w:p w:rsidR="00992439" w:rsidRPr="00D17457" w:rsidRDefault="00992439" w:rsidP="00B84036">
      <w:pPr>
        <w:tabs>
          <w:tab w:val="left" w:pos="993"/>
        </w:tabs>
        <w:autoSpaceDE/>
        <w:autoSpaceDN/>
        <w:spacing w:before="0" w:after="0"/>
        <w:ind w:firstLine="567"/>
        <w:jc w:val="both"/>
        <w:rPr>
          <w:sz w:val="24"/>
          <w:szCs w:val="24"/>
          <w:lang w:eastAsia="en-US"/>
        </w:rPr>
      </w:pPr>
      <w:r w:rsidRPr="00D17457">
        <w:rPr>
          <w:sz w:val="24"/>
          <w:szCs w:val="24"/>
          <w:lang w:eastAsia="en-US"/>
        </w:rPr>
        <w:t xml:space="preserve">Полное фирменное наименование: </w:t>
      </w:r>
      <w:r w:rsidRPr="00D17457">
        <w:rPr>
          <w:b/>
          <w:i/>
          <w:sz w:val="24"/>
          <w:szCs w:val="24"/>
          <w:lang w:eastAsia="en-US"/>
        </w:rPr>
        <w:t>Общество с ограниченной ответственностью «</w:t>
      </w:r>
      <w:r>
        <w:rPr>
          <w:b/>
          <w:i/>
          <w:sz w:val="24"/>
          <w:szCs w:val="24"/>
          <w:lang w:eastAsia="en-US"/>
        </w:rPr>
        <w:t>СиМ-Медиа</w:t>
      </w:r>
      <w:r w:rsidRPr="00D17457">
        <w:rPr>
          <w:b/>
          <w:i/>
          <w:sz w:val="24"/>
          <w:szCs w:val="24"/>
          <w:lang w:eastAsia="en-US"/>
        </w:rPr>
        <w:t>»</w:t>
      </w:r>
    </w:p>
    <w:p w:rsidR="00992439" w:rsidRPr="00D17457" w:rsidRDefault="00992439" w:rsidP="00B84036">
      <w:pPr>
        <w:tabs>
          <w:tab w:val="left" w:pos="993"/>
        </w:tabs>
        <w:autoSpaceDE/>
        <w:autoSpaceDN/>
        <w:spacing w:before="0" w:after="0"/>
        <w:ind w:firstLine="567"/>
        <w:jc w:val="both"/>
        <w:rPr>
          <w:sz w:val="24"/>
          <w:szCs w:val="24"/>
          <w:lang w:eastAsia="en-US"/>
        </w:rPr>
      </w:pPr>
      <w:r w:rsidRPr="00D17457">
        <w:rPr>
          <w:sz w:val="24"/>
          <w:szCs w:val="24"/>
          <w:lang w:eastAsia="en-US"/>
        </w:rPr>
        <w:t xml:space="preserve">Сокращенное фирменное наименование: </w:t>
      </w:r>
      <w:r w:rsidRPr="00D17457">
        <w:rPr>
          <w:b/>
          <w:i/>
          <w:sz w:val="24"/>
          <w:szCs w:val="24"/>
          <w:lang w:eastAsia="en-US"/>
        </w:rPr>
        <w:t>ООО «</w:t>
      </w:r>
      <w:r>
        <w:rPr>
          <w:b/>
          <w:i/>
          <w:sz w:val="24"/>
          <w:szCs w:val="24"/>
          <w:lang w:eastAsia="en-US"/>
        </w:rPr>
        <w:t>СиМ-Медиа</w:t>
      </w:r>
      <w:r w:rsidRPr="00D17457">
        <w:rPr>
          <w:b/>
          <w:i/>
          <w:sz w:val="24"/>
          <w:szCs w:val="24"/>
          <w:lang w:eastAsia="en-US"/>
        </w:rPr>
        <w:t>»</w:t>
      </w:r>
    </w:p>
    <w:p w:rsidR="00992439" w:rsidRDefault="00992439" w:rsidP="00B84036">
      <w:pPr>
        <w:tabs>
          <w:tab w:val="left" w:pos="993"/>
        </w:tabs>
        <w:autoSpaceDE/>
        <w:autoSpaceDN/>
        <w:spacing w:before="0" w:after="0"/>
        <w:ind w:firstLine="567"/>
        <w:jc w:val="both"/>
        <w:rPr>
          <w:rStyle w:val="Subst"/>
          <w:bCs/>
          <w:iCs/>
          <w:sz w:val="24"/>
          <w:szCs w:val="24"/>
        </w:rPr>
      </w:pPr>
      <w:r w:rsidRPr="00D17457">
        <w:rPr>
          <w:sz w:val="24"/>
          <w:szCs w:val="24"/>
          <w:lang w:eastAsia="en-US"/>
        </w:rPr>
        <w:t xml:space="preserve">ОГРН: </w:t>
      </w:r>
      <w:r w:rsidRPr="00D17457">
        <w:rPr>
          <w:rStyle w:val="Subst"/>
          <w:bCs/>
          <w:iCs/>
          <w:sz w:val="24"/>
          <w:szCs w:val="24"/>
        </w:rPr>
        <w:t>1157746188170</w:t>
      </w:r>
    </w:p>
    <w:p w:rsidR="00992439" w:rsidRPr="00D17457" w:rsidRDefault="00992439" w:rsidP="00B84036">
      <w:pPr>
        <w:tabs>
          <w:tab w:val="left" w:pos="993"/>
        </w:tabs>
        <w:autoSpaceDE/>
        <w:autoSpaceDN/>
        <w:spacing w:before="0" w:after="0"/>
        <w:ind w:firstLine="567"/>
        <w:jc w:val="both"/>
        <w:rPr>
          <w:sz w:val="24"/>
          <w:szCs w:val="24"/>
          <w:lang w:eastAsia="en-US"/>
        </w:rPr>
      </w:pPr>
      <w:r w:rsidRPr="00D17457">
        <w:rPr>
          <w:sz w:val="24"/>
          <w:szCs w:val="24"/>
          <w:lang w:eastAsia="en-US"/>
        </w:rPr>
        <w:t xml:space="preserve">ИНН: </w:t>
      </w:r>
      <w:r w:rsidRPr="00D17457">
        <w:rPr>
          <w:rStyle w:val="Subst"/>
          <w:bCs/>
          <w:iCs/>
          <w:sz w:val="24"/>
          <w:szCs w:val="24"/>
        </w:rPr>
        <w:t>7722318966</w:t>
      </w:r>
    </w:p>
    <w:p w:rsidR="00992439" w:rsidRDefault="00992439" w:rsidP="00B84036">
      <w:pPr>
        <w:tabs>
          <w:tab w:val="left" w:pos="993"/>
        </w:tabs>
        <w:autoSpaceDE/>
        <w:autoSpaceDN/>
        <w:spacing w:before="0" w:after="0"/>
        <w:ind w:firstLine="567"/>
        <w:jc w:val="both"/>
        <w:rPr>
          <w:b/>
          <w:i/>
          <w:sz w:val="24"/>
          <w:szCs w:val="24"/>
          <w:lang w:eastAsia="en-US"/>
        </w:rPr>
      </w:pPr>
      <w:r w:rsidRPr="00D17457">
        <w:rPr>
          <w:sz w:val="24"/>
          <w:szCs w:val="24"/>
          <w:lang w:eastAsia="en-US"/>
        </w:rPr>
        <w:t xml:space="preserve">Место нахождения: </w:t>
      </w:r>
      <w:r w:rsidRPr="00D17457">
        <w:rPr>
          <w:b/>
          <w:i/>
          <w:sz w:val="24"/>
          <w:szCs w:val="24"/>
          <w:lang w:eastAsia="en-US"/>
        </w:rPr>
        <w:t xml:space="preserve">111033, г. Москва, ул. Золоторожский вал, д. </w:t>
      </w:r>
      <w:r>
        <w:rPr>
          <w:b/>
          <w:i/>
          <w:sz w:val="24"/>
          <w:szCs w:val="24"/>
          <w:lang w:eastAsia="en-US"/>
        </w:rPr>
        <w:t>55</w:t>
      </w:r>
    </w:p>
    <w:p w:rsidR="00992439" w:rsidRDefault="00992439" w:rsidP="00B84036">
      <w:pPr>
        <w:tabs>
          <w:tab w:val="left" w:pos="993"/>
        </w:tabs>
        <w:autoSpaceDE/>
        <w:autoSpaceDN/>
        <w:spacing w:before="0" w:after="0"/>
        <w:ind w:firstLine="567"/>
        <w:jc w:val="both"/>
        <w:rPr>
          <w:sz w:val="24"/>
          <w:szCs w:val="24"/>
          <w:lang w:eastAsia="en-US"/>
        </w:rPr>
      </w:pPr>
    </w:p>
    <w:p w:rsidR="00992439" w:rsidRPr="00D17457" w:rsidRDefault="00992439" w:rsidP="00B84036">
      <w:pPr>
        <w:tabs>
          <w:tab w:val="left" w:pos="993"/>
        </w:tabs>
        <w:autoSpaceDE/>
        <w:autoSpaceDN/>
        <w:spacing w:before="0" w:after="0"/>
        <w:ind w:firstLine="567"/>
        <w:jc w:val="both"/>
        <w:rPr>
          <w:sz w:val="24"/>
          <w:szCs w:val="24"/>
          <w:lang w:eastAsia="en-US"/>
        </w:rPr>
      </w:pPr>
      <w:r w:rsidRPr="00D17457">
        <w:rPr>
          <w:sz w:val="24"/>
          <w:szCs w:val="24"/>
          <w:lang w:eastAsia="en-US"/>
        </w:rPr>
        <w:t>Размер вложения в денежном выражении:</w:t>
      </w:r>
      <w:r w:rsidRPr="00D17457">
        <w:rPr>
          <w:b/>
          <w:bCs/>
          <w:i/>
          <w:iCs/>
          <w:sz w:val="24"/>
          <w:szCs w:val="24"/>
          <w:lang w:eastAsia="en-US"/>
        </w:rPr>
        <w:t xml:space="preserve"> </w:t>
      </w:r>
      <w:r>
        <w:rPr>
          <w:b/>
          <w:bCs/>
          <w:i/>
          <w:iCs/>
          <w:sz w:val="24"/>
          <w:szCs w:val="24"/>
          <w:lang w:eastAsia="en-US"/>
        </w:rPr>
        <w:t>431 715</w:t>
      </w:r>
      <w:r w:rsidRPr="00D17457">
        <w:rPr>
          <w:b/>
          <w:bCs/>
          <w:i/>
          <w:iCs/>
          <w:sz w:val="24"/>
          <w:szCs w:val="24"/>
          <w:lang w:eastAsia="en-US"/>
        </w:rPr>
        <w:t xml:space="preserve"> </w:t>
      </w:r>
      <w:r>
        <w:rPr>
          <w:b/>
          <w:bCs/>
          <w:i/>
          <w:iCs/>
          <w:sz w:val="24"/>
          <w:szCs w:val="24"/>
          <w:lang w:eastAsia="en-US"/>
        </w:rPr>
        <w:t>606</w:t>
      </w:r>
      <w:r w:rsidRPr="00D17457">
        <w:rPr>
          <w:b/>
          <w:bCs/>
          <w:i/>
          <w:iCs/>
          <w:sz w:val="24"/>
          <w:szCs w:val="24"/>
          <w:lang w:eastAsia="en-US"/>
        </w:rPr>
        <w:t>,00 руб.</w:t>
      </w:r>
    </w:p>
    <w:p w:rsidR="00992439" w:rsidRPr="00D17457" w:rsidRDefault="00992439" w:rsidP="00B84036">
      <w:pPr>
        <w:tabs>
          <w:tab w:val="left" w:pos="993"/>
        </w:tabs>
        <w:autoSpaceDE/>
        <w:autoSpaceDN/>
        <w:spacing w:before="0" w:after="0"/>
        <w:ind w:firstLine="567"/>
        <w:jc w:val="both"/>
        <w:rPr>
          <w:sz w:val="24"/>
          <w:szCs w:val="24"/>
          <w:lang w:eastAsia="en-US"/>
        </w:rPr>
      </w:pPr>
      <w:r w:rsidRPr="00D17457">
        <w:rPr>
          <w:sz w:val="24"/>
          <w:szCs w:val="24"/>
          <w:lang w:eastAsia="en-US"/>
        </w:rPr>
        <w:t>Размер вложения в процентах от уставного (складочного) капитала (паевого фонда):</w:t>
      </w:r>
      <w:r w:rsidRPr="00D17457">
        <w:rPr>
          <w:b/>
          <w:bCs/>
          <w:i/>
          <w:iCs/>
          <w:sz w:val="24"/>
          <w:szCs w:val="24"/>
          <w:lang w:eastAsia="en-US"/>
        </w:rPr>
        <w:t xml:space="preserve"> 100</w:t>
      </w:r>
    </w:p>
    <w:p w:rsidR="00992439" w:rsidRPr="00D17457" w:rsidRDefault="00992439" w:rsidP="00B84036">
      <w:pPr>
        <w:tabs>
          <w:tab w:val="left" w:pos="993"/>
        </w:tabs>
        <w:autoSpaceDE/>
        <w:autoSpaceDN/>
        <w:spacing w:before="0" w:after="0"/>
        <w:ind w:firstLine="567"/>
        <w:jc w:val="both"/>
        <w:rPr>
          <w:sz w:val="24"/>
          <w:szCs w:val="24"/>
          <w:lang w:eastAsia="en-US"/>
        </w:rPr>
      </w:pPr>
      <w:r w:rsidRPr="00D17457">
        <w:rPr>
          <w:sz w:val="24"/>
          <w:szCs w:val="24"/>
          <w:lang w:eastAsia="en-US"/>
        </w:rPr>
        <w:t>размер дохода от объекта финансового вложения или порядок его определения, срок выплаты:</w:t>
      </w:r>
    </w:p>
    <w:p w:rsidR="00992439" w:rsidRDefault="00992439" w:rsidP="00B84036">
      <w:pPr>
        <w:tabs>
          <w:tab w:val="left" w:pos="993"/>
        </w:tabs>
        <w:autoSpaceDE/>
        <w:autoSpaceDN/>
        <w:spacing w:before="0" w:after="0"/>
        <w:ind w:firstLine="567"/>
        <w:jc w:val="both"/>
        <w:rPr>
          <w:sz w:val="24"/>
          <w:szCs w:val="24"/>
          <w:lang w:eastAsia="en-US"/>
        </w:rPr>
      </w:pPr>
    </w:p>
    <w:p w:rsidR="00992439" w:rsidRPr="007019F4" w:rsidRDefault="00992439" w:rsidP="00B84036">
      <w:pPr>
        <w:tabs>
          <w:tab w:val="left" w:pos="993"/>
        </w:tabs>
        <w:autoSpaceDE/>
        <w:autoSpaceDN/>
        <w:spacing w:before="0" w:after="0"/>
        <w:ind w:firstLine="567"/>
        <w:jc w:val="both"/>
        <w:rPr>
          <w:sz w:val="24"/>
          <w:szCs w:val="24"/>
          <w:lang w:eastAsia="en-US"/>
        </w:rPr>
      </w:pPr>
      <w:r w:rsidRPr="007019F4">
        <w:rPr>
          <w:sz w:val="24"/>
          <w:szCs w:val="24"/>
          <w:lang w:eastAsia="en-US"/>
        </w:rPr>
        <w:t>В соответствии с уставом ООО «</w:t>
      </w:r>
      <w:r>
        <w:rPr>
          <w:sz w:val="24"/>
          <w:szCs w:val="24"/>
          <w:lang w:eastAsia="en-US"/>
        </w:rPr>
        <w:t>СиМ-Медиа</w:t>
      </w:r>
      <w:r w:rsidRPr="007019F4">
        <w:rPr>
          <w:sz w:val="24"/>
          <w:szCs w:val="24"/>
          <w:lang w:eastAsia="en-US"/>
        </w:rPr>
        <w:t>»:</w:t>
      </w:r>
    </w:p>
    <w:p w:rsidR="00992439" w:rsidRPr="007019F4" w:rsidRDefault="00992439" w:rsidP="00B84036">
      <w:pPr>
        <w:tabs>
          <w:tab w:val="left" w:pos="993"/>
        </w:tabs>
        <w:autoSpaceDE/>
        <w:autoSpaceDN/>
        <w:spacing w:before="0" w:after="0"/>
        <w:ind w:firstLine="567"/>
        <w:jc w:val="both"/>
        <w:rPr>
          <w:sz w:val="24"/>
          <w:szCs w:val="24"/>
          <w:lang w:eastAsia="en-US"/>
        </w:rPr>
      </w:pPr>
      <w:r w:rsidRPr="007019F4">
        <w:rPr>
          <w:sz w:val="24"/>
          <w:szCs w:val="24"/>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992439" w:rsidRPr="007019F4" w:rsidRDefault="00992439" w:rsidP="00B84036">
      <w:pPr>
        <w:tabs>
          <w:tab w:val="left" w:pos="993"/>
        </w:tabs>
        <w:autoSpaceDE/>
        <w:autoSpaceDN/>
        <w:spacing w:before="0" w:after="0"/>
        <w:ind w:firstLine="567"/>
        <w:jc w:val="both"/>
        <w:rPr>
          <w:sz w:val="24"/>
          <w:szCs w:val="24"/>
          <w:lang w:eastAsia="en-US"/>
        </w:rPr>
      </w:pPr>
      <w:r w:rsidRPr="007019F4">
        <w:rPr>
          <w:sz w:val="24"/>
          <w:szCs w:val="24"/>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992439" w:rsidRPr="007019F4" w:rsidRDefault="00992439" w:rsidP="00B84036">
      <w:pPr>
        <w:tabs>
          <w:tab w:val="left" w:pos="993"/>
        </w:tabs>
        <w:autoSpaceDE/>
        <w:autoSpaceDN/>
        <w:spacing w:before="0" w:after="0"/>
        <w:ind w:firstLine="567"/>
        <w:jc w:val="both"/>
        <w:rPr>
          <w:sz w:val="24"/>
          <w:szCs w:val="24"/>
          <w:lang w:eastAsia="en-US"/>
        </w:rPr>
      </w:pPr>
      <w:r w:rsidRPr="007019F4">
        <w:rPr>
          <w:sz w:val="24"/>
          <w:szCs w:val="24"/>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992439" w:rsidRPr="007019F4" w:rsidRDefault="00992439" w:rsidP="00B84036">
      <w:pPr>
        <w:tabs>
          <w:tab w:val="left" w:pos="993"/>
        </w:tabs>
        <w:autoSpaceDE/>
        <w:autoSpaceDN/>
        <w:spacing w:before="0" w:after="0"/>
        <w:ind w:firstLine="567"/>
        <w:jc w:val="both"/>
        <w:rPr>
          <w:sz w:val="24"/>
          <w:szCs w:val="24"/>
          <w:lang w:eastAsia="en-US"/>
        </w:rPr>
      </w:pPr>
      <w:r w:rsidRPr="007019F4">
        <w:rPr>
          <w:sz w:val="24"/>
          <w:szCs w:val="24"/>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992439" w:rsidRPr="007019F4" w:rsidRDefault="00992439" w:rsidP="00B84036">
      <w:pPr>
        <w:tabs>
          <w:tab w:val="left" w:pos="993"/>
        </w:tabs>
        <w:autoSpaceDE/>
        <w:autoSpaceDN/>
        <w:spacing w:before="0" w:after="0"/>
        <w:ind w:firstLine="567"/>
        <w:jc w:val="both"/>
        <w:rPr>
          <w:sz w:val="24"/>
          <w:szCs w:val="24"/>
          <w:lang w:eastAsia="en-US"/>
        </w:rPr>
      </w:pPr>
      <w:r w:rsidRPr="007019F4">
        <w:rPr>
          <w:sz w:val="24"/>
          <w:szCs w:val="24"/>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992439" w:rsidRPr="007019F4" w:rsidRDefault="00992439" w:rsidP="00B84036">
      <w:pPr>
        <w:tabs>
          <w:tab w:val="left" w:pos="993"/>
        </w:tabs>
        <w:autoSpaceDE/>
        <w:autoSpaceDN/>
        <w:spacing w:before="0" w:after="0"/>
        <w:ind w:firstLine="567"/>
        <w:jc w:val="both"/>
        <w:rPr>
          <w:sz w:val="24"/>
          <w:szCs w:val="24"/>
          <w:lang w:eastAsia="en-US"/>
        </w:rPr>
      </w:pPr>
      <w:r w:rsidRPr="007019F4">
        <w:rPr>
          <w:sz w:val="24"/>
          <w:szCs w:val="24"/>
          <w:lang w:eastAsia="en-US"/>
        </w:rPr>
        <w:t>- в иных случаях, предусмотренных действующим законодательством Российской Федерации.</w:t>
      </w:r>
    </w:p>
    <w:p w:rsidR="00992439" w:rsidRDefault="00992439" w:rsidP="00B84036">
      <w:pPr>
        <w:tabs>
          <w:tab w:val="left" w:pos="993"/>
        </w:tabs>
        <w:autoSpaceDE/>
        <w:autoSpaceDN/>
        <w:spacing w:before="0" w:after="0"/>
        <w:ind w:firstLine="567"/>
        <w:jc w:val="both"/>
        <w:rPr>
          <w:sz w:val="24"/>
          <w:szCs w:val="24"/>
          <w:u w:val="single"/>
          <w:lang w:eastAsia="en-US"/>
        </w:rPr>
      </w:pPr>
    </w:p>
    <w:p w:rsidR="00992439" w:rsidRPr="007019F4" w:rsidRDefault="00992439" w:rsidP="00B84036">
      <w:pPr>
        <w:tabs>
          <w:tab w:val="left" w:pos="993"/>
        </w:tabs>
        <w:autoSpaceDE/>
        <w:autoSpaceDN/>
        <w:spacing w:before="0" w:after="0"/>
        <w:ind w:firstLine="567"/>
        <w:jc w:val="both"/>
        <w:rPr>
          <w:b/>
          <w:bCs/>
          <w:i/>
          <w:iCs/>
          <w:sz w:val="24"/>
          <w:szCs w:val="24"/>
          <w:u w:val="single"/>
          <w:lang w:eastAsia="en-US"/>
        </w:rPr>
      </w:pPr>
      <w:r w:rsidRPr="007019F4">
        <w:rPr>
          <w:sz w:val="24"/>
          <w:szCs w:val="24"/>
          <w:u w:val="single"/>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992439" w:rsidRPr="007019F4" w:rsidRDefault="00992439" w:rsidP="00B84036">
      <w:pPr>
        <w:tabs>
          <w:tab w:val="left" w:pos="993"/>
        </w:tabs>
        <w:autoSpaceDE/>
        <w:autoSpaceDN/>
        <w:spacing w:before="0" w:after="0"/>
        <w:ind w:firstLine="567"/>
        <w:jc w:val="both"/>
        <w:rPr>
          <w:sz w:val="24"/>
          <w:szCs w:val="24"/>
          <w:lang w:eastAsia="en-US"/>
        </w:rPr>
      </w:pPr>
      <w:r w:rsidRPr="007019F4">
        <w:rPr>
          <w:bCs/>
          <w:iCs/>
          <w:sz w:val="24"/>
          <w:szCs w:val="24"/>
          <w:lang w:eastAsia="en-US"/>
        </w:rPr>
        <w:t>Предприятие в составе финансовых вложений не имеет организаций (предприятий) банкротов.</w:t>
      </w:r>
    </w:p>
    <w:p w:rsidR="00992439" w:rsidRPr="00D17457" w:rsidRDefault="00992439" w:rsidP="00B84036">
      <w:pPr>
        <w:tabs>
          <w:tab w:val="left" w:pos="993"/>
        </w:tabs>
        <w:autoSpaceDE/>
        <w:autoSpaceDN/>
        <w:spacing w:before="0" w:after="0"/>
        <w:ind w:firstLine="567"/>
        <w:jc w:val="both"/>
        <w:rPr>
          <w:sz w:val="24"/>
          <w:szCs w:val="24"/>
          <w:lang w:eastAsia="en-US"/>
        </w:rPr>
      </w:pPr>
      <w:r w:rsidRPr="00D17457">
        <w:rPr>
          <w:sz w:val="24"/>
          <w:szCs w:val="24"/>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992439" w:rsidRDefault="00992439" w:rsidP="00B84036">
      <w:pPr>
        <w:tabs>
          <w:tab w:val="left" w:pos="993"/>
        </w:tabs>
        <w:autoSpaceDE/>
        <w:autoSpaceDN/>
        <w:spacing w:before="0" w:after="0"/>
        <w:ind w:firstLine="567"/>
        <w:jc w:val="both"/>
        <w:rPr>
          <w:sz w:val="24"/>
          <w:szCs w:val="24"/>
          <w:u w:val="single"/>
          <w:lang w:eastAsia="en-US"/>
        </w:rPr>
      </w:pPr>
    </w:p>
    <w:p w:rsidR="00992439" w:rsidRPr="007019F4" w:rsidRDefault="00992439" w:rsidP="00B84036">
      <w:pPr>
        <w:tabs>
          <w:tab w:val="left" w:pos="993"/>
        </w:tabs>
        <w:autoSpaceDE/>
        <w:autoSpaceDN/>
        <w:spacing w:before="0" w:after="0"/>
        <w:ind w:firstLine="567"/>
        <w:jc w:val="both"/>
        <w:rPr>
          <w:b/>
          <w:bCs/>
          <w:i/>
          <w:iCs/>
          <w:sz w:val="24"/>
          <w:szCs w:val="24"/>
          <w:u w:val="single"/>
          <w:lang w:eastAsia="en-US"/>
        </w:rPr>
      </w:pPr>
      <w:r w:rsidRPr="007019F4">
        <w:rPr>
          <w:sz w:val="24"/>
          <w:szCs w:val="24"/>
          <w:u w:val="single"/>
          <w:lang w:eastAsia="en-US"/>
        </w:rPr>
        <w:t>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r w:rsidRPr="007019F4">
        <w:rPr>
          <w:sz w:val="24"/>
          <w:szCs w:val="24"/>
          <w:u w:val="single"/>
          <w:lang w:eastAsia="en-US"/>
        </w:rPr>
        <w:br/>
      </w:r>
    </w:p>
    <w:p w:rsidR="00992439" w:rsidRPr="007019F4" w:rsidRDefault="00992439" w:rsidP="00B84036">
      <w:pPr>
        <w:tabs>
          <w:tab w:val="left" w:pos="993"/>
        </w:tabs>
        <w:autoSpaceDE/>
        <w:autoSpaceDN/>
        <w:spacing w:before="0" w:after="0"/>
        <w:ind w:firstLine="567"/>
        <w:jc w:val="both"/>
        <w:rPr>
          <w:sz w:val="24"/>
          <w:szCs w:val="24"/>
          <w:lang w:eastAsia="en-US"/>
        </w:rPr>
      </w:pPr>
      <w:r w:rsidRPr="007019F4">
        <w:rPr>
          <w:bCs/>
          <w:iCs/>
          <w:sz w:val="24"/>
          <w:szCs w:val="24"/>
          <w:lang w:eastAsia="en-US"/>
        </w:rPr>
        <w:t xml:space="preserve">Учет финансовых вложений осуществляется в соответствии с Положением по </w:t>
      </w:r>
      <w:r w:rsidRPr="007019F4">
        <w:rPr>
          <w:bCs/>
          <w:iCs/>
          <w:sz w:val="24"/>
          <w:szCs w:val="24"/>
          <w:lang w:eastAsia="en-US"/>
        </w:rPr>
        <w:lastRenderedPageBreak/>
        <w:t>бухгалтерскому учету «Учет финансовых вложений» ПБУ 19/02, утвержденным приказом Министерства финансов Российской Федерации от 10.12.2002 № 126н.</w:t>
      </w:r>
    </w:p>
    <w:p w:rsidR="00992439" w:rsidRPr="007019F4" w:rsidRDefault="00992439" w:rsidP="007019F4">
      <w:pPr>
        <w:autoSpaceDE/>
        <w:autoSpaceDN/>
        <w:spacing w:before="0" w:after="0"/>
        <w:jc w:val="both"/>
        <w:rPr>
          <w:sz w:val="24"/>
          <w:szCs w:val="24"/>
          <w:lang w:eastAsia="en-US"/>
        </w:rPr>
      </w:pPr>
    </w:p>
    <w:p w:rsidR="00A13E51" w:rsidRPr="001A2896" w:rsidRDefault="00A13E51" w:rsidP="00B84036">
      <w:pPr>
        <w:pStyle w:val="2"/>
        <w:rPr>
          <w:sz w:val="28"/>
          <w:szCs w:val="28"/>
        </w:rPr>
      </w:pPr>
      <w:bookmarkStart w:id="326" w:name="_Toc427259536"/>
      <w:bookmarkStart w:id="327" w:name="_Toc427312248"/>
      <w:bookmarkStart w:id="328" w:name="_Toc427312351"/>
      <w:bookmarkStart w:id="329" w:name="_Toc427312454"/>
      <w:bookmarkStart w:id="330" w:name="_Toc427314989"/>
      <w:bookmarkStart w:id="331" w:name="_Toc427333438"/>
      <w:r w:rsidRPr="001A2896">
        <w:rPr>
          <w:sz w:val="28"/>
          <w:szCs w:val="28"/>
        </w:rPr>
        <w:t>4.4. Нематериальные активы эмитента</w:t>
      </w:r>
      <w:bookmarkEnd w:id="326"/>
      <w:bookmarkEnd w:id="327"/>
      <w:bookmarkEnd w:id="328"/>
      <w:bookmarkEnd w:id="329"/>
      <w:bookmarkEnd w:id="330"/>
      <w:bookmarkEnd w:id="331"/>
    </w:p>
    <w:p w:rsidR="00A13E51" w:rsidRPr="00D17457" w:rsidRDefault="00A13E51" w:rsidP="00D17457">
      <w:pPr>
        <w:pStyle w:val="SubHeading"/>
        <w:ind w:left="200"/>
        <w:jc w:val="both"/>
        <w:rPr>
          <w:sz w:val="24"/>
          <w:szCs w:val="24"/>
        </w:rPr>
      </w:pPr>
      <w:r w:rsidRPr="00D17457">
        <w:rPr>
          <w:sz w:val="24"/>
          <w:szCs w:val="24"/>
        </w:rPr>
        <w:t>На 30.06.2015 г.</w:t>
      </w:r>
    </w:p>
    <w:p w:rsidR="00A13E51" w:rsidRPr="007019F4" w:rsidRDefault="00A13E51" w:rsidP="00D17457">
      <w:pPr>
        <w:ind w:left="400"/>
        <w:jc w:val="both"/>
        <w:rPr>
          <w:b/>
          <w:i/>
          <w:sz w:val="24"/>
          <w:szCs w:val="24"/>
        </w:rPr>
      </w:pPr>
      <w:r w:rsidRPr="007019F4">
        <w:rPr>
          <w:rStyle w:val="Subst"/>
          <w:b w:val="0"/>
          <w:bCs/>
          <w:i w:val="0"/>
          <w:iCs/>
          <w:sz w:val="24"/>
          <w:szCs w:val="24"/>
        </w:rPr>
        <w:t>Нематериальные активы у эмитента отсутствуют</w:t>
      </w:r>
    </w:p>
    <w:p w:rsidR="00A13E51" w:rsidRPr="001A2896" w:rsidRDefault="00A13E51" w:rsidP="00B84036">
      <w:pPr>
        <w:pStyle w:val="2"/>
        <w:rPr>
          <w:sz w:val="28"/>
          <w:szCs w:val="28"/>
        </w:rPr>
      </w:pPr>
      <w:bookmarkStart w:id="332" w:name="_Toc427259537"/>
      <w:bookmarkStart w:id="333" w:name="_Toc427312249"/>
      <w:bookmarkStart w:id="334" w:name="_Toc427312352"/>
      <w:bookmarkStart w:id="335" w:name="_Toc427312455"/>
      <w:bookmarkStart w:id="336" w:name="_Toc427314990"/>
      <w:bookmarkStart w:id="337" w:name="_Toc427333439"/>
      <w:r w:rsidRPr="001A2896">
        <w:rPr>
          <w:sz w:val="28"/>
          <w:szCs w:val="28"/>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332"/>
      <w:bookmarkEnd w:id="333"/>
      <w:bookmarkEnd w:id="334"/>
      <w:bookmarkEnd w:id="335"/>
      <w:bookmarkEnd w:id="336"/>
      <w:bookmarkEnd w:id="337"/>
    </w:p>
    <w:p w:rsidR="00B84036" w:rsidRDefault="00B84036" w:rsidP="007019F4">
      <w:pPr>
        <w:jc w:val="both"/>
        <w:rPr>
          <w:rStyle w:val="Subst"/>
          <w:b w:val="0"/>
          <w:bCs/>
          <w:i w:val="0"/>
          <w:iCs/>
          <w:sz w:val="24"/>
          <w:szCs w:val="24"/>
        </w:rPr>
      </w:pPr>
    </w:p>
    <w:p w:rsidR="007019F4" w:rsidRDefault="00A13E51" w:rsidP="00B84036">
      <w:pPr>
        <w:ind w:firstLine="567"/>
        <w:jc w:val="both"/>
        <w:rPr>
          <w:rStyle w:val="Subst"/>
          <w:b w:val="0"/>
          <w:bCs/>
          <w:i w:val="0"/>
          <w:iCs/>
          <w:sz w:val="24"/>
          <w:szCs w:val="24"/>
        </w:rPr>
      </w:pPr>
      <w:r w:rsidRPr="007019F4">
        <w:rPr>
          <w:rStyle w:val="Subst"/>
          <w:b w:val="0"/>
          <w:bCs/>
          <w:i w:val="0"/>
          <w:iCs/>
          <w:sz w:val="24"/>
          <w:szCs w:val="24"/>
        </w:rPr>
        <w:t xml:space="preserve">По состоянию на дату окончания </w:t>
      </w:r>
      <w:r w:rsidR="00B84036">
        <w:rPr>
          <w:rStyle w:val="Subst"/>
          <w:b w:val="0"/>
          <w:bCs/>
          <w:i w:val="0"/>
          <w:iCs/>
          <w:sz w:val="24"/>
          <w:szCs w:val="24"/>
        </w:rPr>
        <w:t>2</w:t>
      </w:r>
      <w:r w:rsidRPr="007019F4">
        <w:rPr>
          <w:rStyle w:val="Subst"/>
          <w:b w:val="0"/>
          <w:bCs/>
          <w:i w:val="0"/>
          <w:iCs/>
          <w:sz w:val="24"/>
          <w:szCs w:val="24"/>
        </w:rPr>
        <w:t xml:space="preserve"> квартала 2015 года Эмитент не осуществлял научно-техническую деятельность, политика в области научно-технического развития отсутствует. </w:t>
      </w:r>
    </w:p>
    <w:p w:rsidR="00B84036" w:rsidRDefault="00B84036" w:rsidP="00B84036">
      <w:pPr>
        <w:ind w:firstLine="567"/>
        <w:jc w:val="both"/>
        <w:rPr>
          <w:rStyle w:val="Subst"/>
          <w:b w:val="0"/>
          <w:bCs/>
          <w:i w:val="0"/>
          <w:iCs/>
          <w:sz w:val="24"/>
          <w:szCs w:val="24"/>
        </w:rPr>
      </w:pPr>
    </w:p>
    <w:p w:rsidR="007019F4" w:rsidRDefault="00A13E51" w:rsidP="00B84036">
      <w:pPr>
        <w:ind w:firstLine="567"/>
        <w:jc w:val="both"/>
        <w:rPr>
          <w:rStyle w:val="Subst"/>
          <w:b w:val="0"/>
          <w:bCs/>
          <w:i w:val="0"/>
          <w:iCs/>
          <w:sz w:val="24"/>
          <w:szCs w:val="24"/>
        </w:rPr>
      </w:pPr>
      <w:r w:rsidRPr="007019F4">
        <w:rPr>
          <w:rStyle w:val="Subst"/>
          <w:b w:val="0"/>
          <w:bCs/>
          <w:i w:val="0"/>
          <w:iCs/>
          <w:sz w:val="24"/>
          <w:szCs w:val="24"/>
          <w:u w:val="single"/>
        </w:rPr>
        <w:t>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r w:rsidRPr="007019F4">
        <w:rPr>
          <w:rStyle w:val="Subst"/>
          <w:b w:val="0"/>
          <w:bCs/>
          <w:i w:val="0"/>
          <w:iCs/>
          <w:sz w:val="24"/>
          <w:szCs w:val="24"/>
        </w:rPr>
        <w:br/>
        <w:t>Правовая охрана основных объектов интеллектуальной собственности отсутствует по вышеизложенной причине.</w:t>
      </w:r>
    </w:p>
    <w:p w:rsidR="00B84036" w:rsidRDefault="00B84036" w:rsidP="00B84036">
      <w:pPr>
        <w:ind w:firstLine="567"/>
        <w:jc w:val="both"/>
        <w:rPr>
          <w:rStyle w:val="Subst"/>
          <w:b w:val="0"/>
          <w:bCs/>
          <w:i w:val="0"/>
          <w:iCs/>
          <w:sz w:val="24"/>
          <w:szCs w:val="24"/>
        </w:rPr>
      </w:pPr>
    </w:p>
    <w:p w:rsidR="00B84036" w:rsidRDefault="00A13E51" w:rsidP="00B84036">
      <w:pPr>
        <w:ind w:firstLine="567"/>
        <w:jc w:val="both"/>
        <w:rPr>
          <w:rStyle w:val="Subst"/>
          <w:b w:val="0"/>
          <w:bCs/>
          <w:i w:val="0"/>
          <w:iCs/>
          <w:sz w:val="24"/>
          <w:szCs w:val="24"/>
          <w:u w:val="single"/>
        </w:rPr>
      </w:pPr>
      <w:r w:rsidRPr="007019F4">
        <w:rPr>
          <w:rStyle w:val="Subst"/>
          <w:b w:val="0"/>
          <w:bCs/>
          <w:i w:val="0"/>
          <w:iCs/>
          <w:sz w:val="24"/>
          <w:szCs w:val="24"/>
          <w:u w:val="single"/>
        </w:rPr>
        <w:t>Факторы риска, связанные с возможностью истечения сроков действия основных для эмитента патентов, лицензий на использование товарных знаков:</w:t>
      </w:r>
    </w:p>
    <w:p w:rsidR="00B84036" w:rsidRDefault="00A13E51" w:rsidP="00B84036">
      <w:pPr>
        <w:ind w:firstLine="567"/>
        <w:jc w:val="both"/>
        <w:rPr>
          <w:rStyle w:val="Subst"/>
          <w:b w:val="0"/>
          <w:bCs/>
          <w:i w:val="0"/>
          <w:iCs/>
          <w:sz w:val="24"/>
          <w:szCs w:val="24"/>
        </w:rPr>
      </w:pPr>
      <w:r w:rsidRPr="007019F4">
        <w:rPr>
          <w:rStyle w:val="Subst"/>
          <w:b w:val="0"/>
          <w:bCs/>
          <w:i w:val="0"/>
          <w:iCs/>
          <w:sz w:val="24"/>
          <w:szCs w:val="24"/>
        </w:rPr>
        <w:t>Факторы риска отсутствуют. Эмитент не владеет патентами, лицензиями на использование товарных знаков.</w:t>
      </w:r>
    </w:p>
    <w:p w:rsidR="00A13E51" w:rsidRPr="007019F4" w:rsidRDefault="00A13E51" w:rsidP="00B84036">
      <w:pPr>
        <w:ind w:firstLine="567"/>
        <w:jc w:val="both"/>
        <w:rPr>
          <w:b/>
          <w:i/>
          <w:sz w:val="24"/>
          <w:szCs w:val="24"/>
        </w:rPr>
      </w:pPr>
    </w:p>
    <w:p w:rsidR="00A13E51" w:rsidRPr="001A2896" w:rsidRDefault="00A13E51" w:rsidP="001A2896">
      <w:pPr>
        <w:pStyle w:val="2"/>
        <w:rPr>
          <w:sz w:val="28"/>
          <w:szCs w:val="28"/>
        </w:rPr>
      </w:pPr>
      <w:bookmarkStart w:id="338" w:name="_Toc427259538"/>
      <w:bookmarkStart w:id="339" w:name="_Toc427312250"/>
      <w:bookmarkStart w:id="340" w:name="_Toc427312353"/>
      <w:bookmarkStart w:id="341" w:name="_Toc427312456"/>
      <w:bookmarkStart w:id="342" w:name="_Toc427314991"/>
      <w:bookmarkStart w:id="343" w:name="_Toc427333440"/>
      <w:r w:rsidRPr="001A2896">
        <w:rPr>
          <w:sz w:val="28"/>
          <w:szCs w:val="28"/>
        </w:rPr>
        <w:t>4.6. Анализ тенденций развития в сфере основной деятельности эмитента</w:t>
      </w:r>
      <w:bookmarkEnd w:id="338"/>
      <w:bookmarkEnd w:id="339"/>
      <w:bookmarkEnd w:id="340"/>
      <w:bookmarkEnd w:id="341"/>
      <w:bookmarkEnd w:id="342"/>
      <w:bookmarkEnd w:id="343"/>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Реализация отходов лома черных металлов и основного металлургического оборудования напрямую связано с состоянием дел в металлургической отрасли, т.к. 100% указанных отходов поступают в переплав, а на оборудовании производится готовая продукция.</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Металлургия является базовой отраслью народного хозяйства страны и в значительной степени определяет жизнеспособность экономики России в целом. Доля продукции черной металлургии в общем объеме промышленного производства России составляет 8-10%. Металлургическая продукция России составляет значительную долю в мировом производстве и торговле. Около 60% готового проката черных металлов поставлялось на экспорт.</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 xml:space="preserve">Отрасль черной металлургии отличает высокая цикличность и изменчивость цен. Спады, как правило, следуют за подъемом с задержкой не более 1 года. 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Инерционность отрасли приводит к перепроизводству и созданию избыточных запасов в периоды </w:t>
      </w:r>
      <w:r w:rsidRPr="007019F4">
        <w:rPr>
          <w:rStyle w:val="Subst"/>
          <w:b w:val="0"/>
          <w:bCs/>
          <w:i w:val="0"/>
          <w:iCs/>
          <w:sz w:val="24"/>
          <w:szCs w:val="24"/>
        </w:rPr>
        <w:lastRenderedPageBreak/>
        <w:t>неблагоприятных изменений конъюнктуры. За последние 10 лет производство стали в мире выросло на 70 млн. т, а мощности увеличились на 130 млн. т. В результате в настоящее время избыточные производственные мощности по производству стали в мире оцениваются в 220 млн.т. в год (около 260% рынка). В условиях глобализации это приводит к значительному снижению рыночных цен и банкротству наименее конкурентоспособных компаний. Препятствием роста может стать замедление темпов роста мировой экономики, особенно Северной Америки.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Существенным ограничением развития металлургической промышленности является недостаточный уровень конкурентоспособности ее продукции. Технологический уровень металлургических производств в России низок в сравнении с промышленно-развитыми странами. Отечественные производители используют крайне изношенное оборудование, нуждающееся в модернизации, и если модернизация не будет проведена, то через несколько лет российские производители могут быть вытеснены с мировых рынков стали.</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Кризис на мировом рынке (2008-2009) резко ухудшил положение российских предприятий - экспортеров черных металлов. Около половины экспортных поставок черных металлов стали нерентабельными (полуфабрикаты и сортовой прокат), а другая половина приближалась к порогу рентабельности.</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 xml:space="preserve">Учитывая ограничения на внешних рынках, перспективы развития российской металлургии связаны, в первую очередь, с расширением спроса на ее продукцию на внутреннем рынке. Однако темпы роста внутреннего металлопотребления замедляются. В условиях ухудшения ситуации на мировом рынке существует опасность демпинговых поставок на российский рынок импортной металлопродукции. </w:t>
      </w:r>
      <w:r w:rsidRPr="007019F4">
        <w:rPr>
          <w:rStyle w:val="Subst"/>
          <w:b w:val="0"/>
          <w:bCs/>
          <w:i w:val="0"/>
          <w:iCs/>
          <w:sz w:val="24"/>
          <w:szCs w:val="24"/>
        </w:rPr>
        <w:br/>
        <w:t xml:space="preserve">Если в предыдущие годы на мировой и российский металлургический рынок оказывалось сильной воздействие действия Правительства США и ряда других стран по защите своих производителей металла, то в последнее время сильнейшее потрясение вызвано резким изменением цен на сырье и готовую металлопродукцию в связи с ростом потребления металла и сырья со стороны Китая. В результате, находясь в значительной кооперационной зависимости от колебаний цен, экономика Российских металлургических заводов испытала значительные колебания. </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Ситуация на мировом рынке лома черных металлов в этом году характеризовалась стабилизацией цен по основным направлениям. В целом ситуация с ломом черных металлов  не была подвержена глобальным изменениям. Это связано с тем, что на международном рынке металлолома был отмечен рост цен, вызванный увеличением спроса мировыми производителями стали.</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 xml:space="preserve">Отрасль недвижимости, а в частности рынок коммерческой недвижимости, в 2010 году был в послекризисном состоянии. Другими словами, рынок коммерческой </w:t>
      </w:r>
      <w:r w:rsidRPr="007019F4">
        <w:rPr>
          <w:rStyle w:val="Subst"/>
          <w:b w:val="0"/>
          <w:bCs/>
          <w:i w:val="0"/>
          <w:iCs/>
          <w:sz w:val="24"/>
          <w:szCs w:val="24"/>
        </w:rPr>
        <w:lastRenderedPageBreak/>
        <w:t xml:space="preserve">недвижимости начал только восстанавливаться. Объем строящихся и вводимых в эксплуатацию зданий был очень мал. В свою очередь данный фактор повлиял на увеличение спроса в арендных площадях. За плавным увеличением спроса произошло постепенное увеличение арендных ставок. </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Аналогичная ситуация сложилась и в 2011 году. Однако появился тренд на увеличение проектов по строительству крупных объектов с огромными арендными площадями. Не посредственно в 2011 году объемы строительства и ввода в эксплуатацию остались такими же низкими, как и в 2010 году, а рост арендных ставок сохранился на прежнем уровне.</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 xml:space="preserve">В 2012 году вся отрасль недвижимости, а в частности рынок коммерческой недвижимости, продемонстрировала существенный рост. Объем строительства новых зданий существо увеличился, а также были разморожены старые проекты. Объем ввода в эксплуатацию помещений увеличился по сравнению с 2011 годом. Одновременно предложение существенно уменьшилось за счет того, что были сданы в аренду большие объемы площадей, что также обусловило продолжение роста арендных ставок. </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Ситуация в 2013 году была очень благоприятная на всей отрасли. В этот период было введено в эксплуатацию большое количество объектов. Не смотря на существенное увеличение предложение в отдельных сегментах, спрос в целом сохранился на одном уровне, а в свою очередь процентные ставки продолжили плавный рост.</w:t>
      </w:r>
    </w:p>
    <w:p w:rsidR="007019F4" w:rsidRDefault="00A13E51" w:rsidP="00992439">
      <w:pPr>
        <w:ind w:firstLine="567"/>
        <w:jc w:val="both"/>
        <w:rPr>
          <w:rStyle w:val="Subst"/>
          <w:b w:val="0"/>
          <w:bCs/>
          <w:i w:val="0"/>
          <w:iCs/>
          <w:sz w:val="24"/>
          <w:szCs w:val="24"/>
        </w:rPr>
      </w:pPr>
      <w:r w:rsidRPr="007019F4">
        <w:rPr>
          <w:rStyle w:val="Subst"/>
          <w:b w:val="0"/>
          <w:bCs/>
          <w:i w:val="0"/>
          <w:iCs/>
          <w:sz w:val="24"/>
          <w:szCs w:val="24"/>
        </w:rPr>
        <w:t>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p>
    <w:p w:rsidR="00992439" w:rsidRDefault="00992439" w:rsidP="00992439">
      <w:pPr>
        <w:ind w:firstLine="567"/>
        <w:jc w:val="both"/>
        <w:rPr>
          <w:rStyle w:val="Subst"/>
          <w:b w:val="0"/>
          <w:bCs/>
          <w:i w:val="0"/>
          <w:iCs/>
          <w:sz w:val="24"/>
          <w:szCs w:val="24"/>
        </w:rPr>
      </w:pPr>
    </w:p>
    <w:p w:rsidR="007019F4" w:rsidRPr="007019F4" w:rsidRDefault="00A13E51" w:rsidP="00992439">
      <w:pPr>
        <w:ind w:firstLine="567"/>
        <w:jc w:val="both"/>
        <w:rPr>
          <w:rStyle w:val="Subst"/>
          <w:b w:val="0"/>
          <w:bCs/>
          <w:i w:val="0"/>
          <w:iCs/>
          <w:sz w:val="24"/>
          <w:szCs w:val="24"/>
          <w:u w:val="single"/>
        </w:rPr>
      </w:pPr>
      <w:r w:rsidRPr="007019F4">
        <w:rPr>
          <w:rStyle w:val="Subst"/>
          <w:b w:val="0"/>
          <w:bCs/>
          <w:i w:val="0"/>
          <w:iCs/>
          <w:sz w:val="24"/>
          <w:szCs w:val="24"/>
          <w:u w:val="single"/>
        </w:rPr>
        <w:t>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p>
    <w:p w:rsidR="00992439" w:rsidRDefault="00992439" w:rsidP="00992439">
      <w:pPr>
        <w:ind w:firstLine="567"/>
        <w:jc w:val="both"/>
        <w:rPr>
          <w:rStyle w:val="Subst"/>
          <w:b w:val="0"/>
          <w:bCs/>
          <w:i w:val="0"/>
          <w:iCs/>
          <w:sz w:val="24"/>
          <w:szCs w:val="24"/>
        </w:rPr>
      </w:pP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 xml:space="preserve">Эмитент в целом оценивает свои результаты в отрасли черной металлургии как удовлетворительные. В условиях жесткой конкуренции Эмитент принимал все возможные усилия для оптимизации расходов и получению максимальной прибыли, которые соответствовали общим тенденциям развития отрасли. </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Эмитент принял стратегическое решение по переориентированию своей основной деятельности. Указанное решение не связано с общими тенденциями развития отрасли. В 2013 году Эмитент прекратил прокат и начал заниматься распродажей оставшейся продукции. Получаемая от распродажи оставшегося лома и оборудования выручка составляет существенный объем.</w:t>
      </w:r>
    </w:p>
    <w:p w:rsidR="007019F4" w:rsidRDefault="00A13E51" w:rsidP="00992439">
      <w:pPr>
        <w:ind w:firstLine="567"/>
        <w:jc w:val="both"/>
        <w:rPr>
          <w:sz w:val="24"/>
          <w:szCs w:val="24"/>
        </w:rPr>
      </w:pPr>
      <w:r w:rsidRPr="007019F4">
        <w:rPr>
          <w:rStyle w:val="Subst"/>
          <w:b w:val="0"/>
          <w:bCs/>
          <w:i w:val="0"/>
          <w:iCs/>
          <w:sz w:val="24"/>
          <w:szCs w:val="24"/>
        </w:rPr>
        <w:t>В 2014 году значительное количество зданий Эмитента были отчуждены, в связи с чем доходы от аренды упали. В</w:t>
      </w:r>
      <w:r w:rsidR="007019F4">
        <w:rPr>
          <w:rStyle w:val="Subst"/>
          <w:b w:val="0"/>
          <w:bCs/>
          <w:i w:val="0"/>
          <w:iCs/>
          <w:sz w:val="24"/>
          <w:szCs w:val="24"/>
        </w:rPr>
        <w:t>о</w:t>
      </w:r>
      <w:r w:rsidRPr="007019F4">
        <w:rPr>
          <w:rStyle w:val="Subst"/>
          <w:b w:val="0"/>
          <w:bCs/>
          <w:i w:val="0"/>
          <w:iCs/>
          <w:sz w:val="24"/>
          <w:szCs w:val="24"/>
        </w:rPr>
        <w:t xml:space="preserve"> </w:t>
      </w:r>
      <w:r w:rsidR="007019F4">
        <w:rPr>
          <w:rStyle w:val="Subst"/>
          <w:b w:val="0"/>
          <w:bCs/>
          <w:i w:val="0"/>
          <w:iCs/>
          <w:sz w:val="24"/>
          <w:szCs w:val="24"/>
        </w:rPr>
        <w:t>2</w:t>
      </w:r>
      <w:r w:rsidRPr="007019F4">
        <w:rPr>
          <w:rStyle w:val="Subst"/>
          <w:b w:val="0"/>
          <w:bCs/>
          <w:i w:val="0"/>
          <w:iCs/>
          <w:sz w:val="24"/>
          <w:szCs w:val="24"/>
        </w:rPr>
        <w:t xml:space="preserve"> квартале 2015 года сдача помещений в аренду стала формально основ</w:t>
      </w:r>
      <w:r w:rsidR="00992439">
        <w:rPr>
          <w:rStyle w:val="Subst"/>
          <w:b w:val="0"/>
          <w:bCs/>
          <w:i w:val="0"/>
          <w:iCs/>
          <w:sz w:val="24"/>
          <w:szCs w:val="24"/>
        </w:rPr>
        <w:t>ным видом деятельности Эмитента</w:t>
      </w:r>
      <w:r w:rsidRPr="007019F4">
        <w:rPr>
          <w:rStyle w:val="Subst"/>
          <w:b w:val="0"/>
          <w:bCs/>
          <w:i w:val="0"/>
          <w:iCs/>
          <w:sz w:val="24"/>
          <w:szCs w:val="24"/>
        </w:rPr>
        <w:t xml:space="preserve">. Результаты деятельности Эмитента в отрасли недвижимости оцениваются как удовлетворительные. Эмитент занимается расширением сдаваемых площадей, для увеличения прибыли. В складывающихся в данной отрасли условиях Эмитент пытается делать гибкие </w:t>
      </w:r>
      <w:r w:rsidRPr="007019F4">
        <w:rPr>
          <w:rStyle w:val="Subst"/>
          <w:b w:val="0"/>
          <w:bCs/>
          <w:i w:val="0"/>
          <w:iCs/>
          <w:sz w:val="24"/>
          <w:szCs w:val="24"/>
        </w:rPr>
        <w:lastRenderedPageBreak/>
        <w:t>предложения для увеличения и (или) сохранения клиентов.</w:t>
      </w:r>
    </w:p>
    <w:p w:rsidR="00A13E51" w:rsidRPr="001A2896" w:rsidRDefault="00A13E51" w:rsidP="001A2896">
      <w:pPr>
        <w:pStyle w:val="2"/>
        <w:rPr>
          <w:sz w:val="28"/>
          <w:szCs w:val="28"/>
        </w:rPr>
      </w:pPr>
      <w:bookmarkStart w:id="344" w:name="_Toc427259539"/>
      <w:bookmarkStart w:id="345" w:name="_Toc427312251"/>
      <w:bookmarkStart w:id="346" w:name="_Toc427312354"/>
      <w:bookmarkStart w:id="347" w:name="_Toc427312457"/>
      <w:bookmarkStart w:id="348" w:name="_Toc427314992"/>
      <w:bookmarkStart w:id="349" w:name="_Toc427333441"/>
      <w:r w:rsidRPr="001A2896">
        <w:rPr>
          <w:sz w:val="28"/>
          <w:szCs w:val="28"/>
        </w:rPr>
        <w:t>4.7. Анализ факторов и условий, влияющих на деятельность эмитента</w:t>
      </w:r>
      <w:bookmarkEnd w:id="344"/>
      <w:bookmarkEnd w:id="345"/>
      <w:bookmarkEnd w:id="346"/>
      <w:bookmarkEnd w:id="347"/>
      <w:bookmarkEnd w:id="348"/>
      <w:bookmarkEnd w:id="349"/>
    </w:p>
    <w:p w:rsidR="007019F4" w:rsidRPr="007019F4" w:rsidRDefault="007019F4" w:rsidP="00992439">
      <w:pPr>
        <w:autoSpaceDE/>
        <w:autoSpaceDN/>
        <w:spacing w:after="200"/>
        <w:ind w:firstLine="567"/>
        <w:jc w:val="both"/>
        <w:rPr>
          <w:sz w:val="24"/>
          <w:szCs w:val="24"/>
          <w:u w:val="single"/>
          <w:lang w:eastAsia="en-US"/>
        </w:rPr>
      </w:pPr>
      <w:r w:rsidRPr="007019F4">
        <w:rPr>
          <w:sz w:val="24"/>
          <w:szCs w:val="24"/>
          <w:u w:val="single"/>
          <w:lang w:eastAsia="en-US"/>
        </w:rPr>
        <w:t>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7019F4" w:rsidRDefault="00A13E51" w:rsidP="00992439">
      <w:pPr>
        <w:ind w:firstLine="567"/>
        <w:jc w:val="both"/>
        <w:rPr>
          <w:rStyle w:val="Subst"/>
          <w:b w:val="0"/>
          <w:bCs/>
          <w:i w:val="0"/>
          <w:iCs/>
          <w:sz w:val="24"/>
          <w:szCs w:val="24"/>
        </w:rPr>
      </w:pPr>
      <w:r w:rsidRPr="007019F4">
        <w:rPr>
          <w:rStyle w:val="Subst"/>
          <w:b w:val="0"/>
          <w:bCs/>
          <w:i w:val="0"/>
          <w:iCs/>
          <w:sz w:val="24"/>
          <w:szCs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p>
    <w:p w:rsidR="00992439" w:rsidRDefault="00992439" w:rsidP="00992439">
      <w:pPr>
        <w:ind w:firstLine="567"/>
        <w:jc w:val="both"/>
        <w:rPr>
          <w:rStyle w:val="Subst"/>
          <w:b w:val="0"/>
          <w:bCs/>
          <w:i w:val="0"/>
          <w:iCs/>
          <w:sz w:val="24"/>
          <w:szCs w:val="24"/>
        </w:rPr>
      </w:pPr>
    </w:p>
    <w:p w:rsidR="00992439" w:rsidRDefault="00A13E51" w:rsidP="00992439">
      <w:pPr>
        <w:ind w:firstLine="567"/>
        <w:jc w:val="both"/>
        <w:rPr>
          <w:rStyle w:val="Subst"/>
          <w:b w:val="0"/>
          <w:bCs/>
          <w:i w:val="0"/>
          <w:iCs/>
          <w:sz w:val="24"/>
          <w:szCs w:val="24"/>
          <w:u w:val="single"/>
        </w:rPr>
      </w:pPr>
      <w:r w:rsidRPr="007019F4">
        <w:rPr>
          <w:rStyle w:val="Subst"/>
          <w:b w:val="0"/>
          <w:bCs/>
          <w:i w:val="0"/>
          <w:iCs/>
          <w:sz w:val="24"/>
          <w:szCs w:val="24"/>
          <w:u w:val="single"/>
        </w:rPr>
        <w:t>Основные факторы и условия, которые влияют на деятельность и размер выручки Эмитента от сдачи недвижимости:</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w:t>
      </w:r>
      <w:r w:rsidRPr="007019F4">
        <w:rPr>
          <w:rStyle w:val="Subst"/>
          <w:b w:val="0"/>
          <w:bCs/>
          <w:i w:val="0"/>
          <w:iCs/>
          <w:sz w:val="24"/>
          <w:szCs w:val="24"/>
        </w:rPr>
        <w:tab/>
        <w:t>Объем вводимых в эксплуатацию арендных помещений;</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w:t>
      </w:r>
      <w:r w:rsidRPr="007019F4">
        <w:rPr>
          <w:rStyle w:val="Subst"/>
          <w:b w:val="0"/>
          <w:bCs/>
          <w:i w:val="0"/>
          <w:iCs/>
          <w:sz w:val="24"/>
          <w:szCs w:val="24"/>
        </w:rPr>
        <w:tab/>
        <w:t>Объем спроса на арендные помещения;</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w:t>
      </w:r>
      <w:r w:rsidRPr="007019F4">
        <w:rPr>
          <w:rStyle w:val="Subst"/>
          <w:b w:val="0"/>
          <w:bCs/>
          <w:i w:val="0"/>
          <w:iCs/>
          <w:sz w:val="24"/>
          <w:szCs w:val="24"/>
        </w:rPr>
        <w:tab/>
        <w:t>Уровень инфляции;</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w:t>
      </w:r>
      <w:r w:rsidRPr="007019F4">
        <w:rPr>
          <w:rStyle w:val="Subst"/>
          <w:b w:val="0"/>
          <w:bCs/>
          <w:i w:val="0"/>
          <w:iCs/>
          <w:sz w:val="24"/>
          <w:szCs w:val="24"/>
        </w:rPr>
        <w:tab/>
        <w:t>Изменение курса валют;</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w:t>
      </w:r>
      <w:r w:rsidRPr="007019F4">
        <w:rPr>
          <w:rStyle w:val="Subst"/>
          <w:b w:val="0"/>
          <w:bCs/>
          <w:i w:val="0"/>
          <w:iCs/>
          <w:sz w:val="24"/>
          <w:szCs w:val="24"/>
        </w:rPr>
        <w:tab/>
        <w:t>Общая макроэкономическая ситуация в экономике России;</w:t>
      </w:r>
    </w:p>
    <w:p w:rsidR="007019F4" w:rsidRDefault="00A13E51" w:rsidP="00992439">
      <w:pPr>
        <w:ind w:firstLine="567"/>
        <w:jc w:val="both"/>
        <w:rPr>
          <w:rStyle w:val="Subst"/>
          <w:b w:val="0"/>
          <w:bCs/>
          <w:i w:val="0"/>
          <w:iCs/>
          <w:sz w:val="24"/>
          <w:szCs w:val="24"/>
          <w:u w:val="single"/>
        </w:rPr>
      </w:pPr>
      <w:r w:rsidRPr="007019F4">
        <w:rPr>
          <w:rStyle w:val="Subst"/>
          <w:b w:val="0"/>
          <w:bCs/>
          <w:i w:val="0"/>
          <w:iCs/>
          <w:sz w:val="24"/>
          <w:szCs w:val="24"/>
        </w:rPr>
        <w:t>•</w:t>
      </w:r>
      <w:r w:rsidRPr="007019F4">
        <w:rPr>
          <w:rStyle w:val="Subst"/>
          <w:b w:val="0"/>
          <w:bCs/>
          <w:i w:val="0"/>
          <w:iCs/>
          <w:sz w:val="24"/>
          <w:szCs w:val="24"/>
        </w:rPr>
        <w:tab/>
        <w:t>Инвестиционный и деловой климат в РФ.</w:t>
      </w:r>
    </w:p>
    <w:p w:rsidR="00992439" w:rsidRDefault="00992439" w:rsidP="00992439">
      <w:pPr>
        <w:ind w:firstLine="567"/>
        <w:jc w:val="both"/>
        <w:rPr>
          <w:rStyle w:val="Subst"/>
          <w:b w:val="0"/>
          <w:bCs/>
          <w:i w:val="0"/>
          <w:iCs/>
          <w:sz w:val="24"/>
          <w:szCs w:val="24"/>
          <w:u w:val="single"/>
        </w:rPr>
      </w:pPr>
    </w:p>
    <w:p w:rsidR="00992439" w:rsidRDefault="00A13E51" w:rsidP="00992439">
      <w:pPr>
        <w:ind w:firstLine="567"/>
        <w:jc w:val="both"/>
        <w:rPr>
          <w:rStyle w:val="Subst"/>
          <w:b w:val="0"/>
          <w:bCs/>
          <w:i w:val="0"/>
          <w:iCs/>
          <w:sz w:val="24"/>
          <w:szCs w:val="24"/>
          <w:u w:val="single"/>
        </w:rPr>
      </w:pPr>
      <w:r w:rsidRPr="007019F4">
        <w:rPr>
          <w:rStyle w:val="Subst"/>
          <w:b w:val="0"/>
          <w:bCs/>
          <w:i w:val="0"/>
          <w:iCs/>
          <w:sz w:val="24"/>
          <w:szCs w:val="24"/>
          <w:u w:val="single"/>
        </w:rPr>
        <w:t>Прогноз в отношении продолжительности действия указанных факторов и условий:</w:t>
      </w:r>
    </w:p>
    <w:p w:rsidR="007019F4" w:rsidRDefault="00A13E51" w:rsidP="00992439">
      <w:pPr>
        <w:ind w:firstLine="567"/>
        <w:jc w:val="both"/>
        <w:rPr>
          <w:rStyle w:val="Subst"/>
          <w:b w:val="0"/>
          <w:bCs/>
          <w:i w:val="0"/>
          <w:iCs/>
          <w:sz w:val="24"/>
          <w:szCs w:val="24"/>
          <w:u w:val="single"/>
        </w:rPr>
      </w:pPr>
      <w:r w:rsidRPr="007019F4">
        <w:rPr>
          <w:rStyle w:val="Subst"/>
          <w:b w:val="0"/>
          <w:bCs/>
          <w:i w:val="0"/>
          <w:iCs/>
          <w:sz w:val="24"/>
          <w:szCs w:val="24"/>
        </w:rPr>
        <w:t>Вышеуказанные факторы носят среднесрочный и долгосрочный характер.</w:t>
      </w:r>
      <w:r w:rsidRPr="007019F4">
        <w:rPr>
          <w:rStyle w:val="Subst"/>
          <w:b w:val="0"/>
          <w:bCs/>
          <w:i w:val="0"/>
          <w:iCs/>
          <w:sz w:val="24"/>
          <w:szCs w:val="24"/>
        </w:rPr>
        <w:br/>
      </w:r>
    </w:p>
    <w:p w:rsidR="00992439" w:rsidRDefault="00A13E51" w:rsidP="00992439">
      <w:pPr>
        <w:ind w:firstLine="567"/>
        <w:jc w:val="both"/>
        <w:rPr>
          <w:rStyle w:val="Subst"/>
          <w:b w:val="0"/>
          <w:bCs/>
          <w:i w:val="0"/>
          <w:iCs/>
          <w:sz w:val="24"/>
          <w:szCs w:val="24"/>
          <w:u w:val="single"/>
        </w:rPr>
      </w:pPr>
      <w:r w:rsidRPr="007019F4">
        <w:rPr>
          <w:rStyle w:val="Subst"/>
          <w:b w:val="0"/>
          <w:bCs/>
          <w:i w:val="0"/>
          <w:iCs/>
          <w:sz w:val="24"/>
          <w:szCs w:val="24"/>
          <w:u w:val="single"/>
        </w:rP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ОАО «СиМСТ» предпринимает и планирует провести в будущем капитальный и текущий ремонт зданий, реконструкцию площадок в соответствие с современными требованиями, подготовить квалифицированных менеджеров, владеющих вопросами потребности рынка недвижимости.</w:t>
      </w:r>
    </w:p>
    <w:p w:rsidR="007019F4" w:rsidRDefault="00A13E51" w:rsidP="00992439">
      <w:pPr>
        <w:ind w:firstLine="567"/>
        <w:jc w:val="both"/>
        <w:rPr>
          <w:rStyle w:val="Subst"/>
          <w:b w:val="0"/>
          <w:bCs/>
          <w:i w:val="0"/>
          <w:iCs/>
          <w:sz w:val="24"/>
          <w:szCs w:val="24"/>
        </w:rPr>
      </w:pPr>
      <w:r w:rsidRPr="007019F4">
        <w:rPr>
          <w:rStyle w:val="Subst"/>
          <w:b w:val="0"/>
          <w:bCs/>
          <w:i w:val="0"/>
          <w:iCs/>
          <w:sz w:val="24"/>
          <w:szCs w:val="24"/>
        </w:rPr>
        <w:t>Выработать долгосрочную политику в области сдачи помещений в аренду. Развивать клиентскую базу.</w:t>
      </w:r>
    </w:p>
    <w:p w:rsidR="00992439" w:rsidRDefault="00992439" w:rsidP="00992439">
      <w:pPr>
        <w:ind w:firstLine="567"/>
        <w:jc w:val="both"/>
        <w:rPr>
          <w:rStyle w:val="Subst"/>
          <w:b w:val="0"/>
          <w:bCs/>
          <w:i w:val="0"/>
          <w:iCs/>
          <w:sz w:val="24"/>
          <w:szCs w:val="24"/>
          <w:u w:val="single"/>
        </w:rPr>
      </w:pPr>
    </w:p>
    <w:p w:rsidR="00992439" w:rsidRDefault="00A13E51" w:rsidP="00992439">
      <w:pPr>
        <w:ind w:firstLine="567"/>
        <w:jc w:val="both"/>
        <w:rPr>
          <w:rStyle w:val="Subst"/>
          <w:b w:val="0"/>
          <w:bCs/>
          <w:i w:val="0"/>
          <w:iCs/>
          <w:sz w:val="24"/>
          <w:szCs w:val="24"/>
          <w:u w:val="single"/>
        </w:rPr>
      </w:pPr>
      <w:r w:rsidRPr="007019F4">
        <w:rPr>
          <w:rStyle w:val="Subst"/>
          <w:b w:val="0"/>
          <w:bCs/>
          <w:i w:val="0"/>
          <w:iCs/>
          <w:sz w:val="24"/>
          <w:szCs w:val="24"/>
          <w:u w:val="single"/>
        </w:rP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p>
    <w:p w:rsidR="007019F4" w:rsidRDefault="00A13E51" w:rsidP="00992439">
      <w:pPr>
        <w:ind w:firstLine="567"/>
        <w:jc w:val="both"/>
        <w:rPr>
          <w:rStyle w:val="Subst"/>
          <w:b w:val="0"/>
          <w:bCs/>
          <w:i w:val="0"/>
          <w:iCs/>
          <w:sz w:val="24"/>
          <w:szCs w:val="24"/>
        </w:rPr>
      </w:pPr>
      <w:r w:rsidRPr="007019F4">
        <w:rPr>
          <w:rStyle w:val="Subst"/>
          <w:b w:val="0"/>
          <w:bCs/>
          <w:i w:val="0"/>
          <w:iCs/>
          <w:sz w:val="24"/>
          <w:szCs w:val="24"/>
        </w:rPr>
        <w:t>Проведение широкомасштабных рекламных компаний; заключение долгосрочных контрактов.</w:t>
      </w:r>
    </w:p>
    <w:p w:rsidR="00992439" w:rsidRDefault="00992439" w:rsidP="00992439">
      <w:pPr>
        <w:ind w:firstLine="567"/>
        <w:jc w:val="both"/>
        <w:rPr>
          <w:rStyle w:val="Subst"/>
          <w:b w:val="0"/>
          <w:bCs/>
          <w:i w:val="0"/>
          <w:iCs/>
          <w:sz w:val="24"/>
          <w:szCs w:val="24"/>
          <w:u w:val="single"/>
        </w:rPr>
      </w:pPr>
    </w:p>
    <w:p w:rsidR="00992439" w:rsidRDefault="00A13E51" w:rsidP="00992439">
      <w:pPr>
        <w:ind w:firstLine="567"/>
        <w:jc w:val="both"/>
        <w:rPr>
          <w:rStyle w:val="Subst"/>
          <w:b w:val="0"/>
          <w:bCs/>
          <w:i w:val="0"/>
          <w:iCs/>
          <w:sz w:val="24"/>
          <w:szCs w:val="24"/>
          <w:u w:val="single"/>
        </w:rPr>
      </w:pPr>
      <w:r w:rsidRPr="007019F4">
        <w:rPr>
          <w:rStyle w:val="Subst"/>
          <w:b w:val="0"/>
          <w:bCs/>
          <w:i w:val="0"/>
          <w:iCs/>
          <w:sz w:val="24"/>
          <w:szCs w:val="24"/>
          <w:u w:val="single"/>
        </w:rPr>
        <w:t>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w:t>
      </w:r>
      <w:r w:rsidR="007019F4" w:rsidRPr="007019F4">
        <w:rPr>
          <w:rStyle w:val="Subst"/>
          <w:b w:val="0"/>
          <w:bCs/>
          <w:i w:val="0"/>
          <w:iCs/>
          <w:sz w:val="24"/>
          <w:szCs w:val="24"/>
          <w:u w:val="single"/>
        </w:rPr>
        <w:t>тий (возникновения факторов):</w:t>
      </w:r>
    </w:p>
    <w:p w:rsidR="00992439" w:rsidRDefault="007019F4" w:rsidP="00992439">
      <w:pPr>
        <w:ind w:firstLine="567"/>
        <w:jc w:val="both"/>
        <w:rPr>
          <w:rStyle w:val="Subst"/>
          <w:b w:val="0"/>
          <w:bCs/>
          <w:i w:val="0"/>
          <w:iCs/>
          <w:sz w:val="24"/>
          <w:szCs w:val="24"/>
        </w:rPr>
      </w:pPr>
      <w:r>
        <w:rPr>
          <w:rStyle w:val="Subst"/>
          <w:b w:val="0"/>
          <w:bCs/>
          <w:i w:val="0"/>
          <w:iCs/>
          <w:sz w:val="24"/>
          <w:szCs w:val="24"/>
        </w:rPr>
        <w:lastRenderedPageBreak/>
        <w:t xml:space="preserve">- </w:t>
      </w:r>
      <w:r w:rsidR="00A13E51" w:rsidRPr="007019F4">
        <w:rPr>
          <w:rStyle w:val="Subst"/>
          <w:b w:val="0"/>
          <w:bCs/>
          <w:i w:val="0"/>
          <w:iCs/>
          <w:sz w:val="24"/>
          <w:szCs w:val="24"/>
        </w:rPr>
        <w:t>существенное ухудшение инвестиционного климата в РФ</w:t>
      </w:r>
      <w:r>
        <w:rPr>
          <w:rStyle w:val="Subst"/>
          <w:b w:val="0"/>
          <w:bCs/>
          <w:i w:val="0"/>
          <w:iCs/>
          <w:sz w:val="24"/>
          <w:szCs w:val="24"/>
        </w:rPr>
        <w:t xml:space="preserve"> и снижение деловой активности;</w:t>
      </w:r>
    </w:p>
    <w:p w:rsidR="007019F4" w:rsidRDefault="007019F4" w:rsidP="00992439">
      <w:pPr>
        <w:ind w:firstLine="567"/>
        <w:jc w:val="both"/>
        <w:rPr>
          <w:rStyle w:val="Subst"/>
          <w:b w:val="0"/>
          <w:bCs/>
          <w:i w:val="0"/>
          <w:iCs/>
          <w:sz w:val="24"/>
          <w:szCs w:val="24"/>
        </w:rPr>
      </w:pPr>
      <w:r>
        <w:rPr>
          <w:rStyle w:val="Subst"/>
          <w:b w:val="0"/>
          <w:bCs/>
          <w:i w:val="0"/>
          <w:iCs/>
          <w:sz w:val="24"/>
          <w:szCs w:val="24"/>
        </w:rPr>
        <w:t xml:space="preserve">- </w:t>
      </w:r>
      <w:r w:rsidR="00A13E51" w:rsidRPr="007019F4">
        <w:rPr>
          <w:rStyle w:val="Subst"/>
          <w:b w:val="0"/>
          <w:bCs/>
          <w:i w:val="0"/>
          <w:iCs/>
          <w:sz w:val="24"/>
          <w:szCs w:val="24"/>
        </w:rPr>
        <w:t>существенное увеличение предложения арендных площадей в пределах третьего</w:t>
      </w:r>
      <w:r>
        <w:rPr>
          <w:rStyle w:val="Subst"/>
          <w:b w:val="0"/>
          <w:bCs/>
          <w:i w:val="0"/>
          <w:iCs/>
          <w:sz w:val="24"/>
          <w:szCs w:val="24"/>
        </w:rPr>
        <w:t xml:space="preserve"> транспортного кольца в Москве;</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Эмитент рассматривает первый фактор как значимый и оценивает вероятность его появления как среднюю. В то же время, данный фактор не зависит от Эмитента. Эмитент рассматривает второй фактор как значимый и оценивает вероятность его наступления как ниже среднего. В настоящий момент Эмитент полагает, что действие вышеуказанных факторов сохранится в среднесрочной и долгосрочной перспективе.</w:t>
      </w:r>
    </w:p>
    <w:p w:rsidR="007019F4" w:rsidRDefault="007019F4" w:rsidP="00992439">
      <w:pPr>
        <w:ind w:firstLine="567"/>
        <w:jc w:val="both"/>
        <w:rPr>
          <w:rStyle w:val="Subst"/>
          <w:b w:val="0"/>
          <w:bCs/>
          <w:i w:val="0"/>
          <w:iCs/>
          <w:sz w:val="24"/>
          <w:szCs w:val="24"/>
        </w:rPr>
      </w:pPr>
    </w:p>
    <w:p w:rsidR="00992439" w:rsidRDefault="00A13E51" w:rsidP="00992439">
      <w:pPr>
        <w:ind w:firstLine="567"/>
        <w:jc w:val="both"/>
        <w:rPr>
          <w:rStyle w:val="Subst"/>
          <w:b w:val="0"/>
          <w:bCs/>
          <w:i w:val="0"/>
          <w:iCs/>
          <w:sz w:val="24"/>
          <w:szCs w:val="24"/>
          <w:u w:val="single"/>
        </w:rPr>
      </w:pPr>
      <w:r w:rsidRPr="007019F4">
        <w:rPr>
          <w:rStyle w:val="Subst"/>
          <w:b w:val="0"/>
          <w:bCs/>
          <w:i w:val="0"/>
          <w:iCs/>
          <w:sz w:val="24"/>
          <w:szCs w:val="24"/>
          <w:u w:val="single"/>
        </w:rPr>
        <w:t>Существенные события или факторы, которые могут улучшить результаты деятельности эмитента, и вероятность их наступления, а также продолжительность их действия:</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Снижение инфляции и как следствие снижение ключевой ставки. Данный фактор позволит получать более дешевое финансирование, а как следствие:</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w:t>
      </w:r>
      <w:r w:rsidRPr="007019F4">
        <w:rPr>
          <w:rStyle w:val="Subst"/>
          <w:b w:val="0"/>
          <w:bCs/>
          <w:i w:val="0"/>
          <w:iCs/>
          <w:sz w:val="24"/>
          <w:szCs w:val="24"/>
        </w:rPr>
        <w:tab/>
        <w:t>Эмитент сможет осуществлять ремонт с наименьшими издержками, что позволить увеличить количество сдаваемых площадей, а также их качество;</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w:t>
      </w:r>
      <w:r w:rsidRPr="007019F4">
        <w:rPr>
          <w:rStyle w:val="Subst"/>
          <w:b w:val="0"/>
          <w:bCs/>
          <w:i w:val="0"/>
          <w:iCs/>
          <w:sz w:val="24"/>
          <w:szCs w:val="24"/>
        </w:rPr>
        <w:tab/>
        <w:t>Контрагенты смогут в длительной перспективе оценивать свои денежные поступления с учетом привлечения дешевых денежных заимствований, что позволит им иметь</w:t>
      </w:r>
      <w:r w:rsidR="007019F4">
        <w:rPr>
          <w:rStyle w:val="Subst"/>
          <w:b w:val="0"/>
          <w:bCs/>
          <w:i w:val="0"/>
          <w:iCs/>
          <w:sz w:val="24"/>
          <w:szCs w:val="24"/>
        </w:rPr>
        <w:t xml:space="preserve"> </w:t>
      </w:r>
      <w:r w:rsidRPr="007019F4">
        <w:rPr>
          <w:rStyle w:val="Subst"/>
          <w:b w:val="0"/>
          <w:bCs/>
          <w:i w:val="0"/>
          <w:iCs/>
          <w:sz w:val="24"/>
          <w:szCs w:val="24"/>
        </w:rPr>
        <w:t>большие переговорные возможности при заключении договора аренды.</w:t>
      </w:r>
    </w:p>
    <w:p w:rsidR="00A13E51" w:rsidRPr="007019F4" w:rsidRDefault="00A13E51" w:rsidP="00992439">
      <w:pPr>
        <w:ind w:firstLine="567"/>
        <w:jc w:val="both"/>
        <w:rPr>
          <w:b/>
          <w:i/>
          <w:sz w:val="24"/>
          <w:szCs w:val="24"/>
        </w:rPr>
      </w:pPr>
      <w:r w:rsidRPr="007019F4">
        <w:rPr>
          <w:rStyle w:val="Subst"/>
          <w:b w:val="0"/>
          <w:bCs/>
          <w:i w:val="0"/>
          <w:iCs/>
          <w:sz w:val="24"/>
          <w:szCs w:val="24"/>
        </w:rPr>
        <w:t>Вероятность наступления данных факторов оценивается как средняя, но она не зависит от Эмитента. Эмитент полагает, что действие вышеуказанных факторов, в случае их наступления, сохранится в среднесрочной и долгосрочной перспективе.</w:t>
      </w:r>
    </w:p>
    <w:p w:rsidR="00A13E51" w:rsidRPr="001A2896" w:rsidRDefault="00A13E51" w:rsidP="001A2896">
      <w:pPr>
        <w:pStyle w:val="2"/>
        <w:rPr>
          <w:sz w:val="28"/>
          <w:szCs w:val="28"/>
        </w:rPr>
      </w:pPr>
      <w:bookmarkStart w:id="350" w:name="_Toc427259540"/>
      <w:bookmarkStart w:id="351" w:name="_Toc427312252"/>
      <w:bookmarkStart w:id="352" w:name="_Toc427312355"/>
      <w:bookmarkStart w:id="353" w:name="_Toc427312458"/>
      <w:bookmarkStart w:id="354" w:name="_Toc427314993"/>
      <w:bookmarkStart w:id="355" w:name="_Toc427333442"/>
      <w:r w:rsidRPr="001A2896">
        <w:rPr>
          <w:sz w:val="28"/>
          <w:szCs w:val="28"/>
        </w:rPr>
        <w:t>4.8. Конкуренты эмитента</w:t>
      </w:r>
      <w:bookmarkEnd w:id="350"/>
      <w:bookmarkEnd w:id="351"/>
      <w:bookmarkEnd w:id="352"/>
      <w:bookmarkEnd w:id="353"/>
      <w:bookmarkEnd w:id="354"/>
      <w:bookmarkEnd w:id="355"/>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В связи с тем, что Эмитент ведет свою деятельность на территории России, конкуренты за рубежом у Эмитента отсутствуют.</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В связи с тем, что оборудование, реализуемое Эмитентом, достаточно специализированное и может применяться исключительно на предприятиях металлургической и машиностроительной промышленности, а в настоящее время оно, практически, не выпускается, конкурентов в этой сфере у эмитента нет.</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Эмитент владеет большими площадями, позволяющими размещать любое количество людей и техники, а также имеются площади, на которых можно размещать производства. Месторасположение указанных площадей достаточно удобно для подъезда, обеспечена территориальная обособленность, находится под охраной. Это позволяет привлекать достаточное количество арендаторов без какой-либо конкурентной борьбы.</w:t>
      </w:r>
    </w:p>
    <w:p w:rsidR="00992439" w:rsidRDefault="00A13E51" w:rsidP="00992439">
      <w:pPr>
        <w:ind w:firstLine="567"/>
        <w:jc w:val="both"/>
        <w:rPr>
          <w:rStyle w:val="Subst"/>
          <w:b w:val="0"/>
          <w:bCs/>
          <w:i w:val="0"/>
          <w:iCs/>
          <w:sz w:val="24"/>
          <w:szCs w:val="24"/>
        </w:rPr>
      </w:pPr>
      <w:r w:rsidRPr="007019F4">
        <w:rPr>
          <w:rStyle w:val="Subst"/>
          <w:b w:val="0"/>
          <w:bCs/>
          <w:i w:val="0"/>
          <w:iCs/>
          <w:sz w:val="24"/>
          <w:szCs w:val="24"/>
        </w:rPr>
        <w:t>Все вышеуказанные факторы значительно влияют на конкурентоспособность реализуемых Эмитентом товаров, а также сдаваемых им площадей. Эмитент постоянно ведет работу по поиску и использованию других конкурентных преимуществ, степень влияния указанных факторов зависит от политики развития эмитента и не носит унифицированный характер.</w:t>
      </w:r>
    </w:p>
    <w:p w:rsidR="00A13E51" w:rsidRDefault="00A13E51" w:rsidP="00992439">
      <w:pPr>
        <w:ind w:firstLine="567"/>
        <w:jc w:val="both"/>
        <w:rPr>
          <w:b/>
          <w:i/>
          <w:sz w:val="24"/>
          <w:szCs w:val="24"/>
        </w:rPr>
      </w:pPr>
      <w:r w:rsidRPr="007019F4">
        <w:rPr>
          <w:rStyle w:val="Subst"/>
          <w:b w:val="0"/>
          <w:bCs/>
          <w:i w:val="0"/>
          <w:iCs/>
          <w:sz w:val="24"/>
          <w:szCs w:val="24"/>
        </w:rPr>
        <w:t xml:space="preserve">Рынок сдаваемых помещений на территории Москвы очень велик, в связи с чем невозможно определить конкретных конкурентов Эмитента в данной сфере. </w:t>
      </w:r>
    </w:p>
    <w:p w:rsidR="007019F4" w:rsidRDefault="007019F4" w:rsidP="007019F4">
      <w:pPr>
        <w:jc w:val="both"/>
        <w:rPr>
          <w:b/>
          <w:i/>
          <w:sz w:val="24"/>
          <w:szCs w:val="24"/>
        </w:rPr>
      </w:pPr>
    </w:p>
    <w:p w:rsidR="007019F4" w:rsidRDefault="007019F4" w:rsidP="007019F4">
      <w:pPr>
        <w:jc w:val="both"/>
        <w:rPr>
          <w:b/>
          <w:i/>
          <w:sz w:val="24"/>
          <w:szCs w:val="24"/>
        </w:rPr>
      </w:pPr>
    </w:p>
    <w:p w:rsidR="007019F4" w:rsidRDefault="007019F4" w:rsidP="007019F4">
      <w:pPr>
        <w:jc w:val="both"/>
        <w:rPr>
          <w:b/>
          <w:i/>
          <w:sz w:val="24"/>
          <w:szCs w:val="24"/>
        </w:rPr>
      </w:pPr>
    </w:p>
    <w:p w:rsidR="007019F4" w:rsidRDefault="007019F4" w:rsidP="007019F4">
      <w:pPr>
        <w:jc w:val="both"/>
        <w:rPr>
          <w:b/>
          <w:i/>
          <w:sz w:val="24"/>
          <w:szCs w:val="24"/>
        </w:rPr>
      </w:pPr>
    </w:p>
    <w:p w:rsidR="00A13E51" w:rsidRPr="007019F4" w:rsidRDefault="00A13E51" w:rsidP="00B84036">
      <w:pPr>
        <w:pStyle w:val="1"/>
      </w:pPr>
      <w:bookmarkStart w:id="356" w:name="_Toc426997508"/>
      <w:bookmarkStart w:id="357" w:name="_Toc426997532"/>
      <w:bookmarkStart w:id="358" w:name="_Toc427073928"/>
      <w:bookmarkStart w:id="359" w:name="_Toc427073938"/>
      <w:bookmarkStart w:id="360" w:name="_Toc427255169"/>
      <w:bookmarkStart w:id="361" w:name="_Toc427255178"/>
      <w:bookmarkStart w:id="362" w:name="_Toc427255194"/>
      <w:bookmarkStart w:id="363" w:name="_Toc427259541"/>
      <w:bookmarkStart w:id="364" w:name="_Toc427312253"/>
      <w:bookmarkStart w:id="365" w:name="_Toc427312356"/>
      <w:bookmarkStart w:id="366" w:name="_Toc427312459"/>
      <w:bookmarkStart w:id="367" w:name="_Toc427314994"/>
      <w:bookmarkStart w:id="368" w:name="_Toc427333443"/>
      <w:r w:rsidRPr="007019F4">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356"/>
      <w:bookmarkEnd w:id="357"/>
      <w:bookmarkEnd w:id="358"/>
      <w:bookmarkEnd w:id="359"/>
      <w:bookmarkEnd w:id="360"/>
      <w:bookmarkEnd w:id="361"/>
      <w:bookmarkEnd w:id="362"/>
      <w:bookmarkEnd w:id="363"/>
      <w:bookmarkEnd w:id="364"/>
      <w:bookmarkEnd w:id="365"/>
      <w:bookmarkEnd w:id="366"/>
      <w:bookmarkEnd w:id="367"/>
      <w:bookmarkEnd w:id="368"/>
    </w:p>
    <w:p w:rsidR="00A13E51" w:rsidRPr="001A2896" w:rsidRDefault="00A13E51" w:rsidP="00B84036">
      <w:pPr>
        <w:pStyle w:val="2"/>
        <w:rPr>
          <w:sz w:val="28"/>
          <w:szCs w:val="28"/>
        </w:rPr>
      </w:pPr>
      <w:bookmarkStart w:id="369" w:name="_Toc427259542"/>
      <w:bookmarkStart w:id="370" w:name="_Toc427312254"/>
      <w:bookmarkStart w:id="371" w:name="_Toc427312357"/>
      <w:bookmarkStart w:id="372" w:name="_Toc427312460"/>
      <w:bookmarkStart w:id="373" w:name="_Toc427314995"/>
      <w:bookmarkStart w:id="374" w:name="_Toc427333444"/>
      <w:r w:rsidRPr="001A2896">
        <w:rPr>
          <w:sz w:val="28"/>
          <w:szCs w:val="28"/>
        </w:rPr>
        <w:t>5.1. Сведения о структуре и компетенции органов управления эмитента</w:t>
      </w:r>
      <w:bookmarkEnd w:id="369"/>
      <w:bookmarkEnd w:id="370"/>
      <w:bookmarkEnd w:id="371"/>
      <w:bookmarkEnd w:id="372"/>
      <w:bookmarkEnd w:id="373"/>
      <w:bookmarkEnd w:id="374"/>
    </w:p>
    <w:p w:rsidR="007019F4" w:rsidRDefault="007019F4" w:rsidP="007019F4">
      <w:pPr>
        <w:spacing w:before="0" w:after="0"/>
        <w:jc w:val="both"/>
        <w:rPr>
          <w:sz w:val="24"/>
          <w:szCs w:val="24"/>
          <w:lang w:eastAsia="en-US"/>
        </w:rPr>
      </w:pPr>
    </w:p>
    <w:p w:rsidR="007019F4" w:rsidRPr="007019F4" w:rsidRDefault="007019F4" w:rsidP="007019F4">
      <w:pPr>
        <w:spacing w:before="0" w:after="0"/>
        <w:jc w:val="both"/>
        <w:rPr>
          <w:sz w:val="24"/>
          <w:szCs w:val="24"/>
          <w:lang w:eastAsia="en-US"/>
        </w:rPr>
      </w:pPr>
      <w:r w:rsidRPr="007019F4">
        <w:rPr>
          <w:sz w:val="24"/>
          <w:szCs w:val="24"/>
          <w:lang w:eastAsia="en-US"/>
        </w:rPr>
        <w:t>Полное описание структуры органов управления эмитента и их компетенции в соответствии с уставом (учредительными документами) эмитента:</w:t>
      </w:r>
    </w:p>
    <w:p w:rsidR="007019F4" w:rsidRPr="007019F4" w:rsidRDefault="007019F4" w:rsidP="007019F4">
      <w:pPr>
        <w:spacing w:before="0" w:after="0"/>
        <w:jc w:val="both"/>
        <w:rPr>
          <w:sz w:val="24"/>
          <w:szCs w:val="24"/>
          <w:u w:val="single"/>
          <w:lang w:eastAsia="en-US"/>
        </w:rPr>
      </w:pPr>
      <w:r w:rsidRPr="007019F4">
        <w:rPr>
          <w:sz w:val="24"/>
          <w:szCs w:val="24"/>
          <w:u w:val="single"/>
          <w:lang w:eastAsia="en-US"/>
        </w:rPr>
        <w:t xml:space="preserve">Структура органов управления Эмитента: </w:t>
      </w:r>
    </w:p>
    <w:p w:rsidR="007019F4" w:rsidRPr="007019F4" w:rsidRDefault="007019F4" w:rsidP="007019F4">
      <w:pPr>
        <w:widowControl/>
        <w:numPr>
          <w:ilvl w:val="0"/>
          <w:numId w:val="3"/>
        </w:numPr>
        <w:autoSpaceDE/>
        <w:autoSpaceDN/>
        <w:spacing w:before="0" w:after="0"/>
        <w:ind w:left="714" w:hanging="357"/>
        <w:jc w:val="both"/>
        <w:rPr>
          <w:sz w:val="24"/>
          <w:szCs w:val="24"/>
          <w:lang w:eastAsia="en-US"/>
        </w:rPr>
      </w:pPr>
      <w:r w:rsidRPr="007019F4">
        <w:rPr>
          <w:sz w:val="24"/>
          <w:szCs w:val="24"/>
          <w:lang w:eastAsia="en-US"/>
        </w:rPr>
        <w:t xml:space="preserve">Общее собрание акционеров – высший орган управления, </w:t>
      </w:r>
    </w:p>
    <w:p w:rsidR="007019F4" w:rsidRPr="007019F4" w:rsidRDefault="007019F4" w:rsidP="007019F4">
      <w:pPr>
        <w:widowControl/>
        <w:numPr>
          <w:ilvl w:val="0"/>
          <w:numId w:val="3"/>
        </w:numPr>
        <w:autoSpaceDE/>
        <w:autoSpaceDN/>
        <w:spacing w:before="0" w:after="0"/>
        <w:ind w:left="714" w:hanging="357"/>
        <w:jc w:val="both"/>
        <w:rPr>
          <w:sz w:val="24"/>
          <w:szCs w:val="24"/>
          <w:lang w:eastAsia="en-US"/>
        </w:rPr>
      </w:pPr>
      <w:r w:rsidRPr="007019F4">
        <w:rPr>
          <w:sz w:val="24"/>
          <w:szCs w:val="24"/>
          <w:lang w:eastAsia="en-US"/>
        </w:rPr>
        <w:t>Совет директоров - орган управления, осуществляющий общее руководство деятельностью Эмитента,</w:t>
      </w:r>
    </w:p>
    <w:p w:rsidR="007019F4" w:rsidRPr="007019F4" w:rsidRDefault="007019F4" w:rsidP="007019F4">
      <w:pPr>
        <w:widowControl/>
        <w:numPr>
          <w:ilvl w:val="0"/>
          <w:numId w:val="3"/>
        </w:numPr>
        <w:autoSpaceDE/>
        <w:autoSpaceDN/>
        <w:spacing w:before="0" w:after="0"/>
        <w:ind w:left="714" w:hanging="357"/>
        <w:jc w:val="both"/>
        <w:rPr>
          <w:sz w:val="24"/>
          <w:szCs w:val="24"/>
          <w:lang w:eastAsia="en-US"/>
        </w:rPr>
      </w:pPr>
      <w:r w:rsidRPr="007019F4">
        <w:rPr>
          <w:sz w:val="24"/>
          <w:szCs w:val="24"/>
          <w:lang w:eastAsia="en-US"/>
        </w:rPr>
        <w:t>Генеральный директор - единоличный исполнительный орган.</w:t>
      </w:r>
    </w:p>
    <w:p w:rsidR="007019F4" w:rsidRDefault="007019F4" w:rsidP="007019F4">
      <w:pPr>
        <w:spacing w:before="0" w:after="0"/>
        <w:jc w:val="both"/>
        <w:rPr>
          <w:b/>
          <w:sz w:val="24"/>
          <w:szCs w:val="24"/>
          <w:lang w:eastAsia="en-US"/>
        </w:rPr>
      </w:pPr>
    </w:p>
    <w:p w:rsidR="007019F4" w:rsidRPr="007019F4" w:rsidRDefault="007019F4" w:rsidP="007019F4">
      <w:pPr>
        <w:spacing w:before="0" w:after="0"/>
        <w:jc w:val="both"/>
        <w:rPr>
          <w:b/>
          <w:sz w:val="24"/>
          <w:szCs w:val="24"/>
          <w:lang w:eastAsia="en-US"/>
        </w:rPr>
      </w:pPr>
      <w:r w:rsidRPr="007019F4">
        <w:rPr>
          <w:b/>
          <w:sz w:val="24"/>
          <w:szCs w:val="24"/>
          <w:lang w:eastAsia="en-US"/>
        </w:rPr>
        <w:t>Компетенция органов управления в соответствии с Уставом Эмитента:</w:t>
      </w:r>
    </w:p>
    <w:p w:rsidR="007019F4" w:rsidRDefault="007019F4" w:rsidP="007019F4">
      <w:pPr>
        <w:spacing w:before="0" w:after="0"/>
        <w:jc w:val="both"/>
        <w:rPr>
          <w:sz w:val="24"/>
          <w:szCs w:val="24"/>
          <w:u w:val="single"/>
          <w:lang w:eastAsia="en-US"/>
        </w:rPr>
      </w:pPr>
    </w:p>
    <w:p w:rsidR="007019F4" w:rsidRPr="007019F4" w:rsidRDefault="007019F4" w:rsidP="007019F4">
      <w:pPr>
        <w:spacing w:before="0" w:after="0"/>
        <w:jc w:val="both"/>
        <w:rPr>
          <w:sz w:val="24"/>
          <w:szCs w:val="24"/>
          <w:u w:val="single"/>
          <w:lang w:eastAsia="en-US"/>
        </w:rPr>
      </w:pPr>
      <w:r w:rsidRPr="007019F4">
        <w:rPr>
          <w:sz w:val="24"/>
          <w:szCs w:val="24"/>
          <w:u w:val="single"/>
          <w:lang w:eastAsia="en-US"/>
        </w:rPr>
        <w:t>Компетенция Общего собрания акционеров:</w:t>
      </w:r>
    </w:p>
    <w:p w:rsidR="007019F4" w:rsidRPr="007019F4" w:rsidRDefault="007019F4" w:rsidP="007019F4">
      <w:pPr>
        <w:spacing w:before="0" w:after="0"/>
        <w:jc w:val="both"/>
        <w:rPr>
          <w:sz w:val="24"/>
          <w:szCs w:val="24"/>
          <w:lang w:eastAsia="en-US"/>
        </w:rPr>
      </w:pPr>
      <w:r w:rsidRPr="007019F4">
        <w:rPr>
          <w:sz w:val="24"/>
          <w:szCs w:val="24"/>
          <w:lang w:eastAsia="en-US"/>
        </w:rPr>
        <w:t>В соответствии с пунктом 7.2 Устава Эмитента к компетенции Общего собрания акционеров Эмитента относятся следующие вопросы:</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 внесение изменений и дополнений в Устав Общества или утверждение Устава Общества в новой редакции;</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 ликвидация Общества, назначение ликвидационной комиссии и утверждение промежуточного и окончательного ликвидационных балансов;</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3) определение количества, номинальной стоимости, категории (типа) объявленных акций и прав, предоставляемых этими акциями;</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4) определение количественного состава Совета директоров Общества, избрание его членов и досрочное прекращение их полномочий;</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 xml:space="preserve">5) увеличение Уставного капитала Общества путем увеличения номинальной стоимости акций; </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6) увеличение Уставного капитала Общества путем размещения дополнительных акций посредством закрытой подписки;</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7) 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9) избрание членов ревизионной комиссии (ревизора), а также досрочное прекращение их полномочий;</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10) утверждение аудитора Общества;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11) выплата (объявление) дивидендов по результатам первого квартала, полугодия, девяти месяцев финансового года;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12)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lastRenderedPageBreak/>
        <w:t>13) определение порядка ведения общего собрания акционеров;</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14) дробление и консолидация акций;</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 xml:space="preserve">15) принятие решений об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 </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16) принятие решений об одобрении крупных сделок в случаях, предусмотренных Федеральным законом «Об акционерных  обществах» и настоящим Уставом;</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17) приобретение Обществом размещенных акций в случаях, предусмотренных Федеральным законом «Об акционерных обществах»;</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18) принятие решения об участии в финансово-промышленных группах, ассоциациях и иных объединениях коммерческих организаций;</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19) утверждение внутренних документов, регулирующих деятельность органов Общества;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20) реорганизация Общества;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21) принятие решения о передаче полномочий единоличного исполнительного органа Общества управляющей организации;</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22) принятие решения о досрочном прекращении полномочий управляющей организации;</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23) принятие решения о выплате вознаграждения и (или) компенсации расходов, связанных с исполнением членами Совета директоров Общества своих обязанностей;</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24) принятие решения о выплате вознаграждения и (или) компенсации расходов, связанных с исполнением членами ревизионной комиссией (ревизором) Общества своих обязанностей;</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25)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общества;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26) принятие решения об обращении с заявлением о делистинге акций общества и (или) эмиссионных ценных бумаг общества, конвертируемых в его акции;</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27) решение иных вопросов, предусмотренных Федеральным законом «Об акционерных обществах».</w:t>
      </w:r>
    </w:p>
    <w:p w:rsidR="007019F4" w:rsidRDefault="007019F4" w:rsidP="007019F4">
      <w:pPr>
        <w:spacing w:before="0" w:after="0"/>
        <w:jc w:val="both"/>
        <w:rPr>
          <w:sz w:val="24"/>
          <w:szCs w:val="24"/>
          <w:u w:val="single"/>
          <w:lang w:eastAsia="en-US"/>
        </w:rPr>
      </w:pPr>
    </w:p>
    <w:p w:rsidR="007019F4" w:rsidRPr="007019F4" w:rsidRDefault="007019F4" w:rsidP="007019F4">
      <w:pPr>
        <w:spacing w:before="0" w:after="0"/>
        <w:jc w:val="both"/>
        <w:rPr>
          <w:sz w:val="24"/>
          <w:szCs w:val="24"/>
          <w:u w:val="single"/>
          <w:lang w:eastAsia="en-US"/>
        </w:rPr>
      </w:pPr>
      <w:r w:rsidRPr="007019F4">
        <w:rPr>
          <w:sz w:val="24"/>
          <w:szCs w:val="24"/>
          <w:u w:val="single"/>
          <w:lang w:eastAsia="en-US"/>
        </w:rPr>
        <w:t>Компетенция Совета директоров:</w:t>
      </w:r>
    </w:p>
    <w:p w:rsidR="007019F4" w:rsidRPr="007019F4" w:rsidRDefault="007019F4" w:rsidP="007019F4">
      <w:pPr>
        <w:spacing w:before="0" w:after="0"/>
        <w:jc w:val="both"/>
        <w:rPr>
          <w:sz w:val="24"/>
          <w:szCs w:val="24"/>
          <w:lang w:eastAsia="en-US"/>
        </w:rPr>
      </w:pPr>
      <w:r w:rsidRPr="007019F4">
        <w:rPr>
          <w:sz w:val="24"/>
          <w:szCs w:val="24"/>
          <w:lang w:eastAsia="en-US"/>
        </w:rPr>
        <w:t>В соответствии с пунктом 8.3 Устава Эмитента к компетенции Совета директоров Эмитента относятся следующие вопросы:</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 определение приоритетных направлений деятельности Общества;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3) утверждение повестки дня общего собрания акционеров;</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главы VIII Федерального закона «Об акционерных обществах» и связанные с подготовкой и проведением общего собрания акционеров;</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5) предварительное утверждение годового отчета (годовых отчетов) Общества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6) утверждение условий договора о передаче полномочий единоличного исполнительного органа Общества коммерческой организации (управляющей организации);</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7) увеличение Уставного капитала Общества путем размещения дополнительных акций, составляющих менее 25 процентов ранее размещенных обыкновенных акций, посредством открытой подписки;</w:t>
      </w:r>
    </w:p>
    <w:p w:rsidR="007019F4" w:rsidRPr="007019F4" w:rsidRDefault="007019F4" w:rsidP="007019F4">
      <w:pPr>
        <w:spacing w:before="0" w:after="0"/>
        <w:jc w:val="both"/>
        <w:rPr>
          <w:bCs/>
          <w:iCs/>
          <w:sz w:val="24"/>
          <w:szCs w:val="24"/>
          <w:lang w:eastAsia="en-US"/>
        </w:rPr>
      </w:pPr>
      <w:r w:rsidRPr="007019F4">
        <w:rPr>
          <w:bCs/>
          <w:iCs/>
          <w:sz w:val="24"/>
          <w:szCs w:val="24"/>
          <w:lang w:eastAsia="en-US"/>
        </w:rPr>
        <w:lastRenderedPageBreak/>
        <w:t>8) 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акций присоединяемого общества;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9) 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10)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процентов и менее ранее размещенных обыкновенных акций;</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11) 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12) размещение облигаций, не конвертируемых в акции, и иных эмиссионных ценных бумаг, не конвертируемых в акции;</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13) утверждение решения о выпуске ценных бумаг, проспекта эмиссии ценных бумаг, внесение в них изменений и дополнений;</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14)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15) приобретение размещенных Обществом акций в соответствии с п.2 ст. 72 Федерального закона «Об акционерных обществах»;</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16) приобретение размещенных Обществом облигаций и иных ценных бумаг в случаях, предусмотренных Федеральным законом  «Об акционерных обществах»;</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17) утверждение отчета об итогах приобретениях акций, приобретенных в соответствии со ст.72 Федерального закона «Об акционерных обществах»;</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18) образование исполнительного органа Общества (избрание Генерального директора) и досрочное прекращение его полномочий;</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19)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20) рекомендации по размеру дивиденда по акциям и порядку его выплаты;</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21) использование резервного фонда и иных фондов Общества;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22)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23) создание филиалов и открытие представительств Общества;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24) одобрение крупных сделок в случаях, предусмотренных Федеральным законом «Об акционерных обществах»;</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25) одобрение сделок, предусмотренных Федеральным законом «Об акционерных обществах»;</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26) утверждение регистратора Общества и условий договора с ним, а также расторжение договора с ним;</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27) принятие решений об участии и о прекращении участия Общества в других организациях, за исключением случаев, предусмотренных пп. 18 п. 7.2. ст. 7 Устава;</w:t>
      </w:r>
    </w:p>
    <w:p w:rsidR="007019F4" w:rsidRPr="007019F4" w:rsidRDefault="007019F4" w:rsidP="007019F4">
      <w:pPr>
        <w:spacing w:before="0" w:after="0"/>
        <w:jc w:val="both"/>
        <w:rPr>
          <w:bCs/>
          <w:iCs/>
          <w:sz w:val="24"/>
          <w:szCs w:val="24"/>
          <w:lang w:eastAsia="en-US"/>
        </w:rPr>
      </w:pPr>
      <w:r w:rsidRPr="007019F4">
        <w:rPr>
          <w:bCs/>
          <w:iCs/>
          <w:sz w:val="24"/>
          <w:szCs w:val="24"/>
          <w:lang w:eastAsia="en-US"/>
        </w:rPr>
        <w:t>28) иные вопросы, предусмотренные Федеральным законом «Об акционерных обществах» и Уставом.</w:t>
      </w:r>
    </w:p>
    <w:p w:rsidR="007019F4" w:rsidRDefault="007019F4" w:rsidP="007019F4">
      <w:pPr>
        <w:spacing w:before="0" w:after="0"/>
        <w:jc w:val="both"/>
        <w:rPr>
          <w:sz w:val="24"/>
          <w:szCs w:val="24"/>
          <w:u w:val="single"/>
          <w:lang w:eastAsia="en-US"/>
        </w:rPr>
      </w:pPr>
    </w:p>
    <w:p w:rsidR="007019F4" w:rsidRPr="007019F4" w:rsidRDefault="007019F4" w:rsidP="007019F4">
      <w:pPr>
        <w:spacing w:before="0" w:after="0"/>
        <w:jc w:val="both"/>
        <w:rPr>
          <w:sz w:val="24"/>
          <w:szCs w:val="24"/>
          <w:u w:val="single"/>
          <w:lang w:eastAsia="en-US"/>
        </w:rPr>
      </w:pPr>
      <w:r w:rsidRPr="007019F4">
        <w:rPr>
          <w:sz w:val="24"/>
          <w:szCs w:val="24"/>
          <w:u w:val="single"/>
          <w:lang w:eastAsia="en-US"/>
        </w:rPr>
        <w:t>Компетенция Генерального директора:</w:t>
      </w:r>
    </w:p>
    <w:p w:rsidR="007019F4" w:rsidRPr="007019F4" w:rsidRDefault="007019F4" w:rsidP="007019F4">
      <w:pPr>
        <w:spacing w:before="0" w:after="0"/>
        <w:jc w:val="both"/>
        <w:rPr>
          <w:sz w:val="24"/>
          <w:szCs w:val="24"/>
          <w:lang w:eastAsia="en-US"/>
        </w:rPr>
      </w:pPr>
      <w:r w:rsidRPr="007019F4">
        <w:rPr>
          <w:sz w:val="24"/>
          <w:szCs w:val="24"/>
          <w:lang w:eastAsia="en-US"/>
        </w:rPr>
        <w:t>В соответствии с пунктом 9.6 Устава Эмитента к компетенции Генерального директора Эмитента относятся следующие вопросы:</w:t>
      </w:r>
    </w:p>
    <w:p w:rsidR="007019F4" w:rsidRPr="007019F4" w:rsidRDefault="007019F4" w:rsidP="007019F4">
      <w:pPr>
        <w:pStyle w:val="a5"/>
        <w:widowControl w:val="0"/>
        <w:numPr>
          <w:ilvl w:val="0"/>
          <w:numId w:val="4"/>
        </w:numPr>
        <w:adjustRightInd w:val="0"/>
        <w:jc w:val="both"/>
        <w:rPr>
          <w:bCs/>
          <w:iCs/>
          <w:sz w:val="24"/>
          <w:szCs w:val="24"/>
          <w:lang w:eastAsia="en-US"/>
        </w:rPr>
      </w:pPr>
      <w:r w:rsidRPr="007019F4">
        <w:rPr>
          <w:bCs/>
          <w:iCs/>
          <w:sz w:val="24"/>
          <w:szCs w:val="24"/>
          <w:lang w:eastAsia="en-US"/>
        </w:rPr>
        <w:lastRenderedPageBreak/>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p>
    <w:p w:rsidR="007019F4" w:rsidRPr="007019F4" w:rsidRDefault="007019F4" w:rsidP="007019F4">
      <w:pPr>
        <w:pStyle w:val="a5"/>
        <w:widowControl w:val="0"/>
        <w:numPr>
          <w:ilvl w:val="0"/>
          <w:numId w:val="4"/>
        </w:numPr>
        <w:adjustRightInd w:val="0"/>
        <w:jc w:val="both"/>
        <w:rPr>
          <w:bCs/>
          <w:iCs/>
          <w:sz w:val="24"/>
          <w:szCs w:val="24"/>
          <w:lang w:eastAsia="en-US"/>
        </w:rPr>
      </w:pPr>
      <w:r w:rsidRPr="007019F4">
        <w:rPr>
          <w:bCs/>
          <w:iCs/>
          <w:sz w:val="24"/>
          <w:szCs w:val="24"/>
          <w:lang w:eastAsia="en-US"/>
        </w:rPr>
        <w:t>Единоличный исполнительный орган Общества организует выполнение решений общего собрания акционеров, Совета директоров Общества.</w:t>
      </w:r>
    </w:p>
    <w:p w:rsidR="007019F4" w:rsidRPr="007019F4" w:rsidRDefault="007019F4" w:rsidP="007019F4">
      <w:pPr>
        <w:pStyle w:val="a5"/>
        <w:widowControl w:val="0"/>
        <w:numPr>
          <w:ilvl w:val="0"/>
          <w:numId w:val="4"/>
        </w:numPr>
        <w:adjustRightInd w:val="0"/>
        <w:jc w:val="both"/>
        <w:rPr>
          <w:sz w:val="24"/>
          <w:szCs w:val="24"/>
          <w:lang w:eastAsia="en-US"/>
        </w:rPr>
      </w:pPr>
      <w:r w:rsidRPr="007019F4">
        <w:rPr>
          <w:bCs/>
          <w:iCs/>
          <w:sz w:val="24"/>
          <w:szCs w:val="24"/>
          <w:lang w:eastAsia="en-US"/>
        </w:rP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7019F4" w:rsidRDefault="007019F4" w:rsidP="007019F4">
      <w:pPr>
        <w:spacing w:before="0" w:after="0"/>
        <w:jc w:val="both"/>
        <w:rPr>
          <w:sz w:val="24"/>
          <w:szCs w:val="24"/>
          <w:lang w:eastAsia="en-US"/>
        </w:rPr>
      </w:pPr>
    </w:p>
    <w:p w:rsidR="007019F4" w:rsidRPr="007019F4" w:rsidRDefault="007019F4" w:rsidP="007019F4">
      <w:pPr>
        <w:spacing w:before="0" w:after="0"/>
        <w:jc w:val="both"/>
        <w:rPr>
          <w:sz w:val="24"/>
          <w:szCs w:val="24"/>
          <w:lang w:eastAsia="en-US"/>
        </w:rPr>
      </w:pPr>
      <w:r w:rsidRPr="007019F4">
        <w:rPr>
          <w:sz w:val="24"/>
          <w:szCs w:val="24"/>
          <w:lang w:eastAsia="en-US"/>
        </w:rPr>
        <w:t>Сведения о наличии кодекса корпоративного управления эмитента либо иного аналогичного документа:</w:t>
      </w:r>
      <w:r w:rsidRPr="007019F4">
        <w:rPr>
          <w:b/>
          <w:i/>
          <w:sz w:val="24"/>
          <w:szCs w:val="24"/>
          <w:lang w:eastAsia="en-US"/>
        </w:rPr>
        <w:t xml:space="preserve"> Указанный документ у Эмитента отсутствует.</w:t>
      </w:r>
    </w:p>
    <w:p w:rsidR="007019F4" w:rsidRDefault="007019F4" w:rsidP="007019F4">
      <w:pPr>
        <w:spacing w:before="0" w:after="0"/>
        <w:jc w:val="both"/>
        <w:rPr>
          <w:sz w:val="24"/>
          <w:szCs w:val="24"/>
          <w:lang w:eastAsia="en-US"/>
        </w:rPr>
      </w:pPr>
    </w:p>
    <w:p w:rsidR="007019F4" w:rsidRPr="007019F4" w:rsidRDefault="007019F4" w:rsidP="007019F4">
      <w:pPr>
        <w:spacing w:before="0" w:after="0"/>
        <w:jc w:val="both"/>
        <w:rPr>
          <w:b/>
          <w:i/>
          <w:sz w:val="24"/>
          <w:szCs w:val="24"/>
          <w:lang w:eastAsia="en-US"/>
        </w:rPr>
      </w:pPr>
      <w:r w:rsidRPr="007019F4">
        <w:rPr>
          <w:sz w:val="24"/>
          <w:szCs w:val="24"/>
          <w:lang w:eastAsia="en-US"/>
        </w:rPr>
        <w:t xml:space="preserve">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 </w:t>
      </w:r>
      <w:r w:rsidRPr="007019F4">
        <w:rPr>
          <w:b/>
          <w:i/>
          <w:sz w:val="24"/>
          <w:szCs w:val="24"/>
          <w:lang w:eastAsia="en-US"/>
        </w:rPr>
        <w:t>Указанные изменения не вносились.</w:t>
      </w:r>
    </w:p>
    <w:p w:rsidR="00A13E51" w:rsidRPr="001A2896" w:rsidRDefault="00A13E51" w:rsidP="00B84036">
      <w:pPr>
        <w:pStyle w:val="2"/>
        <w:rPr>
          <w:sz w:val="28"/>
          <w:szCs w:val="28"/>
        </w:rPr>
      </w:pPr>
      <w:bookmarkStart w:id="375" w:name="_Toc427259543"/>
      <w:bookmarkStart w:id="376" w:name="_Toc427312255"/>
      <w:bookmarkStart w:id="377" w:name="_Toc427312358"/>
      <w:bookmarkStart w:id="378" w:name="_Toc427312461"/>
      <w:bookmarkStart w:id="379" w:name="_Toc427314996"/>
      <w:bookmarkStart w:id="380" w:name="_Toc427333445"/>
      <w:r w:rsidRPr="001A2896">
        <w:rPr>
          <w:sz w:val="28"/>
          <w:szCs w:val="28"/>
        </w:rPr>
        <w:t>5.2. Информация о лицах, входящих в состав органов управления эмитента</w:t>
      </w:r>
      <w:bookmarkEnd w:id="375"/>
      <w:bookmarkEnd w:id="376"/>
      <w:bookmarkEnd w:id="377"/>
      <w:bookmarkEnd w:id="378"/>
      <w:bookmarkEnd w:id="379"/>
      <w:bookmarkEnd w:id="380"/>
    </w:p>
    <w:p w:rsidR="00A13E51" w:rsidRPr="00D17457" w:rsidRDefault="00A13E51" w:rsidP="00B84036">
      <w:pPr>
        <w:pStyle w:val="3"/>
      </w:pPr>
      <w:bookmarkStart w:id="381" w:name="_Toc427259544"/>
      <w:bookmarkStart w:id="382" w:name="_Toc427312256"/>
      <w:bookmarkStart w:id="383" w:name="_Toc427312359"/>
      <w:bookmarkStart w:id="384" w:name="_Toc427312462"/>
      <w:bookmarkStart w:id="385" w:name="_Toc427314997"/>
      <w:bookmarkStart w:id="386" w:name="_Toc427333446"/>
      <w:r w:rsidRPr="00D17457">
        <w:t>5.2.1. Состав совета директоров (наблюдательного совета) эмитента</w:t>
      </w:r>
      <w:bookmarkEnd w:id="381"/>
      <w:bookmarkEnd w:id="382"/>
      <w:bookmarkEnd w:id="383"/>
      <w:bookmarkEnd w:id="384"/>
      <w:bookmarkEnd w:id="385"/>
      <w:bookmarkEnd w:id="386"/>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ФИО:</w:t>
      </w:r>
      <w:r w:rsidRPr="00D17457">
        <w:rPr>
          <w:rStyle w:val="Subst"/>
          <w:bCs/>
          <w:iCs/>
          <w:sz w:val="24"/>
          <w:szCs w:val="24"/>
        </w:rPr>
        <w:t xml:space="preserve"> Березин  Андрей  Юрьевич</w:t>
      </w:r>
    </w:p>
    <w:p w:rsidR="00A13E51" w:rsidRPr="00D17457" w:rsidRDefault="00A13E51" w:rsidP="00D17457">
      <w:pPr>
        <w:ind w:left="200"/>
        <w:jc w:val="both"/>
        <w:rPr>
          <w:sz w:val="24"/>
          <w:szCs w:val="24"/>
        </w:rPr>
      </w:pPr>
      <w:r w:rsidRPr="00D17457">
        <w:rPr>
          <w:rStyle w:val="Subst"/>
          <w:bCs/>
          <w:iCs/>
          <w:sz w:val="24"/>
          <w:szCs w:val="24"/>
        </w:rPr>
        <w:t>Независимый член совета директоров</w:t>
      </w:r>
    </w:p>
    <w:p w:rsidR="00A13E51" w:rsidRPr="00D17457" w:rsidRDefault="00A13E51" w:rsidP="00D17457">
      <w:pPr>
        <w:ind w:left="200"/>
        <w:jc w:val="both"/>
        <w:rPr>
          <w:sz w:val="24"/>
          <w:szCs w:val="24"/>
        </w:rPr>
      </w:pPr>
      <w:r w:rsidRPr="00D17457">
        <w:rPr>
          <w:sz w:val="24"/>
          <w:szCs w:val="24"/>
        </w:rPr>
        <w:t>Год рождения:</w:t>
      </w:r>
      <w:r w:rsidR="00AB4464" w:rsidRPr="00D17457">
        <w:rPr>
          <w:sz w:val="24"/>
          <w:szCs w:val="24"/>
        </w:rPr>
        <w:t xml:space="preserve"> </w:t>
      </w:r>
    </w:p>
    <w:p w:rsidR="00AB4464" w:rsidRPr="00B84036" w:rsidRDefault="00AB4464" w:rsidP="00D17457">
      <w:pPr>
        <w:ind w:left="200"/>
        <w:jc w:val="both"/>
        <w:rPr>
          <w:b/>
          <w:i/>
          <w:sz w:val="24"/>
          <w:szCs w:val="24"/>
        </w:rPr>
      </w:pPr>
      <w:r w:rsidRPr="00B84036">
        <w:rPr>
          <w:b/>
          <w:i/>
          <w:sz w:val="24"/>
          <w:szCs w:val="24"/>
        </w:rPr>
        <w:t>1982</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Образование:</w:t>
      </w:r>
      <w:r w:rsidRPr="00D17457">
        <w:rPr>
          <w:sz w:val="24"/>
          <w:szCs w:val="24"/>
        </w:rPr>
        <w:br/>
      </w:r>
      <w:r w:rsidRPr="00D17457">
        <w:rPr>
          <w:rStyle w:val="Subst"/>
          <w:bCs/>
          <w:iCs/>
          <w:sz w:val="24"/>
          <w:szCs w:val="24"/>
        </w:rPr>
        <w:t>высшее</w:t>
      </w:r>
    </w:p>
    <w:p w:rsidR="00AB4464" w:rsidRPr="00D17457" w:rsidRDefault="00AB4464" w:rsidP="00D17457">
      <w:pPr>
        <w:spacing w:after="200"/>
        <w:jc w:val="both"/>
        <w:rPr>
          <w:sz w:val="24"/>
          <w:szCs w:val="24"/>
        </w:rPr>
      </w:pPr>
      <w:r w:rsidRPr="00D1745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B4464" w:rsidRPr="00116427" w:rsidTr="00DD6554">
        <w:tc>
          <w:tcPr>
            <w:tcW w:w="2592" w:type="dxa"/>
            <w:gridSpan w:val="2"/>
            <w:tcBorders>
              <w:top w:val="doub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Должность</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2012</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Департамент имущества города Москвы</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Заместитель начальника Управления корпоративных отношений и финансовых активов Департамента имущества города Москвы</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2012</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Департамент имущества города Москвы</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 xml:space="preserve">Начальник Управления корпоративных отношений и финансовых активов Департамента </w:t>
            </w:r>
            <w:r w:rsidRPr="00116427">
              <w:rPr>
                <w:sz w:val="24"/>
                <w:szCs w:val="24"/>
              </w:rPr>
              <w:lastRenderedPageBreak/>
              <w:t>имущества города Москвы</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lastRenderedPageBreak/>
              <w:t>2014</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Член Совета директоров</w:t>
            </w:r>
          </w:p>
        </w:tc>
      </w:tr>
    </w:tbl>
    <w:p w:rsidR="00AB4464" w:rsidRPr="00D17457" w:rsidRDefault="00AB4464" w:rsidP="00D17457">
      <w:pPr>
        <w:jc w:val="both"/>
        <w:rPr>
          <w:sz w:val="24"/>
          <w:szCs w:val="24"/>
        </w:rPr>
      </w:pPr>
    </w:p>
    <w:p w:rsidR="00AB4464" w:rsidRPr="00D17457" w:rsidRDefault="00AB4464" w:rsidP="00D17457">
      <w:pPr>
        <w:spacing w:after="200"/>
        <w:jc w:val="both"/>
        <w:rPr>
          <w:sz w:val="24"/>
          <w:szCs w:val="24"/>
        </w:rPr>
      </w:pPr>
      <w:r w:rsidRPr="00D17457">
        <w:rPr>
          <w:b/>
          <w:bCs/>
          <w:i/>
          <w:iCs/>
          <w:sz w:val="24"/>
          <w:szCs w:val="24"/>
        </w:rPr>
        <w:t>Доли участия в уставном капитале эмитента/обыкновенных акций не имеет</w:t>
      </w:r>
    </w:p>
    <w:p w:rsidR="00AB4464" w:rsidRPr="00D17457" w:rsidRDefault="00AB4464" w:rsidP="00D17457">
      <w:pPr>
        <w:spacing w:before="240" w:after="200"/>
        <w:jc w:val="both"/>
        <w:rPr>
          <w:sz w:val="24"/>
          <w:szCs w:val="24"/>
        </w:rPr>
      </w:pPr>
      <w:r w:rsidRPr="00D17457">
        <w:rPr>
          <w:sz w:val="24"/>
          <w:szCs w:val="24"/>
        </w:rPr>
        <w:t>Доли участия лица в уставном (складочном) капитале (паевом фонде) дочерних и зависимых обществ эмитента</w:t>
      </w:r>
    </w:p>
    <w:p w:rsidR="00AB4464" w:rsidRPr="00D17457" w:rsidRDefault="00AB4464" w:rsidP="00D17457">
      <w:pPr>
        <w:spacing w:after="200"/>
        <w:jc w:val="both"/>
        <w:rPr>
          <w:sz w:val="24"/>
          <w:szCs w:val="24"/>
        </w:rPr>
      </w:pPr>
      <w:r w:rsidRPr="00D17457">
        <w:rPr>
          <w:b/>
          <w:bCs/>
          <w:i/>
          <w:iCs/>
          <w:sz w:val="24"/>
          <w:szCs w:val="24"/>
        </w:rPr>
        <w:t>Лицо указанных долей не имеет</w:t>
      </w:r>
    </w:p>
    <w:p w:rsidR="00AB4464" w:rsidRPr="00D17457" w:rsidRDefault="00AB4464" w:rsidP="00D17457">
      <w:pPr>
        <w:spacing w:after="200"/>
        <w:jc w:val="both"/>
        <w:rPr>
          <w:sz w:val="24"/>
          <w:szCs w:val="24"/>
        </w:rPr>
      </w:pPr>
      <w:r w:rsidRPr="00D17457">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AB4464" w:rsidRPr="00D17457" w:rsidRDefault="00AB4464" w:rsidP="00D17457">
      <w:pPr>
        <w:spacing w:after="200"/>
        <w:jc w:val="both"/>
        <w:rPr>
          <w:sz w:val="24"/>
          <w:szCs w:val="24"/>
        </w:rPr>
      </w:pPr>
      <w:r w:rsidRPr="00D17457">
        <w:rPr>
          <w:b/>
          <w:bCs/>
          <w:i/>
          <w:iCs/>
          <w:sz w:val="24"/>
          <w:szCs w:val="24"/>
        </w:rPr>
        <w:t>Указанных родственных связей нет</w:t>
      </w:r>
    </w:p>
    <w:p w:rsidR="00AB4464" w:rsidRPr="00D17457" w:rsidRDefault="00AB4464" w:rsidP="00D17457">
      <w:pPr>
        <w:spacing w:after="200"/>
        <w:jc w:val="both"/>
        <w:rPr>
          <w:sz w:val="24"/>
          <w:szCs w:val="24"/>
        </w:rPr>
      </w:pPr>
      <w:r w:rsidRPr="00D1745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AB4464" w:rsidRPr="00D17457" w:rsidRDefault="00AB4464" w:rsidP="00D17457">
      <w:pPr>
        <w:spacing w:after="200"/>
        <w:jc w:val="both"/>
        <w:rPr>
          <w:sz w:val="24"/>
          <w:szCs w:val="24"/>
        </w:rPr>
      </w:pPr>
      <w:r w:rsidRPr="00D17457">
        <w:rPr>
          <w:b/>
          <w:bCs/>
          <w:i/>
          <w:iCs/>
          <w:sz w:val="24"/>
          <w:szCs w:val="24"/>
        </w:rPr>
        <w:t>Лицо к указанным видам ответственности не привлекалось</w:t>
      </w:r>
    </w:p>
    <w:p w:rsidR="00AB4464" w:rsidRPr="00D17457" w:rsidRDefault="00AB4464" w:rsidP="00D17457">
      <w:pPr>
        <w:spacing w:after="200"/>
        <w:jc w:val="both"/>
        <w:rPr>
          <w:sz w:val="24"/>
          <w:szCs w:val="24"/>
        </w:rPr>
      </w:pPr>
      <w:r w:rsidRPr="00D1745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B4464" w:rsidRPr="00D17457" w:rsidRDefault="00AB4464" w:rsidP="00D17457">
      <w:pPr>
        <w:spacing w:after="200"/>
        <w:jc w:val="both"/>
        <w:rPr>
          <w:b/>
          <w:bCs/>
          <w:i/>
          <w:iCs/>
          <w:sz w:val="24"/>
          <w:szCs w:val="24"/>
        </w:rPr>
      </w:pPr>
      <w:r w:rsidRPr="00D17457">
        <w:rPr>
          <w:b/>
          <w:bCs/>
          <w:i/>
          <w:iCs/>
          <w:sz w:val="24"/>
          <w:szCs w:val="24"/>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AB4464" w:rsidRPr="00D17457" w:rsidRDefault="00AB4464" w:rsidP="00D17457">
      <w:pPr>
        <w:spacing w:after="200"/>
        <w:jc w:val="both"/>
        <w:rPr>
          <w:b/>
          <w:i/>
          <w:sz w:val="24"/>
          <w:szCs w:val="24"/>
          <w:lang w:eastAsia="en-US"/>
        </w:rPr>
      </w:pPr>
      <w:r w:rsidRPr="00D17457">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B84036" w:rsidRPr="00D17457" w:rsidRDefault="00B84036" w:rsidP="00B84036">
      <w:pPr>
        <w:ind w:left="400"/>
        <w:jc w:val="both"/>
        <w:rPr>
          <w:sz w:val="24"/>
          <w:szCs w:val="24"/>
        </w:rPr>
      </w:pPr>
      <w:r w:rsidRPr="00D17457">
        <w:rPr>
          <w:rStyle w:val="Subst"/>
          <w:bCs/>
          <w:iCs/>
          <w:sz w:val="24"/>
          <w:szCs w:val="24"/>
        </w:rPr>
        <w:t>Член совета директоров</w:t>
      </w:r>
      <w:r>
        <w:rPr>
          <w:rStyle w:val="Subst"/>
          <w:bCs/>
          <w:iCs/>
          <w:sz w:val="24"/>
          <w:szCs w:val="24"/>
        </w:rPr>
        <w:t xml:space="preserve"> </w:t>
      </w:r>
      <w:r w:rsidRPr="00D17457">
        <w:rPr>
          <w:rStyle w:val="Subst"/>
          <w:bCs/>
          <w:iCs/>
          <w:sz w:val="24"/>
          <w:szCs w:val="24"/>
        </w:rPr>
        <w:t>(наблюдательного совета) не участвует в работе комитетов совета директоров (наблюдательного совета)</w:t>
      </w:r>
    </w:p>
    <w:p w:rsidR="00A13E51" w:rsidRPr="00D17457" w:rsidRDefault="00A13E51" w:rsidP="00D17457">
      <w:pPr>
        <w:ind w:left="200"/>
        <w:jc w:val="both"/>
        <w:rPr>
          <w:sz w:val="24"/>
          <w:szCs w:val="24"/>
        </w:rPr>
      </w:pPr>
    </w:p>
    <w:p w:rsidR="00A13E51" w:rsidRPr="00D17457" w:rsidRDefault="00A13E51" w:rsidP="00B84036">
      <w:pPr>
        <w:jc w:val="both"/>
        <w:rPr>
          <w:sz w:val="24"/>
          <w:szCs w:val="24"/>
        </w:rPr>
      </w:pPr>
      <w:r w:rsidRPr="00D17457">
        <w:rPr>
          <w:sz w:val="24"/>
          <w:szCs w:val="24"/>
        </w:rPr>
        <w:t>ФИО:</w:t>
      </w:r>
      <w:r w:rsidRPr="00D17457">
        <w:rPr>
          <w:rStyle w:val="Subst"/>
          <w:bCs/>
          <w:iCs/>
          <w:sz w:val="24"/>
          <w:szCs w:val="24"/>
        </w:rPr>
        <w:t xml:space="preserve"> Шумилов Родион Александрович</w:t>
      </w:r>
    </w:p>
    <w:p w:rsidR="00A13E51" w:rsidRPr="00D17457" w:rsidRDefault="00A13E51" w:rsidP="00B84036">
      <w:pPr>
        <w:jc w:val="both"/>
        <w:rPr>
          <w:sz w:val="24"/>
          <w:szCs w:val="24"/>
        </w:rPr>
      </w:pPr>
      <w:r w:rsidRPr="00D17457">
        <w:rPr>
          <w:rStyle w:val="Subst"/>
          <w:bCs/>
          <w:iCs/>
          <w:sz w:val="24"/>
          <w:szCs w:val="24"/>
        </w:rPr>
        <w:t>Независимый член совета директоров</w:t>
      </w:r>
    </w:p>
    <w:p w:rsidR="00A13E51" w:rsidRPr="00D17457" w:rsidRDefault="00A13E51" w:rsidP="00B84036">
      <w:pPr>
        <w:jc w:val="both"/>
        <w:rPr>
          <w:sz w:val="24"/>
          <w:szCs w:val="24"/>
        </w:rPr>
      </w:pPr>
      <w:r w:rsidRPr="00D17457">
        <w:rPr>
          <w:sz w:val="24"/>
          <w:szCs w:val="24"/>
        </w:rPr>
        <w:t>Год рождения:</w:t>
      </w:r>
    </w:p>
    <w:p w:rsidR="00AB4464" w:rsidRPr="00B84036" w:rsidRDefault="00AB4464" w:rsidP="00B84036">
      <w:pPr>
        <w:jc w:val="both"/>
        <w:rPr>
          <w:b/>
          <w:i/>
          <w:sz w:val="24"/>
          <w:szCs w:val="24"/>
        </w:rPr>
      </w:pPr>
      <w:r w:rsidRPr="00B84036">
        <w:rPr>
          <w:b/>
          <w:i/>
          <w:sz w:val="24"/>
          <w:szCs w:val="24"/>
        </w:rPr>
        <w:t>1980</w:t>
      </w:r>
    </w:p>
    <w:p w:rsidR="00A13E51" w:rsidRPr="00D17457" w:rsidRDefault="00A13E51" w:rsidP="00D17457">
      <w:pPr>
        <w:pStyle w:val="ThinDelim"/>
        <w:jc w:val="both"/>
        <w:rPr>
          <w:sz w:val="24"/>
          <w:szCs w:val="24"/>
        </w:rPr>
      </w:pPr>
    </w:p>
    <w:p w:rsidR="00AB4464" w:rsidRPr="00D17457" w:rsidRDefault="00AB4464" w:rsidP="00D17457">
      <w:pPr>
        <w:spacing w:before="0" w:after="0"/>
        <w:jc w:val="both"/>
        <w:rPr>
          <w:sz w:val="24"/>
          <w:szCs w:val="24"/>
        </w:rPr>
      </w:pPr>
      <w:r w:rsidRPr="00D17457">
        <w:rPr>
          <w:sz w:val="24"/>
          <w:szCs w:val="24"/>
        </w:rPr>
        <w:t xml:space="preserve">Образование: </w:t>
      </w:r>
    </w:p>
    <w:p w:rsidR="00AB4464" w:rsidRPr="00D17457" w:rsidRDefault="00AB4464" w:rsidP="00D17457">
      <w:pPr>
        <w:spacing w:before="0" w:after="0"/>
        <w:jc w:val="both"/>
        <w:rPr>
          <w:b/>
          <w:i/>
          <w:sz w:val="24"/>
          <w:szCs w:val="24"/>
        </w:rPr>
      </w:pPr>
      <w:r w:rsidRPr="00D17457">
        <w:rPr>
          <w:b/>
          <w:i/>
          <w:sz w:val="24"/>
          <w:szCs w:val="24"/>
        </w:rPr>
        <w:t>Высшее</w:t>
      </w:r>
    </w:p>
    <w:p w:rsidR="00AB4464" w:rsidRPr="00D17457" w:rsidRDefault="00AB4464" w:rsidP="00D17457">
      <w:pPr>
        <w:spacing w:before="0" w:after="0"/>
        <w:jc w:val="both"/>
        <w:rPr>
          <w:sz w:val="24"/>
          <w:szCs w:val="24"/>
        </w:rPr>
      </w:pPr>
    </w:p>
    <w:p w:rsidR="00AB4464" w:rsidRPr="00D17457" w:rsidRDefault="00AB4464" w:rsidP="00D17457">
      <w:pPr>
        <w:spacing w:after="200"/>
        <w:jc w:val="both"/>
        <w:rPr>
          <w:sz w:val="24"/>
          <w:szCs w:val="24"/>
        </w:rPr>
      </w:pPr>
      <w:r w:rsidRPr="00D17457">
        <w:rPr>
          <w:sz w:val="24"/>
          <w:szCs w:val="24"/>
        </w:rPr>
        <w:t xml:space="preserve">Все должности, занимаемые данным лицом в эмитенте и других организациях за </w:t>
      </w:r>
      <w:r w:rsidRPr="00D17457">
        <w:rPr>
          <w:sz w:val="24"/>
          <w:szCs w:val="24"/>
        </w:rPr>
        <w:lastRenderedPageBreak/>
        <w:t>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B4464" w:rsidRPr="00116427" w:rsidTr="00DD6554">
        <w:tc>
          <w:tcPr>
            <w:tcW w:w="2592" w:type="dxa"/>
            <w:gridSpan w:val="2"/>
            <w:tcBorders>
              <w:top w:val="doub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Должность</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Открытое акционерное общество Банк ВТБ</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Руководитель группы Управления непрофильных активов Юридического департамента</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 xml:space="preserve"> 2015</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 xml:space="preserve"> 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 xml:space="preserve">Руководитель Юридического департамента </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 xml:space="preserve"> 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Общество с ограниченной ответственностью «Аналитические проекты»</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 xml:space="preserve"> 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Общество с ограниченной ответственностью «Зеленая линия»</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p w:rsidR="00AB4464" w:rsidRPr="00116427" w:rsidRDefault="00AB4464" w:rsidP="00D17457">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p w:rsidR="00AB4464" w:rsidRPr="00116427" w:rsidRDefault="00AB4464" w:rsidP="00D17457">
            <w:pPr>
              <w:jc w:val="both"/>
              <w:rPr>
                <w:sz w:val="24"/>
                <w:szCs w:val="24"/>
              </w:rPr>
            </w:pP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Общество с ограниченной ответственностью «КАЛЕДАНД»</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p>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Общество с ограниченной ответственностью «Капитал-Недвижимость»</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Общество с ограниченной ответственностью «Компания «ДОН-строй»</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Общество с ограниченной ответственностью «ЛЕТО»</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Общество с ограниченной ответственностью «Паллада-М»</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Общество с ограниченной ответственностью «ПП «ТАЛКАЛЕГПРОМ»</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 xml:space="preserve"> 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Общество с ограниченной ответственностью «РЕЙДЖЕР»</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 xml:space="preserve"> 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Общество с ограниченной ответственностью фирма «НОВЮСАР»</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2014</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B84036" w:rsidP="00B84036">
            <w:pPr>
              <w:jc w:val="both"/>
              <w:rPr>
                <w:sz w:val="24"/>
                <w:szCs w:val="24"/>
              </w:rPr>
            </w:pPr>
            <w:r>
              <w:rPr>
                <w:sz w:val="24"/>
                <w:szCs w:val="24"/>
              </w:rPr>
              <w:t>2015</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АКЦИОНЕРНОЕ ОБЩЕСТВО «ИНК-СТРОЙ»</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2014</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Председатель Совета директоров</w:t>
            </w:r>
          </w:p>
        </w:tc>
      </w:tr>
      <w:tr w:rsidR="00AB4464" w:rsidRPr="00116427" w:rsidDel="00AF06A8"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2015</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Закрытое акционерное общество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Del="00AF06A8" w:rsidRDefault="00AB4464" w:rsidP="00D17457">
            <w:pPr>
              <w:jc w:val="both"/>
              <w:rPr>
                <w:sz w:val="24"/>
                <w:szCs w:val="24"/>
              </w:rPr>
            </w:pPr>
            <w:r w:rsidRPr="00116427">
              <w:rPr>
                <w:sz w:val="24"/>
                <w:szCs w:val="24"/>
              </w:rPr>
              <w:t xml:space="preserve">Заместитель Генерального директора, руководитель Функционального </w:t>
            </w:r>
            <w:r w:rsidRPr="00116427">
              <w:rPr>
                <w:sz w:val="24"/>
                <w:szCs w:val="24"/>
              </w:rPr>
              <w:lastRenderedPageBreak/>
              <w:t>направления "Корпоративный центр"</w:t>
            </w:r>
          </w:p>
        </w:tc>
      </w:tr>
    </w:tbl>
    <w:p w:rsidR="00AB4464" w:rsidRPr="00D17457" w:rsidRDefault="00AB4464" w:rsidP="00D17457">
      <w:pPr>
        <w:jc w:val="both"/>
        <w:rPr>
          <w:sz w:val="24"/>
          <w:szCs w:val="24"/>
        </w:rPr>
      </w:pPr>
    </w:p>
    <w:p w:rsidR="00AB4464" w:rsidRPr="00D17457" w:rsidRDefault="00AB4464" w:rsidP="00D17457">
      <w:pPr>
        <w:spacing w:after="200"/>
        <w:jc w:val="both"/>
        <w:rPr>
          <w:sz w:val="24"/>
          <w:szCs w:val="24"/>
        </w:rPr>
      </w:pPr>
      <w:r w:rsidRPr="00D17457">
        <w:rPr>
          <w:b/>
          <w:bCs/>
          <w:i/>
          <w:iCs/>
          <w:sz w:val="24"/>
          <w:szCs w:val="24"/>
        </w:rPr>
        <w:t>Доли участия в уставном капитале эмитента/обыкновенных акций не имеет</w:t>
      </w:r>
    </w:p>
    <w:p w:rsidR="00AB4464" w:rsidRPr="00D17457" w:rsidRDefault="00AB4464" w:rsidP="00D17457">
      <w:pPr>
        <w:spacing w:before="240" w:after="200"/>
        <w:jc w:val="both"/>
        <w:rPr>
          <w:sz w:val="24"/>
          <w:szCs w:val="24"/>
        </w:rPr>
      </w:pPr>
      <w:r w:rsidRPr="00D17457">
        <w:rPr>
          <w:sz w:val="24"/>
          <w:szCs w:val="24"/>
        </w:rPr>
        <w:t>Доли участия лица в уставном (складочном) капитале (паевом фонде) дочерних и зависимых обществ эмитента</w:t>
      </w:r>
    </w:p>
    <w:p w:rsidR="00AB4464" w:rsidRPr="00D17457" w:rsidRDefault="00AB4464" w:rsidP="00D17457">
      <w:pPr>
        <w:spacing w:after="200"/>
        <w:jc w:val="both"/>
        <w:rPr>
          <w:sz w:val="24"/>
          <w:szCs w:val="24"/>
        </w:rPr>
      </w:pPr>
      <w:r w:rsidRPr="00D17457">
        <w:rPr>
          <w:b/>
          <w:bCs/>
          <w:i/>
          <w:iCs/>
          <w:sz w:val="24"/>
          <w:szCs w:val="24"/>
        </w:rPr>
        <w:t>Лицо указанных долей не имеет</w:t>
      </w:r>
    </w:p>
    <w:p w:rsidR="00AB4464" w:rsidRPr="00D17457" w:rsidRDefault="00AB4464" w:rsidP="00D17457">
      <w:pPr>
        <w:spacing w:after="200"/>
        <w:jc w:val="both"/>
        <w:rPr>
          <w:sz w:val="24"/>
          <w:szCs w:val="24"/>
        </w:rPr>
      </w:pPr>
      <w:r w:rsidRPr="00D17457">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AB4464" w:rsidRPr="00D17457" w:rsidRDefault="00AB4464" w:rsidP="00D17457">
      <w:pPr>
        <w:spacing w:after="200"/>
        <w:jc w:val="both"/>
        <w:rPr>
          <w:sz w:val="24"/>
          <w:szCs w:val="24"/>
        </w:rPr>
      </w:pPr>
      <w:r w:rsidRPr="00D17457">
        <w:rPr>
          <w:b/>
          <w:bCs/>
          <w:i/>
          <w:iCs/>
          <w:sz w:val="24"/>
          <w:szCs w:val="24"/>
        </w:rPr>
        <w:t>Указанных родственных связей нет</w:t>
      </w:r>
    </w:p>
    <w:p w:rsidR="00AB4464" w:rsidRPr="00D17457" w:rsidRDefault="00AB4464" w:rsidP="00D17457">
      <w:pPr>
        <w:spacing w:after="200"/>
        <w:jc w:val="both"/>
        <w:rPr>
          <w:sz w:val="24"/>
          <w:szCs w:val="24"/>
        </w:rPr>
      </w:pPr>
      <w:r w:rsidRPr="00D1745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AB4464" w:rsidRPr="00D17457" w:rsidRDefault="00AB4464" w:rsidP="00D17457">
      <w:pPr>
        <w:spacing w:after="200"/>
        <w:jc w:val="both"/>
        <w:rPr>
          <w:sz w:val="24"/>
          <w:szCs w:val="24"/>
        </w:rPr>
      </w:pPr>
      <w:r w:rsidRPr="00D17457">
        <w:rPr>
          <w:b/>
          <w:bCs/>
          <w:i/>
          <w:iCs/>
          <w:sz w:val="24"/>
          <w:szCs w:val="24"/>
        </w:rPr>
        <w:t>Лицо к указанным видам ответственности не привлекалось</w:t>
      </w:r>
    </w:p>
    <w:p w:rsidR="00AB4464" w:rsidRPr="00D17457" w:rsidRDefault="00AB4464" w:rsidP="00D17457">
      <w:pPr>
        <w:spacing w:after="200"/>
        <w:jc w:val="both"/>
        <w:rPr>
          <w:sz w:val="24"/>
          <w:szCs w:val="24"/>
        </w:rPr>
      </w:pPr>
      <w:r w:rsidRPr="00D1745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B4464" w:rsidRPr="00D17457" w:rsidRDefault="00AB4464" w:rsidP="00D17457">
      <w:pPr>
        <w:spacing w:after="200"/>
        <w:jc w:val="both"/>
        <w:rPr>
          <w:sz w:val="24"/>
          <w:szCs w:val="24"/>
        </w:rPr>
      </w:pPr>
      <w:r w:rsidRPr="00D17457">
        <w:rPr>
          <w:b/>
          <w:bCs/>
          <w:i/>
          <w:iCs/>
          <w:sz w:val="24"/>
          <w:szCs w:val="24"/>
        </w:rPr>
        <w:t>Занимал должность Председателя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AB4464" w:rsidRPr="00D17457" w:rsidRDefault="00AB4464" w:rsidP="00D17457">
      <w:pPr>
        <w:spacing w:after="200"/>
        <w:jc w:val="both"/>
        <w:rPr>
          <w:b/>
          <w:i/>
          <w:sz w:val="24"/>
          <w:szCs w:val="24"/>
          <w:lang w:eastAsia="en-US"/>
        </w:rPr>
      </w:pPr>
      <w:r w:rsidRPr="00D17457">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B4464" w:rsidRPr="00D17457" w:rsidRDefault="00B84036" w:rsidP="00B84036">
      <w:pPr>
        <w:jc w:val="both"/>
        <w:rPr>
          <w:sz w:val="24"/>
          <w:szCs w:val="24"/>
        </w:rPr>
      </w:pPr>
      <w:r w:rsidRPr="00D17457">
        <w:rPr>
          <w:rStyle w:val="Subst"/>
          <w:bCs/>
          <w:iCs/>
          <w:sz w:val="24"/>
          <w:szCs w:val="24"/>
        </w:rPr>
        <w:t>Член совета директоров</w:t>
      </w:r>
      <w:r>
        <w:rPr>
          <w:rStyle w:val="Subst"/>
          <w:bCs/>
          <w:iCs/>
          <w:sz w:val="24"/>
          <w:szCs w:val="24"/>
        </w:rPr>
        <w:t xml:space="preserve"> </w:t>
      </w:r>
      <w:r w:rsidRPr="00D17457">
        <w:rPr>
          <w:rStyle w:val="Subst"/>
          <w:bCs/>
          <w:iCs/>
          <w:sz w:val="24"/>
          <w:szCs w:val="24"/>
        </w:rPr>
        <w:t>(наблюдательного совета) не участвует в работе комитетов совета директоров (наблюдательного совета)</w:t>
      </w:r>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ФИО:</w:t>
      </w:r>
      <w:r w:rsidRPr="00D17457">
        <w:rPr>
          <w:rStyle w:val="Subst"/>
          <w:bCs/>
          <w:iCs/>
          <w:sz w:val="24"/>
          <w:szCs w:val="24"/>
        </w:rPr>
        <w:t xml:space="preserve"> Мухин Андрей Анатольевич</w:t>
      </w:r>
    </w:p>
    <w:p w:rsidR="00A13E51" w:rsidRPr="00D17457" w:rsidRDefault="00A13E51" w:rsidP="00D17457">
      <w:pPr>
        <w:ind w:left="200"/>
        <w:jc w:val="both"/>
        <w:rPr>
          <w:sz w:val="24"/>
          <w:szCs w:val="24"/>
        </w:rPr>
      </w:pPr>
      <w:r w:rsidRPr="00D17457">
        <w:rPr>
          <w:rStyle w:val="Subst"/>
          <w:bCs/>
          <w:iCs/>
          <w:sz w:val="24"/>
          <w:szCs w:val="24"/>
        </w:rPr>
        <w:t>Независимый член совета директоров</w:t>
      </w:r>
    </w:p>
    <w:p w:rsidR="00A13E51" w:rsidRPr="00D17457" w:rsidRDefault="00A13E51" w:rsidP="00D17457">
      <w:pPr>
        <w:ind w:left="200"/>
        <w:jc w:val="both"/>
        <w:rPr>
          <w:sz w:val="24"/>
          <w:szCs w:val="24"/>
        </w:rPr>
      </w:pPr>
      <w:r w:rsidRPr="00D17457">
        <w:rPr>
          <w:sz w:val="24"/>
          <w:szCs w:val="24"/>
        </w:rPr>
        <w:t>Год рождения:</w:t>
      </w:r>
    </w:p>
    <w:p w:rsidR="00AB4464" w:rsidRPr="00B84036" w:rsidRDefault="00AB4464" w:rsidP="00D17457">
      <w:pPr>
        <w:ind w:left="200"/>
        <w:jc w:val="both"/>
        <w:rPr>
          <w:b/>
          <w:i/>
          <w:sz w:val="24"/>
          <w:szCs w:val="24"/>
        </w:rPr>
      </w:pPr>
      <w:r w:rsidRPr="00B84036">
        <w:rPr>
          <w:b/>
          <w:i/>
          <w:sz w:val="24"/>
          <w:szCs w:val="24"/>
        </w:rPr>
        <w:t>1980</w:t>
      </w:r>
    </w:p>
    <w:p w:rsidR="00A13E51" w:rsidRPr="00D17457" w:rsidRDefault="00A13E51" w:rsidP="00D17457">
      <w:pPr>
        <w:pStyle w:val="ThinDelim"/>
        <w:jc w:val="both"/>
        <w:rPr>
          <w:sz w:val="24"/>
          <w:szCs w:val="24"/>
        </w:rPr>
      </w:pPr>
    </w:p>
    <w:p w:rsidR="00AB4464" w:rsidRPr="00D17457" w:rsidRDefault="00A13E51" w:rsidP="00D17457">
      <w:pPr>
        <w:ind w:left="200"/>
        <w:jc w:val="both"/>
        <w:rPr>
          <w:sz w:val="24"/>
          <w:szCs w:val="24"/>
        </w:rPr>
      </w:pPr>
      <w:r w:rsidRPr="00D17457">
        <w:rPr>
          <w:sz w:val="24"/>
          <w:szCs w:val="24"/>
        </w:rPr>
        <w:t>Образование:</w:t>
      </w:r>
    </w:p>
    <w:p w:rsidR="00B84036" w:rsidRPr="00B84036" w:rsidRDefault="00B84036" w:rsidP="00D17457">
      <w:pPr>
        <w:ind w:left="200"/>
        <w:jc w:val="both"/>
        <w:rPr>
          <w:b/>
          <w:i/>
          <w:sz w:val="24"/>
          <w:szCs w:val="24"/>
        </w:rPr>
      </w:pPr>
      <w:r w:rsidRPr="00B84036">
        <w:rPr>
          <w:b/>
          <w:i/>
          <w:sz w:val="24"/>
          <w:szCs w:val="24"/>
        </w:rPr>
        <w:t>в</w:t>
      </w:r>
      <w:r w:rsidR="00AB4464" w:rsidRPr="00B84036">
        <w:rPr>
          <w:b/>
          <w:i/>
          <w:sz w:val="24"/>
          <w:szCs w:val="24"/>
        </w:rPr>
        <w:t>ысшее</w:t>
      </w:r>
    </w:p>
    <w:p w:rsidR="00A13E51" w:rsidRPr="00D17457" w:rsidRDefault="00A13E51" w:rsidP="00D17457">
      <w:pPr>
        <w:ind w:left="200"/>
        <w:jc w:val="both"/>
        <w:rPr>
          <w:sz w:val="24"/>
          <w:szCs w:val="24"/>
        </w:rPr>
      </w:pPr>
    </w:p>
    <w:p w:rsidR="00AB4464" w:rsidRPr="00D17457" w:rsidRDefault="00AB4464" w:rsidP="00D17457">
      <w:pPr>
        <w:spacing w:after="200"/>
        <w:jc w:val="both"/>
        <w:rPr>
          <w:sz w:val="24"/>
          <w:szCs w:val="24"/>
        </w:rPr>
      </w:pPr>
      <w:r w:rsidRPr="00D1745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B4464" w:rsidRPr="00116427" w:rsidTr="00DD6554">
        <w:tc>
          <w:tcPr>
            <w:tcW w:w="2592" w:type="dxa"/>
            <w:gridSpan w:val="2"/>
            <w:tcBorders>
              <w:top w:val="doub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Должность</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2013</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ОАО Банк ВТБ</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Сотрудник Управления непрофильных активов</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2013</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 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ОАО Банк ВТБ</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Начальник отдела</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2014</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Член Совета директоров</w:t>
            </w:r>
          </w:p>
        </w:tc>
      </w:tr>
    </w:tbl>
    <w:p w:rsidR="00AB4464" w:rsidRPr="00D17457" w:rsidRDefault="00AB4464" w:rsidP="00D17457">
      <w:pPr>
        <w:jc w:val="both"/>
        <w:rPr>
          <w:sz w:val="24"/>
          <w:szCs w:val="24"/>
        </w:rPr>
      </w:pPr>
    </w:p>
    <w:p w:rsidR="00AB4464" w:rsidRPr="00D17457" w:rsidRDefault="00AB4464" w:rsidP="00D17457">
      <w:pPr>
        <w:spacing w:after="200"/>
        <w:jc w:val="both"/>
        <w:rPr>
          <w:sz w:val="24"/>
          <w:szCs w:val="24"/>
        </w:rPr>
      </w:pPr>
      <w:r w:rsidRPr="00D17457">
        <w:rPr>
          <w:b/>
          <w:bCs/>
          <w:i/>
          <w:iCs/>
          <w:sz w:val="24"/>
          <w:szCs w:val="24"/>
        </w:rPr>
        <w:t>Доли участия в уставном капитале эмитента/обыкновенных акций не имеет</w:t>
      </w:r>
    </w:p>
    <w:p w:rsidR="00AB4464" w:rsidRPr="00D17457" w:rsidRDefault="00AB4464" w:rsidP="00D17457">
      <w:pPr>
        <w:spacing w:before="240" w:after="200"/>
        <w:jc w:val="both"/>
        <w:rPr>
          <w:sz w:val="24"/>
          <w:szCs w:val="24"/>
        </w:rPr>
      </w:pPr>
      <w:r w:rsidRPr="00D17457">
        <w:rPr>
          <w:sz w:val="24"/>
          <w:szCs w:val="24"/>
        </w:rPr>
        <w:t>Доли участия лица в уставном (складочном) капитале (паевом фонде) дочерних и зависимых обществ эмитента</w:t>
      </w:r>
    </w:p>
    <w:p w:rsidR="00AB4464" w:rsidRPr="00D17457" w:rsidRDefault="00AB4464" w:rsidP="00D17457">
      <w:pPr>
        <w:spacing w:after="200"/>
        <w:jc w:val="both"/>
        <w:rPr>
          <w:sz w:val="24"/>
          <w:szCs w:val="24"/>
        </w:rPr>
      </w:pPr>
      <w:r w:rsidRPr="00D17457">
        <w:rPr>
          <w:b/>
          <w:bCs/>
          <w:i/>
          <w:iCs/>
          <w:sz w:val="24"/>
          <w:szCs w:val="24"/>
        </w:rPr>
        <w:t>Лицо указанных долей не имеет</w:t>
      </w:r>
    </w:p>
    <w:p w:rsidR="00AB4464" w:rsidRPr="00D17457" w:rsidRDefault="00AB4464" w:rsidP="00D17457">
      <w:pPr>
        <w:spacing w:after="200"/>
        <w:jc w:val="both"/>
        <w:rPr>
          <w:sz w:val="24"/>
          <w:szCs w:val="24"/>
        </w:rPr>
      </w:pPr>
      <w:r w:rsidRPr="00D17457">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AB4464" w:rsidRPr="00D17457" w:rsidRDefault="00AB4464" w:rsidP="00D17457">
      <w:pPr>
        <w:spacing w:after="200"/>
        <w:jc w:val="both"/>
        <w:rPr>
          <w:sz w:val="24"/>
          <w:szCs w:val="24"/>
        </w:rPr>
      </w:pPr>
      <w:r w:rsidRPr="00D17457">
        <w:rPr>
          <w:b/>
          <w:bCs/>
          <w:i/>
          <w:iCs/>
          <w:sz w:val="24"/>
          <w:szCs w:val="24"/>
        </w:rPr>
        <w:t>Указанных родственных связей нет</w:t>
      </w:r>
    </w:p>
    <w:p w:rsidR="00AB4464" w:rsidRPr="00D17457" w:rsidRDefault="00AB4464" w:rsidP="00D17457">
      <w:pPr>
        <w:spacing w:after="200"/>
        <w:jc w:val="both"/>
        <w:rPr>
          <w:sz w:val="24"/>
          <w:szCs w:val="24"/>
        </w:rPr>
      </w:pPr>
      <w:r w:rsidRPr="00D1745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AB4464" w:rsidRPr="00D17457" w:rsidRDefault="00AB4464" w:rsidP="00D17457">
      <w:pPr>
        <w:spacing w:after="200"/>
        <w:jc w:val="both"/>
        <w:rPr>
          <w:sz w:val="24"/>
          <w:szCs w:val="24"/>
        </w:rPr>
      </w:pPr>
      <w:r w:rsidRPr="00D17457">
        <w:rPr>
          <w:b/>
          <w:bCs/>
          <w:i/>
          <w:iCs/>
          <w:sz w:val="24"/>
          <w:szCs w:val="24"/>
        </w:rPr>
        <w:t>Лицо к указанным видам ответственности не привлекалось</w:t>
      </w:r>
    </w:p>
    <w:p w:rsidR="00AB4464" w:rsidRPr="00D17457" w:rsidRDefault="00AB4464" w:rsidP="00D17457">
      <w:pPr>
        <w:spacing w:after="200"/>
        <w:jc w:val="both"/>
        <w:rPr>
          <w:sz w:val="24"/>
          <w:szCs w:val="24"/>
        </w:rPr>
      </w:pPr>
      <w:r w:rsidRPr="00D1745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B4464" w:rsidRPr="00D17457" w:rsidRDefault="00AB4464" w:rsidP="00D17457">
      <w:pPr>
        <w:spacing w:after="200"/>
        <w:jc w:val="both"/>
        <w:rPr>
          <w:b/>
          <w:bCs/>
          <w:i/>
          <w:iCs/>
          <w:sz w:val="24"/>
          <w:szCs w:val="24"/>
        </w:rPr>
      </w:pPr>
      <w:r w:rsidRPr="00D17457">
        <w:rPr>
          <w:b/>
          <w:bCs/>
          <w:i/>
          <w:iCs/>
          <w:sz w:val="24"/>
          <w:szCs w:val="24"/>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AB4464" w:rsidRPr="00D17457" w:rsidRDefault="00AB4464" w:rsidP="00D17457">
      <w:pPr>
        <w:spacing w:after="200"/>
        <w:jc w:val="both"/>
        <w:rPr>
          <w:b/>
          <w:i/>
          <w:sz w:val="24"/>
          <w:szCs w:val="24"/>
          <w:lang w:eastAsia="en-US"/>
        </w:rPr>
      </w:pPr>
      <w:r w:rsidRPr="00D17457">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B4464" w:rsidRDefault="00B84036" w:rsidP="00B84036">
      <w:pPr>
        <w:jc w:val="both"/>
        <w:rPr>
          <w:b/>
          <w:i/>
          <w:sz w:val="24"/>
          <w:szCs w:val="24"/>
          <w:lang w:eastAsia="en-US"/>
        </w:rPr>
      </w:pPr>
      <w:r w:rsidRPr="00D17457">
        <w:rPr>
          <w:rStyle w:val="Subst"/>
          <w:bCs/>
          <w:iCs/>
          <w:sz w:val="24"/>
          <w:szCs w:val="24"/>
        </w:rPr>
        <w:t>Член совета директоров</w:t>
      </w:r>
      <w:r>
        <w:rPr>
          <w:rStyle w:val="Subst"/>
          <w:bCs/>
          <w:iCs/>
          <w:sz w:val="24"/>
          <w:szCs w:val="24"/>
        </w:rPr>
        <w:t xml:space="preserve"> </w:t>
      </w:r>
      <w:r w:rsidRPr="00D17457">
        <w:rPr>
          <w:rStyle w:val="Subst"/>
          <w:bCs/>
          <w:iCs/>
          <w:sz w:val="24"/>
          <w:szCs w:val="24"/>
        </w:rPr>
        <w:t>(наблюдательного совета) не участвует в работе комитетов совета директоров (наблюдательного совета)</w:t>
      </w:r>
      <w:r w:rsidR="00AB4464" w:rsidRPr="00D17457">
        <w:rPr>
          <w:b/>
          <w:i/>
          <w:sz w:val="24"/>
          <w:szCs w:val="24"/>
          <w:lang w:eastAsia="en-US"/>
        </w:rPr>
        <w:t>.</w:t>
      </w:r>
    </w:p>
    <w:p w:rsidR="00B84036" w:rsidRPr="00D17457" w:rsidRDefault="00B84036" w:rsidP="00B84036">
      <w:pPr>
        <w:ind w:left="400"/>
        <w:jc w:val="both"/>
        <w:rPr>
          <w:sz w:val="24"/>
          <w:szCs w:val="24"/>
        </w:rPr>
      </w:pPr>
    </w:p>
    <w:p w:rsidR="00A13E51" w:rsidRPr="00D17457" w:rsidRDefault="00A13E51" w:rsidP="00B84036">
      <w:pPr>
        <w:jc w:val="both"/>
        <w:rPr>
          <w:sz w:val="24"/>
          <w:szCs w:val="24"/>
        </w:rPr>
      </w:pPr>
      <w:r w:rsidRPr="00D17457">
        <w:rPr>
          <w:sz w:val="24"/>
          <w:szCs w:val="24"/>
        </w:rPr>
        <w:t>ФИО:</w:t>
      </w:r>
      <w:r w:rsidRPr="00D17457">
        <w:rPr>
          <w:rStyle w:val="Subst"/>
          <w:bCs/>
          <w:iCs/>
          <w:sz w:val="24"/>
          <w:szCs w:val="24"/>
        </w:rPr>
        <w:t xml:space="preserve"> Травников Евгений Петрович</w:t>
      </w:r>
    </w:p>
    <w:p w:rsidR="00A13E51" w:rsidRPr="00D17457" w:rsidRDefault="00A13E51" w:rsidP="00B84036">
      <w:pPr>
        <w:jc w:val="both"/>
        <w:rPr>
          <w:sz w:val="24"/>
          <w:szCs w:val="24"/>
        </w:rPr>
      </w:pPr>
      <w:r w:rsidRPr="00D17457">
        <w:rPr>
          <w:sz w:val="24"/>
          <w:szCs w:val="24"/>
        </w:rPr>
        <w:t>Год рождения:</w:t>
      </w:r>
    </w:p>
    <w:p w:rsidR="00AB4464" w:rsidRPr="00B84036" w:rsidRDefault="00AB4464" w:rsidP="00B84036">
      <w:pPr>
        <w:jc w:val="both"/>
        <w:rPr>
          <w:b/>
          <w:i/>
          <w:sz w:val="24"/>
          <w:szCs w:val="24"/>
        </w:rPr>
      </w:pPr>
      <w:r w:rsidRPr="00B84036">
        <w:rPr>
          <w:b/>
          <w:i/>
          <w:sz w:val="24"/>
          <w:szCs w:val="24"/>
        </w:rPr>
        <w:t>1964</w:t>
      </w:r>
    </w:p>
    <w:p w:rsidR="00A13E51" w:rsidRPr="00D17457" w:rsidRDefault="00A13E51" w:rsidP="00B84036">
      <w:pPr>
        <w:pStyle w:val="ThinDelim"/>
        <w:jc w:val="both"/>
        <w:rPr>
          <w:sz w:val="24"/>
          <w:szCs w:val="24"/>
        </w:rPr>
      </w:pPr>
    </w:p>
    <w:p w:rsidR="00AB4464" w:rsidRPr="00D17457" w:rsidRDefault="00A13E51" w:rsidP="00B84036">
      <w:pPr>
        <w:jc w:val="both"/>
        <w:rPr>
          <w:sz w:val="24"/>
          <w:szCs w:val="24"/>
        </w:rPr>
      </w:pPr>
      <w:r w:rsidRPr="00D17457">
        <w:rPr>
          <w:sz w:val="24"/>
          <w:szCs w:val="24"/>
        </w:rPr>
        <w:t>Образование:</w:t>
      </w:r>
    </w:p>
    <w:p w:rsidR="00B84036" w:rsidRPr="00B84036" w:rsidRDefault="00B84036" w:rsidP="00B84036">
      <w:pPr>
        <w:jc w:val="both"/>
        <w:rPr>
          <w:b/>
          <w:i/>
          <w:sz w:val="24"/>
          <w:szCs w:val="24"/>
        </w:rPr>
      </w:pPr>
      <w:r w:rsidRPr="00B84036">
        <w:rPr>
          <w:b/>
          <w:i/>
          <w:sz w:val="24"/>
          <w:szCs w:val="24"/>
        </w:rPr>
        <w:lastRenderedPageBreak/>
        <w:t>в</w:t>
      </w:r>
      <w:r w:rsidR="00AB4464" w:rsidRPr="00B84036">
        <w:rPr>
          <w:b/>
          <w:i/>
          <w:sz w:val="24"/>
          <w:szCs w:val="24"/>
        </w:rPr>
        <w:t>ысшее</w:t>
      </w:r>
    </w:p>
    <w:p w:rsidR="00A13E51" w:rsidRPr="00D17457" w:rsidRDefault="00A13E51" w:rsidP="00D17457">
      <w:pPr>
        <w:ind w:left="200"/>
        <w:jc w:val="both"/>
        <w:rPr>
          <w:sz w:val="24"/>
          <w:szCs w:val="24"/>
        </w:rPr>
      </w:pPr>
    </w:p>
    <w:p w:rsidR="00AB4464" w:rsidRPr="00D17457" w:rsidRDefault="00AB4464" w:rsidP="00D17457">
      <w:pPr>
        <w:spacing w:after="200"/>
        <w:jc w:val="both"/>
        <w:rPr>
          <w:sz w:val="24"/>
          <w:szCs w:val="24"/>
        </w:rPr>
      </w:pPr>
      <w:r w:rsidRPr="00D1745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B4464" w:rsidRPr="00116427" w:rsidTr="00DD6554">
        <w:tc>
          <w:tcPr>
            <w:tcW w:w="2592" w:type="dxa"/>
            <w:gridSpan w:val="2"/>
            <w:tcBorders>
              <w:top w:val="doub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Должность</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2012</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B84036" w:rsidP="00D17457">
            <w:pPr>
              <w:jc w:val="both"/>
              <w:rPr>
                <w:sz w:val="24"/>
                <w:szCs w:val="24"/>
              </w:rPr>
            </w:pPr>
            <w:r>
              <w:rPr>
                <w:sz w:val="24"/>
                <w:szCs w:val="24"/>
              </w:rPr>
              <w:t>З</w:t>
            </w:r>
            <w:r w:rsidR="00AB4464" w:rsidRPr="00116427">
              <w:rPr>
                <w:sz w:val="24"/>
                <w:szCs w:val="24"/>
              </w:rPr>
              <w:t>аместитель исполнительного директора</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2012</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ОАО Банк Москвы</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B84036" w:rsidP="00D17457">
            <w:pPr>
              <w:jc w:val="both"/>
              <w:rPr>
                <w:sz w:val="24"/>
                <w:szCs w:val="24"/>
              </w:rPr>
            </w:pPr>
            <w:r>
              <w:rPr>
                <w:sz w:val="24"/>
                <w:szCs w:val="24"/>
              </w:rPr>
              <w:t>З</w:t>
            </w:r>
            <w:r w:rsidR="00AB4464" w:rsidRPr="00116427">
              <w:rPr>
                <w:sz w:val="24"/>
                <w:szCs w:val="24"/>
              </w:rPr>
              <w:t>аместитель начальника Управления по работе с непрофильными активами</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2013</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B84036">
            <w:pPr>
              <w:jc w:val="both"/>
              <w:rPr>
                <w:sz w:val="24"/>
                <w:szCs w:val="24"/>
              </w:rPr>
            </w:pPr>
            <w:r w:rsidRPr="00116427">
              <w:rPr>
                <w:sz w:val="24"/>
                <w:szCs w:val="24"/>
              </w:rPr>
              <w:t xml:space="preserve">Генеральный директор, </w:t>
            </w:r>
          </w:p>
        </w:tc>
      </w:tr>
      <w:tr w:rsidR="00B84036" w:rsidRPr="00116427" w:rsidTr="00DD6554">
        <w:tc>
          <w:tcPr>
            <w:tcW w:w="1332" w:type="dxa"/>
            <w:tcBorders>
              <w:top w:val="single" w:sz="6" w:space="0" w:color="auto"/>
              <w:left w:val="doub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2013</w:t>
            </w:r>
          </w:p>
        </w:tc>
        <w:tc>
          <w:tcPr>
            <w:tcW w:w="126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B84036" w:rsidRPr="00116427" w:rsidRDefault="00B84036" w:rsidP="00D17457">
            <w:pPr>
              <w:jc w:val="both"/>
              <w:rPr>
                <w:sz w:val="24"/>
                <w:szCs w:val="24"/>
              </w:rPr>
            </w:pPr>
            <w:r w:rsidRPr="00116427">
              <w:rPr>
                <w:sz w:val="24"/>
                <w:szCs w:val="24"/>
              </w:rPr>
              <w:t>Член Совета директоров</w:t>
            </w:r>
          </w:p>
        </w:tc>
      </w:tr>
    </w:tbl>
    <w:p w:rsidR="00AB4464" w:rsidRPr="00D17457" w:rsidRDefault="00AB4464" w:rsidP="00D17457">
      <w:pPr>
        <w:jc w:val="both"/>
        <w:rPr>
          <w:sz w:val="24"/>
          <w:szCs w:val="24"/>
        </w:rPr>
      </w:pPr>
    </w:p>
    <w:p w:rsidR="00AB4464" w:rsidRPr="00D17457" w:rsidRDefault="00AB4464" w:rsidP="00D17457">
      <w:pPr>
        <w:spacing w:after="200"/>
        <w:jc w:val="both"/>
        <w:rPr>
          <w:sz w:val="24"/>
          <w:szCs w:val="24"/>
        </w:rPr>
      </w:pPr>
      <w:r w:rsidRPr="00D17457">
        <w:rPr>
          <w:b/>
          <w:bCs/>
          <w:i/>
          <w:iCs/>
          <w:sz w:val="24"/>
          <w:szCs w:val="24"/>
        </w:rPr>
        <w:t>Доли участия в уставном капитале эмитента/обыкновенных акций не имеет</w:t>
      </w:r>
    </w:p>
    <w:p w:rsidR="00AB4464" w:rsidRPr="00D17457" w:rsidRDefault="00AB4464" w:rsidP="00D17457">
      <w:pPr>
        <w:spacing w:before="240" w:after="200"/>
        <w:jc w:val="both"/>
        <w:rPr>
          <w:sz w:val="24"/>
          <w:szCs w:val="24"/>
        </w:rPr>
      </w:pPr>
      <w:r w:rsidRPr="00D17457">
        <w:rPr>
          <w:sz w:val="24"/>
          <w:szCs w:val="24"/>
        </w:rPr>
        <w:t>Доли участия лица в уставном (складочном) капитале (паевом фонде) дочерних и зависимых обществ эмитента</w:t>
      </w:r>
    </w:p>
    <w:p w:rsidR="00AB4464" w:rsidRPr="00D17457" w:rsidRDefault="00AB4464" w:rsidP="00D17457">
      <w:pPr>
        <w:spacing w:after="200"/>
        <w:jc w:val="both"/>
        <w:rPr>
          <w:sz w:val="24"/>
          <w:szCs w:val="24"/>
        </w:rPr>
      </w:pPr>
      <w:r w:rsidRPr="00D17457">
        <w:rPr>
          <w:b/>
          <w:bCs/>
          <w:i/>
          <w:iCs/>
          <w:sz w:val="24"/>
          <w:szCs w:val="24"/>
        </w:rPr>
        <w:t>Лицо указанных долей не имеет</w:t>
      </w:r>
    </w:p>
    <w:p w:rsidR="00AB4464" w:rsidRPr="00D17457" w:rsidRDefault="00AB4464" w:rsidP="00D17457">
      <w:pPr>
        <w:spacing w:after="200"/>
        <w:jc w:val="both"/>
        <w:rPr>
          <w:sz w:val="24"/>
          <w:szCs w:val="24"/>
        </w:rPr>
      </w:pPr>
      <w:r w:rsidRPr="00D17457">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AB4464" w:rsidRPr="00D17457" w:rsidRDefault="00AB4464" w:rsidP="00D17457">
      <w:pPr>
        <w:spacing w:after="200"/>
        <w:jc w:val="both"/>
        <w:rPr>
          <w:sz w:val="24"/>
          <w:szCs w:val="24"/>
        </w:rPr>
      </w:pPr>
      <w:r w:rsidRPr="00D17457">
        <w:rPr>
          <w:b/>
          <w:bCs/>
          <w:i/>
          <w:iCs/>
          <w:sz w:val="24"/>
          <w:szCs w:val="24"/>
        </w:rPr>
        <w:t>Указанных родственных связей нет</w:t>
      </w:r>
    </w:p>
    <w:p w:rsidR="00AB4464" w:rsidRPr="00D17457" w:rsidRDefault="00AB4464" w:rsidP="00D17457">
      <w:pPr>
        <w:spacing w:after="200"/>
        <w:jc w:val="both"/>
        <w:rPr>
          <w:sz w:val="24"/>
          <w:szCs w:val="24"/>
        </w:rPr>
      </w:pPr>
      <w:r w:rsidRPr="00D1745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AB4464" w:rsidRPr="00D17457" w:rsidRDefault="00AB4464" w:rsidP="00D17457">
      <w:pPr>
        <w:spacing w:after="200"/>
        <w:jc w:val="both"/>
        <w:rPr>
          <w:sz w:val="24"/>
          <w:szCs w:val="24"/>
        </w:rPr>
      </w:pPr>
      <w:r w:rsidRPr="00D17457">
        <w:rPr>
          <w:b/>
          <w:bCs/>
          <w:i/>
          <w:iCs/>
          <w:sz w:val="24"/>
          <w:szCs w:val="24"/>
        </w:rPr>
        <w:t>Лицо к указанным видам ответственности не привлекалось</w:t>
      </w:r>
    </w:p>
    <w:p w:rsidR="00AB4464" w:rsidRPr="00D17457" w:rsidRDefault="00AB4464" w:rsidP="00D17457">
      <w:pPr>
        <w:spacing w:after="200"/>
        <w:jc w:val="both"/>
        <w:rPr>
          <w:sz w:val="24"/>
          <w:szCs w:val="24"/>
        </w:rPr>
      </w:pPr>
      <w:r w:rsidRPr="00D1745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B4464" w:rsidRPr="00D17457" w:rsidRDefault="00AB4464" w:rsidP="00D17457">
      <w:pPr>
        <w:spacing w:after="200"/>
        <w:jc w:val="both"/>
        <w:rPr>
          <w:b/>
          <w:bCs/>
          <w:i/>
          <w:iCs/>
          <w:sz w:val="24"/>
          <w:szCs w:val="24"/>
        </w:rPr>
      </w:pPr>
      <w:r w:rsidRPr="00D17457">
        <w:rPr>
          <w:b/>
          <w:bCs/>
          <w:i/>
          <w:iCs/>
          <w:sz w:val="24"/>
          <w:szCs w:val="24"/>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AB4464" w:rsidRPr="00D17457" w:rsidRDefault="00AB4464" w:rsidP="00D17457">
      <w:pPr>
        <w:spacing w:after="200"/>
        <w:jc w:val="both"/>
        <w:rPr>
          <w:b/>
          <w:i/>
          <w:sz w:val="24"/>
          <w:szCs w:val="24"/>
          <w:lang w:eastAsia="en-US"/>
        </w:rPr>
      </w:pPr>
      <w:r w:rsidRPr="00D17457">
        <w:rPr>
          <w:sz w:val="24"/>
          <w:szCs w:val="24"/>
          <w:lang w:eastAsia="en-US"/>
        </w:rPr>
        <w:lastRenderedPageBreak/>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AB4464" w:rsidRPr="00D17457" w:rsidRDefault="00B84036" w:rsidP="00B84036">
      <w:pPr>
        <w:jc w:val="both"/>
        <w:rPr>
          <w:sz w:val="24"/>
          <w:szCs w:val="24"/>
        </w:rPr>
      </w:pPr>
      <w:r w:rsidRPr="00D17457">
        <w:rPr>
          <w:rStyle w:val="Subst"/>
          <w:bCs/>
          <w:iCs/>
          <w:sz w:val="24"/>
          <w:szCs w:val="24"/>
        </w:rPr>
        <w:t>Член совета директоров</w:t>
      </w:r>
      <w:r>
        <w:rPr>
          <w:rStyle w:val="Subst"/>
          <w:bCs/>
          <w:iCs/>
          <w:sz w:val="24"/>
          <w:szCs w:val="24"/>
        </w:rPr>
        <w:t xml:space="preserve"> </w:t>
      </w:r>
      <w:r w:rsidRPr="00D17457">
        <w:rPr>
          <w:rStyle w:val="Subst"/>
          <w:bCs/>
          <w:iCs/>
          <w:sz w:val="24"/>
          <w:szCs w:val="24"/>
        </w:rPr>
        <w:t>(наблюдательного совета) не участвует в работе комитетов совета директоров (наблюдательного совета)</w:t>
      </w:r>
      <w:r w:rsidR="00AB4464" w:rsidRPr="00D17457">
        <w:rPr>
          <w:b/>
          <w:i/>
          <w:sz w:val="24"/>
          <w:szCs w:val="24"/>
          <w:lang w:eastAsia="en-US"/>
        </w:rPr>
        <w:t>.</w:t>
      </w:r>
    </w:p>
    <w:p w:rsidR="00A13E51" w:rsidRPr="00D17457" w:rsidRDefault="00A13E51" w:rsidP="00D17457">
      <w:pPr>
        <w:ind w:left="200"/>
        <w:jc w:val="both"/>
        <w:rPr>
          <w:sz w:val="24"/>
          <w:szCs w:val="24"/>
        </w:rPr>
      </w:pPr>
    </w:p>
    <w:p w:rsidR="00A13E51" w:rsidRPr="00D17457" w:rsidRDefault="00A13E51" w:rsidP="00B84036">
      <w:pPr>
        <w:jc w:val="both"/>
        <w:rPr>
          <w:sz w:val="24"/>
          <w:szCs w:val="24"/>
        </w:rPr>
      </w:pPr>
      <w:r w:rsidRPr="00D17457">
        <w:rPr>
          <w:sz w:val="24"/>
          <w:szCs w:val="24"/>
        </w:rPr>
        <w:t>ФИО:</w:t>
      </w:r>
      <w:r w:rsidRPr="00D17457">
        <w:rPr>
          <w:rStyle w:val="Subst"/>
          <w:bCs/>
          <w:iCs/>
          <w:sz w:val="24"/>
          <w:szCs w:val="24"/>
        </w:rPr>
        <w:t xml:space="preserve"> Дерябина Алена Викторовна</w:t>
      </w:r>
    </w:p>
    <w:p w:rsidR="00A13E51" w:rsidRPr="00D17457" w:rsidRDefault="00A13E51" w:rsidP="00B84036">
      <w:pPr>
        <w:jc w:val="both"/>
        <w:rPr>
          <w:sz w:val="24"/>
          <w:szCs w:val="24"/>
        </w:rPr>
      </w:pPr>
      <w:r w:rsidRPr="00D17457">
        <w:rPr>
          <w:rStyle w:val="Subst"/>
          <w:bCs/>
          <w:iCs/>
          <w:sz w:val="24"/>
          <w:szCs w:val="24"/>
        </w:rPr>
        <w:t>Независимый член совета директоров</w:t>
      </w:r>
    </w:p>
    <w:p w:rsidR="00A13E51" w:rsidRPr="00D17457" w:rsidRDefault="00A13E51" w:rsidP="00B84036">
      <w:pPr>
        <w:jc w:val="both"/>
        <w:rPr>
          <w:sz w:val="24"/>
          <w:szCs w:val="24"/>
        </w:rPr>
      </w:pPr>
      <w:r w:rsidRPr="00D17457">
        <w:rPr>
          <w:sz w:val="24"/>
          <w:szCs w:val="24"/>
        </w:rPr>
        <w:t>Год рождения:</w:t>
      </w:r>
    </w:p>
    <w:p w:rsidR="00AB4464" w:rsidRPr="00B84036" w:rsidRDefault="00AB4464" w:rsidP="00B84036">
      <w:pPr>
        <w:jc w:val="both"/>
        <w:rPr>
          <w:b/>
          <w:i/>
          <w:sz w:val="24"/>
          <w:szCs w:val="24"/>
        </w:rPr>
      </w:pPr>
      <w:r w:rsidRPr="00B84036">
        <w:rPr>
          <w:b/>
          <w:i/>
          <w:sz w:val="24"/>
          <w:szCs w:val="24"/>
        </w:rPr>
        <w:t>1970</w:t>
      </w:r>
    </w:p>
    <w:p w:rsidR="00A13E51" w:rsidRPr="00D17457" w:rsidRDefault="00A13E51" w:rsidP="00B84036">
      <w:pPr>
        <w:pStyle w:val="ThinDelim"/>
        <w:jc w:val="both"/>
        <w:rPr>
          <w:sz w:val="24"/>
          <w:szCs w:val="24"/>
        </w:rPr>
      </w:pPr>
    </w:p>
    <w:p w:rsidR="00AB4464" w:rsidRPr="00D17457" w:rsidRDefault="00A13E51" w:rsidP="00B84036">
      <w:pPr>
        <w:jc w:val="both"/>
        <w:rPr>
          <w:sz w:val="24"/>
          <w:szCs w:val="24"/>
        </w:rPr>
      </w:pPr>
      <w:r w:rsidRPr="00D17457">
        <w:rPr>
          <w:sz w:val="24"/>
          <w:szCs w:val="24"/>
        </w:rPr>
        <w:t>Образование:</w:t>
      </w:r>
    </w:p>
    <w:p w:rsidR="00B84036" w:rsidRPr="00B84036" w:rsidRDefault="00B84036" w:rsidP="00B84036">
      <w:pPr>
        <w:jc w:val="both"/>
        <w:rPr>
          <w:b/>
          <w:i/>
          <w:sz w:val="24"/>
          <w:szCs w:val="24"/>
        </w:rPr>
      </w:pPr>
      <w:r w:rsidRPr="00B84036">
        <w:rPr>
          <w:b/>
          <w:i/>
          <w:sz w:val="24"/>
          <w:szCs w:val="24"/>
        </w:rPr>
        <w:t>в</w:t>
      </w:r>
      <w:r w:rsidR="00AB4464" w:rsidRPr="00B84036">
        <w:rPr>
          <w:b/>
          <w:i/>
          <w:sz w:val="24"/>
          <w:szCs w:val="24"/>
        </w:rPr>
        <w:t>ысшее</w:t>
      </w:r>
    </w:p>
    <w:p w:rsidR="00A13E51" w:rsidRPr="00D17457" w:rsidRDefault="00A13E51" w:rsidP="00B84036">
      <w:pPr>
        <w:jc w:val="both"/>
        <w:rPr>
          <w:sz w:val="24"/>
          <w:szCs w:val="24"/>
        </w:rPr>
      </w:pPr>
    </w:p>
    <w:p w:rsidR="00AB4464" w:rsidRPr="00D17457" w:rsidRDefault="00AB4464" w:rsidP="00D17457">
      <w:pPr>
        <w:spacing w:after="200"/>
        <w:jc w:val="both"/>
        <w:rPr>
          <w:sz w:val="24"/>
          <w:szCs w:val="24"/>
        </w:rPr>
      </w:pPr>
      <w:r w:rsidRPr="00D1745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B4464" w:rsidRPr="00116427" w:rsidTr="00DD6554">
        <w:tc>
          <w:tcPr>
            <w:tcW w:w="2592" w:type="dxa"/>
            <w:gridSpan w:val="2"/>
            <w:tcBorders>
              <w:top w:val="doub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Должность</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2008</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ЗАО "Алмаз-Пресс"</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Член Совета директоров</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ОАО Банк ВТБ</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Вице-президент, начальник Управления непрофильных активов Юридического департамента</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ЗАО "ВТБ-Девелопмент"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Член Совета директоров</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ЗАО "ВТБ Долговой центр"</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Член Совета директоров</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ЗАО "Тверская Керамика"</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Член Совета директоров</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2011</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ООО "Межбанковский Торговый Дом"</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Председатель Совета директоров</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2011</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ОАО "Терминал"</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Член Совета директоров</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ОАО "Галс-Девелопмент"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Член Совета директоров</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2011</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ОАО "Галс-Девелопмент"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член Комитета по аудиту, по кадрам и вознаграждениям, по стратегии, Председатель Комитета по корпоративному управлению Совета директоров</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ОАО Банк ВТБ</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Вице-президент Юридического Департамента</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ЗАО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2012</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2014</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ООО «Строй Дизайн Проект»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ООО «ИЛЬМЕНСКИЙ»</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2013</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2014</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ООО «МИХАЛКОВСКАЯ»</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2013</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2013</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ООО «ТЕПЛИЧНЫЙ»</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2013</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АО «ТЦ «ИЗМАЙЛОВСКИЙ»</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2013</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ООО «ЯХТ КЛУБ «АЛЫЕ ПАРУСА»</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2014</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ООО «КСС»</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2014</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ООО «ПОГОННЫЙ»</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2014</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ООО «ФИТНЕС КЛУБ «ВОРОБЬЕВЫ ГОРЫ»</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Генеральный директор</w:t>
            </w:r>
          </w:p>
        </w:tc>
      </w:tr>
      <w:tr w:rsidR="00AB4464" w:rsidRPr="00116427" w:rsidTr="00DD6554">
        <w:tc>
          <w:tcPr>
            <w:tcW w:w="1332" w:type="dxa"/>
            <w:tcBorders>
              <w:top w:val="single" w:sz="6" w:space="0" w:color="auto"/>
              <w:left w:val="doub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2014</w:t>
            </w:r>
          </w:p>
        </w:tc>
        <w:tc>
          <w:tcPr>
            <w:tcW w:w="126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AB4464" w:rsidRPr="00116427" w:rsidRDefault="00AB4464" w:rsidP="00D17457">
            <w:pPr>
              <w:jc w:val="both"/>
              <w:rPr>
                <w:sz w:val="24"/>
                <w:szCs w:val="24"/>
              </w:rPr>
            </w:pPr>
            <w:r w:rsidRPr="00116427">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AB4464" w:rsidRPr="00116427" w:rsidRDefault="00AB4464" w:rsidP="00D17457">
            <w:pPr>
              <w:jc w:val="both"/>
              <w:rPr>
                <w:sz w:val="24"/>
                <w:szCs w:val="24"/>
              </w:rPr>
            </w:pPr>
            <w:r w:rsidRPr="00116427">
              <w:rPr>
                <w:sz w:val="24"/>
                <w:szCs w:val="24"/>
              </w:rPr>
              <w:t>Член Совета директоров</w:t>
            </w:r>
          </w:p>
        </w:tc>
      </w:tr>
    </w:tbl>
    <w:p w:rsidR="00AB4464" w:rsidRPr="00D17457" w:rsidRDefault="00AB4464" w:rsidP="00D17457">
      <w:pPr>
        <w:jc w:val="both"/>
        <w:rPr>
          <w:sz w:val="24"/>
          <w:szCs w:val="24"/>
        </w:rPr>
      </w:pPr>
    </w:p>
    <w:p w:rsidR="00AB4464" w:rsidRPr="00D17457" w:rsidRDefault="00AB4464" w:rsidP="00D17457">
      <w:pPr>
        <w:spacing w:after="200"/>
        <w:jc w:val="both"/>
        <w:rPr>
          <w:sz w:val="24"/>
          <w:szCs w:val="24"/>
        </w:rPr>
      </w:pPr>
      <w:r w:rsidRPr="00D17457">
        <w:rPr>
          <w:b/>
          <w:bCs/>
          <w:i/>
          <w:iCs/>
          <w:sz w:val="24"/>
          <w:szCs w:val="24"/>
        </w:rPr>
        <w:t>Доли участия в уставном капитале эмитента/обыкновенных акций не имеет</w:t>
      </w:r>
    </w:p>
    <w:p w:rsidR="00AB4464" w:rsidRPr="00D17457" w:rsidRDefault="00AB4464" w:rsidP="00D17457">
      <w:pPr>
        <w:spacing w:before="240" w:after="200"/>
        <w:jc w:val="both"/>
        <w:rPr>
          <w:sz w:val="24"/>
          <w:szCs w:val="24"/>
        </w:rPr>
      </w:pPr>
      <w:r w:rsidRPr="00D17457">
        <w:rPr>
          <w:sz w:val="24"/>
          <w:szCs w:val="24"/>
        </w:rPr>
        <w:t>Доли участия лица в уставном (складочном) капитале (паевом фонде) дочерних и зависимых обществ эмитента</w:t>
      </w:r>
    </w:p>
    <w:p w:rsidR="00AB4464" w:rsidRPr="00D17457" w:rsidRDefault="00AB4464" w:rsidP="00D17457">
      <w:pPr>
        <w:spacing w:after="200"/>
        <w:jc w:val="both"/>
        <w:rPr>
          <w:sz w:val="24"/>
          <w:szCs w:val="24"/>
        </w:rPr>
      </w:pPr>
      <w:r w:rsidRPr="00D17457">
        <w:rPr>
          <w:b/>
          <w:bCs/>
          <w:i/>
          <w:iCs/>
          <w:sz w:val="24"/>
          <w:szCs w:val="24"/>
        </w:rPr>
        <w:t>Лицо указанных долей не имеет</w:t>
      </w:r>
    </w:p>
    <w:p w:rsidR="00AB4464" w:rsidRPr="00D17457" w:rsidRDefault="00AB4464" w:rsidP="00D17457">
      <w:pPr>
        <w:spacing w:after="200"/>
        <w:jc w:val="both"/>
        <w:rPr>
          <w:sz w:val="24"/>
          <w:szCs w:val="24"/>
        </w:rPr>
      </w:pPr>
      <w:r w:rsidRPr="00D17457">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AB4464" w:rsidRPr="00D17457" w:rsidRDefault="00AB4464" w:rsidP="00D17457">
      <w:pPr>
        <w:spacing w:after="200"/>
        <w:jc w:val="both"/>
        <w:rPr>
          <w:sz w:val="24"/>
          <w:szCs w:val="24"/>
        </w:rPr>
      </w:pPr>
      <w:r w:rsidRPr="00D17457">
        <w:rPr>
          <w:b/>
          <w:bCs/>
          <w:i/>
          <w:iCs/>
          <w:sz w:val="24"/>
          <w:szCs w:val="24"/>
        </w:rPr>
        <w:t>Указанных родственных связей нет</w:t>
      </w:r>
    </w:p>
    <w:p w:rsidR="00AB4464" w:rsidRPr="00D17457" w:rsidRDefault="00AB4464" w:rsidP="00D17457">
      <w:pPr>
        <w:spacing w:after="200"/>
        <w:jc w:val="both"/>
        <w:rPr>
          <w:sz w:val="24"/>
          <w:szCs w:val="24"/>
        </w:rPr>
      </w:pPr>
      <w:r w:rsidRPr="00D1745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AB4464" w:rsidRPr="00D17457" w:rsidRDefault="00AB4464" w:rsidP="00D17457">
      <w:pPr>
        <w:spacing w:after="200"/>
        <w:jc w:val="both"/>
        <w:rPr>
          <w:sz w:val="24"/>
          <w:szCs w:val="24"/>
        </w:rPr>
      </w:pPr>
      <w:r w:rsidRPr="00D17457">
        <w:rPr>
          <w:b/>
          <w:bCs/>
          <w:i/>
          <w:iCs/>
          <w:sz w:val="24"/>
          <w:szCs w:val="24"/>
        </w:rPr>
        <w:t>Лицо к указанным видам ответственности не привлекалось</w:t>
      </w:r>
    </w:p>
    <w:p w:rsidR="00AB4464" w:rsidRPr="00D17457" w:rsidRDefault="00AB4464" w:rsidP="00D17457">
      <w:pPr>
        <w:spacing w:after="200"/>
        <w:jc w:val="both"/>
        <w:rPr>
          <w:sz w:val="24"/>
          <w:szCs w:val="24"/>
        </w:rPr>
      </w:pPr>
      <w:r w:rsidRPr="00D1745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AB4464" w:rsidRPr="00D17457" w:rsidRDefault="00AB4464" w:rsidP="00D17457">
      <w:pPr>
        <w:spacing w:after="200"/>
        <w:jc w:val="both"/>
        <w:rPr>
          <w:sz w:val="24"/>
          <w:szCs w:val="24"/>
        </w:rPr>
      </w:pPr>
      <w:r w:rsidRPr="00D17457">
        <w:rPr>
          <w:b/>
          <w:bCs/>
          <w:i/>
          <w:iCs/>
          <w:sz w:val="24"/>
          <w:szCs w:val="24"/>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AB4464" w:rsidRPr="00D17457" w:rsidRDefault="00AB4464" w:rsidP="00D17457">
      <w:pPr>
        <w:spacing w:after="200"/>
        <w:jc w:val="both"/>
        <w:rPr>
          <w:b/>
          <w:i/>
          <w:sz w:val="24"/>
          <w:szCs w:val="24"/>
          <w:lang w:eastAsia="en-US"/>
        </w:rPr>
      </w:pPr>
      <w:r w:rsidRPr="00D17457">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B84036" w:rsidRPr="00D17457" w:rsidRDefault="00B84036" w:rsidP="00B84036">
      <w:pPr>
        <w:jc w:val="both"/>
        <w:rPr>
          <w:sz w:val="24"/>
          <w:szCs w:val="24"/>
        </w:rPr>
      </w:pPr>
      <w:r w:rsidRPr="00D17457">
        <w:rPr>
          <w:rStyle w:val="Subst"/>
          <w:bCs/>
          <w:iCs/>
          <w:sz w:val="24"/>
          <w:szCs w:val="24"/>
        </w:rPr>
        <w:t>Член совета директоров</w:t>
      </w:r>
      <w:r>
        <w:rPr>
          <w:rStyle w:val="Subst"/>
          <w:bCs/>
          <w:iCs/>
          <w:sz w:val="24"/>
          <w:szCs w:val="24"/>
        </w:rPr>
        <w:t xml:space="preserve"> </w:t>
      </w:r>
      <w:r w:rsidRPr="00D17457">
        <w:rPr>
          <w:rStyle w:val="Subst"/>
          <w:bCs/>
          <w:iCs/>
          <w:sz w:val="24"/>
          <w:szCs w:val="24"/>
        </w:rPr>
        <w:t>(наблюдательного совета) не участвует в работе комитетов совета директоров (наблюдательного совета)</w:t>
      </w:r>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lastRenderedPageBreak/>
        <w:t>ФИО:</w:t>
      </w:r>
      <w:r w:rsidRPr="00D17457">
        <w:rPr>
          <w:rStyle w:val="Subst"/>
          <w:bCs/>
          <w:iCs/>
          <w:sz w:val="24"/>
          <w:szCs w:val="24"/>
        </w:rPr>
        <w:t xml:space="preserve"> Громоздов Роман Анатольевич</w:t>
      </w:r>
    </w:p>
    <w:p w:rsidR="00A13E51" w:rsidRPr="00D17457" w:rsidRDefault="00A13E51" w:rsidP="00D17457">
      <w:pPr>
        <w:ind w:left="200"/>
        <w:jc w:val="both"/>
        <w:rPr>
          <w:sz w:val="24"/>
          <w:szCs w:val="24"/>
        </w:rPr>
      </w:pPr>
      <w:r w:rsidRPr="00D17457">
        <w:rPr>
          <w:rStyle w:val="Subst"/>
          <w:bCs/>
          <w:iCs/>
          <w:sz w:val="24"/>
          <w:szCs w:val="24"/>
        </w:rPr>
        <w:t>Независимый член совета директоров</w:t>
      </w:r>
    </w:p>
    <w:p w:rsidR="00A13E51" w:rsidRDefault="00A13E51" w:rsidP="00D17457">
      <w:pPr>
        <w:ind w:left="200"/>
        <w:jc w:val="both"/>
        <w:rPr>
          <w:sz w:val="24"/>
          <w:szCs w:val="24"/>
        </w:rPr>
      </w:pPr>
      <w:r w:rsidRPr="00D17457">
        <w:rPr>
          <w:sz w:val="24"/>
          <w:szCs w:val="24"/>
        </w:rPr>
        <w:t>Год рождения:</w:t>
      </w:r>
    </w:p>
    <w:p w:rsidR="00337DF8" w:rsidRPr="00D17457" w:rsidRDefault="00337DF8" w:rsidP="00D17457">
      <w:pPr>
        <w:ind w:left="200"/>
        <w:jc w:val="both"/>
        <w:rPr>
          <w:sz w:val="24"/>
          <w:szCs w:val="24"/>
        </w:rPr>
      </w:pPr>
      <w:r>
        <w:rPr>
          <w:sz w:val="24"/>
          <w:szCs w:val="24"/>
        </w:rPr>
        <w:t>1976</w:t>
      </w:r>
    </w:p>
    <w:p w:rsidR="00A13E51" w:rsidRPr="00D17457" w:rsidRDefault="00A13E51" w:rsidP="00D17457">
      <w:pPr>
        <w:pStyle w:val="ThinDelim"/>
        <w:jc w:val="both"/>
        <w:rPr>
          <w:sz w:val="24"/>
          <w:szCs w:val="24"/>
        </w:rPr>
      </w:pPr>
    </w:p>
    <w:p w:rsidR="00AB4464" w:rsidRPr="00D17457" w:rsidRDefault="00A13E51" w:rsidP="00D17457">
      <w:pPr>
        <w:ind w:left="200"/>
        <w:jc w:val="both"/>
        <w:rPr>
          <w:sz w:val="24"/>
          <w:szCs w:val="24"/>
        </w:rPr>
      </w:pPr>
      <w:r w:rsidRPr="00D17457">
        <w:rPr>
          <w:sz w:val="24"/>
          <w:szCs w:val="24"/>
        </w:rPr>
        <w:t>Образование:</w:t>
      </w:r>
    </w:p>
    <w:p w:rsidR="00A13E51" w:rsidRPr="00D17457" w:rsidRDefault="00AB4464" w:rsidP="00D17457">
      <w:pPr>
        <w:ind w:left="200"/>
        <w:jc w:val="both"/>
        <w:rPr>
          <w:sz w:val="24"/>
          <w:szCs w:val="24"/>
        </w:rPr>
      </w:pPr>
      <w:r w:rsidRPr="00D17457">
        <w:rPr>
          <w:sz w:val="24"/>
          <w:szCs w:val="24"/>
        </w:rPr>
        <w:t>высшее</w:t>
      </w:r>
      <w:r w:rsidR="00A13E51" w:rsidRPr="00D17457">
        <w:rPr>
          <w:sz w:val="24"/>
          <w:szCs w:val="24"/>
        </w:rPr>
        <w:br/>
      </w:r>
    </w:p>
    <w:p w:rsidR="00A13E51" w:rsidRPr="00D17457" w:rsidRDefault="00A13E51" w:rsidP="00D17457">
      <w:pPr>
        <w:ind w:left="200"/>
        <w:jc w:val="both"/>
        <w:rPr>
          <w:sz w:val="24"/>
          <w:szCs w:val="24"/>
        </w:rPr>
      </w:pPr>
      <w:r w:rsidRPr="00D1745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13E51" w:rsidRPr="00D17457" w:rsidRDefault="00A13E51" w:rsidP="00D17457">
      <w:pPr>
        <w:pStyle w:val="ThinDelim"/>
        <w:jc w:val="both"/>
        <w:rPr>
          <w:sz w:val="24"/>
          <w:szCs w:val="24"/>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13E51" w:rsidRPr="00116427" w:rsidTr="00905A3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Должность</w:t>
            </w:r>
          </w:p>
        </w:tc>
      </w:tr>
      <w:tr w:rsidR="00A13E51" w:rsidRPr="00116427" w:rsidTr="00905A3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p>
        </w:tc>
      </w:tr>
      <w:tr w:rsidR="00620EA3" w:rsidRPr="00116427" w:rsidTr="00905A3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0EA3" w:rsidRPr="00116427" w:rsidRDefault="00992439" w:rsidP="00D17457">
            <w:pPr>
              <w:jc w:val="both"/>
              <w:rPr>
                <w:sz w:val="24"/>
                <w:szCs w:val="24"/>
              </w:rPr>
            </w:pPr>
            <w:r w:rsidRPr="00116427">
              <w:rPr>
                <w:sz w:val="24"/>
                <w:szCs w:val="24"/>
              </w:rPr>
              <w:t>2010</w:t>
            </w:r>
          </w:p>
        </w:tc>
        <w:tc>
          <w:tcPr>
            <w:tcW w:w="1260" w:type="dxa"/>
            <w:tcBorders>
              <w:top w:val="single" w:sz="6" w:space="0" w:color="auto"/>
              <w:left w:val="single" w:sz="6" w:space="0" w:color="auto"/>
              <w:bottom w:val="single" w:sz="6" w:space="0" w:color="auto"/>
              <w:right w:val="single" w:sz="6" w:space="0" w:color="auto"/>
            </w:tcBorders>
          </w:tcPr>
          <w:p w:rsidR="00620EA3" w:rsidRPr="00116427" w:rsidRDefault="00992439" w:rsidP="00D17457">
            <w:pPr>
              <w:jc w:val="both"/>
              <w:rPr>
                <w:sz w:val="24"/>
                <w:szCs w:val="24"/>
              </w:rPr>
            </w:pPr>
            <w:r w:rsidRPr="00116427">
              <w:rPr>
                <w:sz w:val="24"/>
                <w:szCs w:val="24"/>
              </w:rPr>
              <w:t>2012</w:t>
            </w:r>
          </w:p>
        </w:tc>
        <w:tc>
          <w:tcPr>
            <w:tcW w:w="3980" w:type="dxa"/>
            <w:tcBorders>
              <w:top w:val="single" w:sz="6" w:space="0" w:color="auto"/>
              <w:left w:val="single" w:sz="6" w:space="0" w:color="auto"/>
              <w:bottom w:val="single" w:sz="6" w:space="0" w:color="auto"/>
              <w:right w:val="single" w:sz="6" w:space="0" w:color="auto"/>
            </w:tcBorders>
          </w:tcPr>
          <w:p w:rsidR="00620EA3" w:rsidRPr="00116427" w:rsidRDefault="00992439" w:rsidP="00D17457">
            <w:pPr>
              <w:jc w:val="both"/>
              <w:rPr>
                <w:sz w:val="24"/>
                <w:szCs w:val="24"/>
              </w:rPr>
            </w:pPr>
            <w:r w:rsidRPr="00116427">
              <w:rPr>
                <w:sz w:val="24"/>
                <w:szCs w:val="24"/>
              </w:rPr>
              <w:t>ООО «Профсервис»</w:t>
            </w:r>
          </w:p>
        </w:tc>
        <w:tc>
          <w:tcPr>
            <w:tcW w:w="2680" w:type="dxa"/>
            <w:tcBorders>
              <w:top w:val="single" w:sz="6" w:space="0" w:color="auto"/>
              <w:left w:val="single" w:sz="6" w:space="0" w:color="auto"/>
              <w:bottom w:val="single" w:sz="6" w:space="0" w:color="auto"/>
              <w:right w:val="double" w:sz="6" w:space="0" w:color="auto"/>
            </w:tcBorders>
          </w:tcPr>
          <w:p w:rsidR="00620EA3" w:rsidRPr="00116427" w:rsidRDefault="00992439" w:rsidP="00D17457">
            <w:pPr>
              <w:jc w:val="both"/>
              <w:rPr>
                <w:sz w:val="24"/>
                <w:szCs w:val="24"/>
              </w:rPr>
            </w:pPr>
            <w:r w:rsidRPr="00116427">
              <w:rPr>
                <w:sz w:val="24"/>
                <w:szCs w:val="24"/>
              </w:rPr>
              <w:t>Менеджер по продаже автозапчастей</w:t>
            </w:r>
          </w:p>
        </w:tc>
      </w:tr>
      <w:tr w:rsidR="00620EA3" w:rsidRPr="00116427" w:rsidTr="00905A3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620EA3" w:rsidRPr="00116427" w:rsidRDefault="00905A33" w:rsidP="00D17457">
            <w:pPr>
              <w:jc w:val="both"/>
              <w:rPr>
                <w:sz w:val="24"/>
                <w:szCs w:val="24"/>
              </w:rPr>
            </w:pPr>
            <w:r w:rsidRPr="00116427">
              <w:rPr>
                <w:sz w:val="24"/>
                <w:szCs w:val="24"/>
              </w:rPr>
              <w:t>2013</w:t>
            </w:r>
          </w:p>
        </w:tc>
        <w:tc>
          <w:tcPr>
            <w:tcW w:w="1260" w:type="dxa"/>
            <w:tcBorders>
              <w:top w:val="single" w:sz="6" w:space="0" w:color="auto"/>
              <w:left w:val="single" w:sz="6" w:space="0" w:color="auto"/>
              <w:bottom w:val="single" w:sz="6" w:space="0" w:color="auto"/>
              <w:right w:val="single" w:sz="6" w:space="0" w:color="auto"/>
            </w:tcBorders>
          </w:tcPr>
          <w:p w:rsidR="00620EA3" w:rsidRPr="00116427" w:rsidRDefault="00905A33" w:rsidP="00D17457">
            <w:pPr>
              <w:jc w:val="both"/>
              <w:rPr>
                <w:sz w:val="24"/>
                <w:szCs w:val="24"/>
              </w:rPr>
            </w:pPr>
            <w:r w:rsidRPr="00116427">
              <w:rPr>
                <w:sz w:val="24"/>
                <w:szCs w:val="24"/>
              </w:rPr>
              <w:t>2015</w:t>
            </w:r>
          </w:p>
        </w:tc>
        <w:tc>
          <w:tcPr>
            <w:tcW w:w="3980" w:type="dxa"/>
            <w:tcBorders>
              <w:top w:val="single" w:sz="6" w:space="0" w:color="auto"/>
              <w:left w:val="single" w:sz="6" w:space="0" w:color="auto"/>
              <w:bottom w:val="single" w:sz="6" w:space="0" w:color="auto"/>
              <w:right w:val="single" w:sz="6" w:space="0" w:color="auto"/>
            </w:tcBorders>
          </w:tcPr>
          <w:p w:rsidR="00620EA3" w:rsidRPr="00116427" w:rsidRDefault="00905A33" w:rsidP="00D17457">
            <w:pPr>
              <w:jc w:val="both"/>
              <w:rPr>
                <w:sz w:val="24"/>
                <w:szCs w:val="24"/>
              </w:rPr>
            </w:pPr>
            <w:r w:rsidRPr="00116427">
              <w:rPr>
                <w:sz w:val="24"/>
                <w:szCs w:val="24"/>
              </w:rPr>
              <w:t>ООО «Дженсер техсервис 1»</w:t>
            </w:r>
          </w:p>
        </w:tc>
        <w:tc>
          <w:tcPr>
            <w:tcW w:w="2680" w:type="dxa"/>
            <w:tcBorders>
              <w:top w:val="single" w:sz="6" w:space="0" w:color="auto"/>
              <w:left w:val="single" w:sz="6" w:space="0" w:color="auto"/>
              <w:bottom w:val="single" w:sz="6" w:space="0" w:color="auto"/>
              <w:right w:val="double" w:sz="6" w:space="0" w:color="auto"/>
            </w:tcBorders>
          </w:tcPr>
          <w:p w:rsidR="00620EA3" w:rsidRPr="00116427" w:rsidRDefault="00905A33" w:rsidP="00D17457">
            <w:pPr>
              <w:jc w:val="both"/>
              <w:rPr>
                <w:sz w:val="24"/>
                <w:szCs w:val="24"/>
              </w:rPr>
            </w:pPr>
            <w:r w:rsidRPr="00116427">
              <w:rPr>
                <w:sz w:val="24"/>
                <w:szCs w:val="24"/>
              </w:rPr>
              <w:t>Специалист по работе со страховыми компаниями</w:t>
            </w:r>
          </w:p>
        </w:tc>
      </w:tr>
      <w:tr w:rsidR="00905A33" w:rsidRPr="00116427" w:rsidTr="00905A3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05A33" w:rsidRPr="00116427" w:rsidRDefault="00905A33" w:rsidP="006357F1">
            <w:pPr>
              <w:jc w:val="both"/>
              <w:rPr>
                <w:sz w:val="24"/>
                <w:szCs w:val="24"/>
              </w:rPr>
            </w:pPr>
            <w:r w:rsidRPr="00116427">
              <w:rPr>
                <w:sz w:val="24"/>
                <w:szCs w:val="24"/>
              </w:rPr>
              <w:t>2015</w:t>
            </w:r>
          </w:p>
        </w:tc>
        <w:tc>
          <w:tcPr>
            <w:tcW w:w="1260" w:type="dxa"/>
            <w:tcBorders>
              <w:top w:val="single" w:sz="6" w:space="0" w:color="auto"/>
              <w:left w:val="single" w:sz="6" w:space="0" w:color="auto"/>
              <w:bottom w:val="single" w:sz="6" w:space="0" w:color="auto"/>
              <w:right w:val="single" w:sz="6" w:space="0" w:color="auto"/>
            </w:tcBorders>
          </w:tcPr>
          <w:p w:rsidR="00905A33" w:rsidRPr="00116427" w:rsidRDefault="00905A33" w:rsidP="006357F1">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905A33" w:rsidRPr="00116427" w:rsidRDefault="00905A33" w:rsidP="006357F1">
            <w:pPr>
              <w:jc w:val="both"/>
              <w:rPr>
                <w:sz w:val="24"/>
                <w:szCs w:val="24"/>
              </w:rPr>
            </w:pPr>
            <w:r w:rsidRPr="00116427">
              <w:rPr>
                <w:sz w:val="24"/>
                <w:szCs w:val="24"/>
              </w:rPr>
              <w:t>ООО «Донстрой»</w:t>
            </w:r>
          </w:p>
        </w:tc>
        <w:tc>
          <w:tcPr>
            <w:tcW w:w="2680" w:type="dxa"/>
            <w:tcBorders>
              <w:top w:val="single" w:sz="6" w:space="0" w:color="auto"/>
              <w:left w:val="single" w:sz="6" w:space="0" w:color="auto"/>
              <w:bottom w:val="single" w:sz="6" w:space="0" w:color="auto"/>
              <w:right w:val="double" w:sz="6" w:space="0" w:color="auto"/>
            </w:tcBorders>
          </w:tcPr>
          <w:p w:rsidR="00905A33" w:rsidRPr="00116427" w:rsidRDefault="00905A33" w:rsidP="006357F1">
            <w:pPr>
              <w:jc w:val="both"/>
              <w:rPr>
                <w:sz w:val="24"/>
                <w:szCs w:val="24"/>
              </w:rPr>
            </w:pPr>
            <w:r w:rsidRPr="00116427">
              <w:rPr>
                <w:sz w:val="24"/>
                <w:szCs w:val="24"/>
              </w:rPr>
              <w:t>Генеральный директор</w:t>
            </w:r>
          </w:p>
        </w:tc>
      </w:tr>
      <w:tr w:rsidR="00620EA3" w:rsidRPr="00116427" w:rsidTr="00905A3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620EA3" w:rsidRPr="00116427" w:rsidRDefault="00905A33" w:rsidP="00D17457">
            <w:pPr>
              <w:jc w:val="both"/>
              <w:rPr>
                <w:sz w:val="24"/>
                <w:szCs w:val="24"/>
              </w:rPr>
            </w:pPr>
            <w:r w:rsidRPr="00116427">
              <w:rPr>
                <w:sz w:val="24"/>
                <w:szCs w:val="24"/>
              </w:rPr>
              <w:t>2015</w:t>
            </w:r>
          </w:p>
        </w:tc>
        <w:tc>
          <w:tcPr>
            <w:tcW w:w="1260" w:type="dxa"/>
            <w:tcBorders>
              <w:top w:val="single" w:sz="6" w:space="0" w:color="auto"/>
              <w:left w:val="single" w:sz="6" w:space="0" w:color="auto"/>
              <w:bottom w:val="double" w:sz="6" w:space="0" w:color="auto"/>
              <w:right w:val="single" w:sz="6" w:space="0" w:color="auto"/>
            </w:tcBorders>
          </w:tcPr>
          <w:p w:rsidR="00620EA3" w:rsidRPr="00116427" w:rsidRDefault="00905A33" w:rsidP="00D17457">
            <w:pPr>
              <w:jc w:val="both"/>
              <w:rPr>
                <w:sz w:val="24"/>
                <w:szCs w:val="24"/>
              </w:rPr>
            </w:pPr>
            <w:r w:rsidRPr="00116427">
              <w:rPr>
                <w:sz w:val="24"/>
                <w:szCs w:val="24"/>
              </w:rPr>
              <w:t>наст.вр.</w:t>
            </w:r>
          </w:p>
        </w:tc>
        <w:tc>
          <w:tcPr>
            <w:tcW w:w="3980" w:type="dxa"/>
            <w:tcBorders>
              <w:top w:val="single" w:sz="6" w:space="0" w:color="auto"/>
              <w:left w:val="single" w:sz="6" w:space="0" w:color="auto"/>
              <w:bottom w:val="double" w:sz="6" w:space="0" w:color="auto"/>
              <w:right w:val="single" w:sz="6" w:space="0" w:color="auto"/>
            </w:tcBorders>
          </w:tcPr>
          <w:p w:rsidR="00620EA3" w:rsidRPr="00116427" w:rsidRDefault="00905A33" w:rsidP="00D17457">
            <w:pPr>
              <w:jc w:val="both"/>
              <w:rPr>
                <w:sz w:val="24"/>
                <w:szCs w:val="24"/>
              </w:rPr>
            </w:pPr>
            <w:r w:rsidRPr="00116427">
              <w:rPr>
                <w:sz w:val="24"/>
                <w:szCs w:val="24"/>
              </w:rPr>
              <w:t>ОАО «СиМ СТ»</w:t>
            </w:r>
          </w:p>
        </w:tc>
        <w:tc>
          <w:tcPr>
            <w:tcW w:w="2680" w:type="dxa"/>
            <w:tcBorders>
              <w:top w:val="single" w:sz="6" w:space="0" w:color="auto"/>
              <w:left w:val="single" w:sz="6" w:space="0" w:color="auto"/>
              <w:bottom w:val="double" w:sz="6" w:space="0" w:color="auto"/>
              <w:right w:val="double" w:sz="6" w:space="0" w:color="auto"/>
            </w:tcBorders>
          </w:tcPr>
          <w:p w:rsidR="00620EA3" w:rsidRPr="00116427" w:rsidRDefault="00905A33" w:rsidP="00D17457">
            <w:pPr>
              <w:jc w:val="both"/>
              <w:rPr>
                <w:sz w:val="24"/>
                <w:szCs w:val="24"/>
              </w:rPr>
            </w:pPr>
            <w:r w:rsidRPr="00116427">
              <w:rPr>
                <w:sz w:val="24"/>
                <w:szCs w:val="24"/>
              </w:rPr>
              <w:t>Член Совета директоров</w:t>
            </w:r>
          </w:p>
        </w:tc>
      </w:tr>
    </w:tbl>
    <w:p w:rsidR="00A13E51" w:rsidRPr="00D17457" w:rsidRDefault="00A13E51" w:rsidP="00D17457">
      <w:pPr>
        <w:jc w:val="both"/>
        <w:rPr>
          <w:sz w:val="24"/>
          <w:szCs w:val="24"/>
        </w:rPr>
      </w:pP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rStyle w:val="Subst"/>
          <w:bCs/>
          <w:iCs/>
          <w:sz w:val="24"/>
          <w:szCs w:val="24"/>
        </w:rPr>
        <w:t>Доли участия в уставном капитале эмитента/обыкновенных акций не имеет</w:t>
      </w:r>
    </w:p>
    <w:p w:rsidR="00A13E51" w:rsidRPr="00D17457" w:rsidRDefault="00A13E51" w:rsidP="00D17457">
      <w:pPr>
        <w:pStyle w:val="ThinDelim"/>
        <w:jc w:val="both"/>
        <w:rPr>
          <w:sz w:val="24"/>
          <w:szCs w:val="24"/>
        </w:rPr>
      </w:pPr>
    </w:p>
    <w:p w:rsidR="00A13E51" w:rsidRPr="00D17457" w:rsidRDefault="00A13E51" w:rsidP="00D17457">
      <w:pPr>
        <w:pStyle w:val="SubHeading"/>
        <w:ind w:left="200"/>
        <w:jc w:val="both"/>
        <w:rPr>
          <w:sz w:val="24"/>
          <w:szCs w:val="24"/>
        </w:rPr>
      </w:pPr>
      <w:r w:rsidRPr="00D17457">
        <w:rPr>
          <w:sz w:val="24"/>
          <w:szCs w:val="24"/>
        </w:rPr>
        <w:t>Доли участия лица в уставном (складочном) капитале (паевом фонде) дочерних и зависимых обществ эмитента</w:t>
      </w:r>
    </w:p>
    <w:p w:rsidR="00A13E51" w:rsidRPr="00D17457" w:rsidRDefault="00A13E51" w:rsidP="00D17457">
      <w:pPr>
        <w:ind w:left="400"/>
        <w:jc w:val="both"/>
        <w:rPr>
          <w:sz w:val="24"/>
          <w:szCs w:val="24"/>
        </w:rPr>
      </w:pPr>
      <w:r w:rsidRPr="00D17457">
        <w:rPr>
          <w:rStyle w:val="Subst"/>
          <w:bCs/>
          <w:iCs/>
          <w:sz w:val="24"/>
          <w:szCs w:val="24"/>
        </w:rPr>
        <w:t>Лицо указанных долей не имеет</w:t>
      </w:r>
    </w:p>
    <w:p w:rsidR="00A13E51" w:rsidRPr="00D17457" w:rsidRDefault="00A13E51" w:rsidP="00D17457">
      <w:pPr>
        <w:ind w:left="200"/>
        <w:jc w:val="both"/>
        <w:rPr>
          <w:sz w:val="24"/>
          <w:szCs w:val="24"/>
        </w:rPr>
      </w:pPr>
      <w:r w:rsidRPr="00D1745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D17457">
        <w:rPr>
          <w:sz w:val="24"/>
          <w:szCs w:val="24"/>
        </w:rPr>
        <w:br/>
      </w:r>
    </w:p>
    <w:p w:rsidR="00A13E51" w:rsidRPr="00D17457" w:rsidRDefault="00A13E51" w:rsidP="00D17457">
      <w:pPr>
        <w:ind w:left="400"/>
        <w:jc w:val="both"/>
        <w:rPr>
          <w:sz w:val="24"/>
          <w:szCs w:val="24"/>
        </w:rPr>
      </w:pPr>
      <w:r w:rsidRPr="00D17457">
        <w:rPr>
          <w:rStyle w:val="Subst"/>
          <w:bCs/>
          <w:iCs/>
          <w:sz w:val="24"/>
          <w:szCs w:val="24"/>
        </w:rPr>
        <w:t>Указанных родственных связей нет</w:t>
      </w:r>
    </w:p>
    <w:p w:rsidR="00A13E51" w:rsidRPr="00D17457" w:rsidRDefault="00A13E51" w:rsidP="00D17457">
      <w:pPr>
        <w:ind w:left="200"/>
        <w:jc w:val="both"/>
        <w:rPr>
          <w:sz w:val="24"/>
          <w:szCs w:val="24"/>
        </w:rPr>
      </w:pPr>
      <w:r w:rsidRPr="00D1745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D17457">
        <w:rPr>
          <w:sz w:val="24"/>
          <w:szCs w:val="24"/>
        </w:rPr>
        <w:br/>
      </w:r>
    </w:p>
    <w:p w:rsidR="00A13E51" w:rsidRPr="00D17457" w:rsidRDefault="00A13E51" w:rsidP="00D17457">
      <w:pPr>
        <w:ind w:left="400"/>
        <w:jc w:val="both"/>
        <w:rPr>
          <w:sz w:val="24"/>
          <w:szCs w:val="24"/>
        </w:rPr>
      </w:pPr>
      <w:r w:rsidRPr="00D17457">
        <w:rPr>
          <w:rStyle w:val="Subst"/>
          <w:bCs/>
          <w:iCs/>
          <w:sz w:val="24"/>
          <w:szCs w:val="24"/>
        </w:rPr>
        <w:t>Лицо к указанным видам ответственности не привлекалось</w:t>
      </w:r>
    </w:p>
    <w:p w:rsidR="00A13E51" w:rsidRPr="00D17457" w:rsidRDefault="00A13E51" w:rsidP="00D17457">
      <w:pPr>
        <w:ind w:left="200"/>
        <w:jc w:val="both"/>
        <w:rPr>
          <w:sz w:val="24"/>
          <w:szCs w:val="24"/>
        </w:rPr>
      </w:pPr>
      <w:r w:rsidRPr="00D1745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D17457">
        <w:rPr>
          <w:sz w:val="24"/>
          <w:szCs w:val="24"/>
        </w:rPr>
        <w:br/>
      </w:r>
    </w:p>
    <w:p w:rsidR="00A13E51" w:rsidRPr="00D17457" w:rsidRDefault="00A13E51" w:rsidP="00D17457">
      <w:pPr>
        <w:ind w:left="400"/>
        <w:jc w:val="both"/>
        <w:rPr>
          <w:sz w:val="24"/>
          <w:szCs w:val="24"/>
        </w:rPr>
      </w:pPr>
      <w:r w:rsidRPr="00D17457">
        <w:rPr>
          <w:rStyle w:val="Subst"/>
          <w:bCs/>
          <w:iCs/>
          <w:sz w:val="24"/>
          <w:szCs w:val="24"/>
        </w:rPr>
        <w:t>Лицо указанных должностей не занимало</w:t>
      </w:r>
    </w:p>
    <w:p w:rsidR="00A13E51" w:rsidRDefault="00A13E51" w:rsidP="00D17457">
      <w:pPr>
        <w:ind w:left="200"/>
        <w:jc w:val="both"/>
        <w:rPr>
          <w:sz w:val="24"/>
          <w:szCs w:val="24"/>
        </w:rPr>
      </w:pPr>
    </w:p>
    <w:p w:rsidR="00B84036" w:rsidRPr="00D17457" w:rsidRDefault="00B84036" w:rsidP="00B84036">
      <w:pPr>
        <w:pStyle w:val="SubHeading"/>
        <w:ind w:left="200"/>
        <w:jc w:val="both"/>
        <w:rPr>
          <w:sz w:val="24"/>
          <w:szCs w:val="24"/>
        </w:rPr>
      </w:pPr>
      <w:r w:rsidRPr="00D17457">
        <w:rPr>
          <w:sz w:val="24"/>
          <w:szCs w:val="24"/>
        </w:rPr>
        <w:lastRenderedPageBreak/>
        <w:t>Cведения об участии в работе комитетов совета директоров</w:t>
      </w:r>
    </w:p>
    <w:p w:rsidR="00B84036" w:rsidRPr="00D17457" w:rsidRDefault="00B84036" w:rsidP="00B84036">
      <w:pPr>
        <w:ind w:left="400"/>
        <w:jc w:val="both"/>
        <w:rPr>
          <w:sz w:val="24"/>
          <w:szCs w:val="24"/>
        </w:rPr>
      </w:pPr>
      <w:r w:rsidRPr="00D17457">
        <w:rPr>
          <w:rStyle w:val="Subst"/>
          <w:bCs/>
          <w:iCs/>
          <w:sz w:val="24"/>
          <w:szCs w:val="24"/>
        </w:rPr>
        <w:t>Член совета директоров</w:t>
      </w:r>
      <w:r>
        <w:rPr>
          <w:rStyle w:val="Subst"/>
          <w:bCs/>
          <w:iCs/>
          <w:sz w:val="24"/>
          <w:szCs w:val="24"/>
        </w:rPr>
        <w:t xml:space="preserve"> </w:t>
      </w:r>
      <w:r w:rsidRPr="00D17457">
        <w:rPr>
          <w:rStyle w:val="Subst"/>
          <w:bCs/>
          <w:iCs/>
          <w:sz w:val="24"/>
          <w:szCs w:val="24"/>
        </w:rPr>
        <w:t>(наблюдательного совета) не участвует в работе комитетов совета директоров (наблюдательного совета)</w:t>
      </w:r>
    </w:p>
    <w:p w:rsidR="00B84036" w:rsidRPr="00D17457" w:rsidRDefault="00B84036"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ФИО:</w:t>
      </w:r>
      <w:r w:rsidRPr="00D17457">
        <w:rPr>
          <w:rStyle w:val="Subst"/>
          <w:bCs/>
          <w:iCs/>
          <w:sz w:val="24"/>
          <w:szCs w:val="24"/>
        </w:rPr>
        <w:t xml:space="preserve"> Мартиросян Арман Норайрович</w:t>
      </w:r>
    </w:p>
    <w:p w:rsidR="00A13E51" w:rsidRPr="00D17457" w:rsidRDefault="00A13E51" w:rsidP="00D17457">
      <w:pPr>
        <w:ind w:left="200"/>
        <w:jc w:val="both"/>
        <w:rPr>
          <w:sz w:val="24"/>
          <w:szCs w:val="24"/>
        </w:rPr>
      </w:pPr>
      <w:r w:rsidRPr="00D17457">
        <w:rPr>
          <w:rStyle w:val="Subst"/>
          <w:bCs/>
          <w:iCs/>
          <w:sz w:val="24"/>
          <w:szCs w:val="24"/>
        </w:rPr>
        <w:t>Независимый член совета директоров</w:t>
      </w:r>
    </w:p>
    <w:p w:rsidR="00A13E51" w:rsidRPr="00D17457" w:rsidRDefault="00A13E51" w:rsidP="00D17457">
      <w:pPr>
        <w:ind w:left="200"/>
        <w:jc w:val="both"/>
        <w:rPr>
          <w:sz w:val="24"/>
          <w:szCs w:val="24"/>
        </w:rPr>
      </w:pPr>
      <w:r w:rsidRPr="00D17457">
        <w:rPr>
          <w:sz w:val="24"/>
          <w:szCs w:val="24"/>
        </w:rPr>
        <w:t>Год рождения:</w:t>
      </w:r>
    </w:p>
    <w:p w:rsidR="00AB4464" w:rsidRPr="00D17457" w:rsidRDefault="00AB4464" w:rsidP="00D17457">
      <w:pPr>
        <w:ind w:left="200"/>
        <w:jc w:val="both"/>
        <w:rPr>
          <w:sz w:val="24"/>
          <w:szCs w:val="24"/>
        </w:rPr>
      </w:pPr>
      <w:r w:rsidRPr="00D17457">
        <w:rPr>
          <w:sz w:val="24"/>
          <w:szCs w:val="24"/>
        </w:rPr>
        <w:t>1972</w:t>
      </w:r>
    </w:p>
    <w:p w:rsidR="00A13E51" w:rsidRPr="00D17457" w:rsidRDefault="00A13E51" w:rsidP="00D17457">
      <w:pPr>
        <w:pStyle w:val="ThinDelim"/>
        <w:jc w:val="both"/>
        <w:rPr>
          <w:sz w:val="24"/>
          <w:szCs w:val="24"/>
        </w:rPr>
      </w:pPr>
    </w:p>
    <w:p w:rsidR="00B84036" w:rsidRDefault="00A13E51" w:rsidP="00B84036">
      <w:pPr>
        <w:ind w:left="200"/>
        <w:jc w:val="both"/>
        <w:rPr>
          <w:sz w:val="24"/>
          <w:szCs w:val="24"/>
        </w:rPr>
      </w:pPr>
      <w:r w:rsidRPr="00D17457">
        <w:rPr>
          <w:sz w:val="24"/>
          <w:szCs w:val="24"/>
        </w:rPr>
        <w:t>Образование:</w:t>
      </w:r>
    </w:p>
    <w:p w:rsidR="00A13E51" w:rsidRPr="00D17457" w:rsidRDefault="00A13E51" w:rsidP="00B84036">
      <w:pPr>
        <w:ind w:left="200"/>
        <w:jc w:val="both"/>
        <w:rPr>
          <w:sz w:val="24"/>
          <w:szCs w:val="24"/>
        </w:rPr>
      </w:pPr>
      <w:r w:rsidRPr="00D17457">
        <w:rPr>
          <w:rStyle w:val="Subst"/>
          <w:bCs/>
          <w:iCs/>
          <w:sz w:val="24"/>
          <w:szCs w:val="24"/>
        </w:rPr>
        <w:t>высшее</w:t>
      </w:r>
    </w:p>
    <w:p w:rsidR="00B84036" w:rsidRDefault="00B84036"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13E51" w:rsidRPr="00D17457" w:rsidRDefault="00A13E51" w:rsidP="00D17457">
      <w:pPr>
        <w:pStyle w:val="ThinDelim"/>
        <w:jc w:val="both"/>
        <w:rPr>
          <w:sz w:val="24"/>
          <w:szCs w:val="24"/>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A13E51" w:rsidRPr="00116427" w:rsidTr="00883ED4">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Должность</w:t>
            </w:r>
          </w:p>
        </w:tc>
      </w:tr>
      <w:tr w:rsidR="00A13E51" w:rsidRPr="00116427" w:rsidTr="00883ED4">
        <w:tblPrEx>
          <w:tblCellMar>
            <w:top w:w="0" w:type="dxa"/>
            <w:bottom w:w="0" w:type="dxa"/>
          </w:tblCellMar>
        </w:tblPrEx>
        <w:tc>
          <w:tcPr>
            <w:tcW w:w="1332" w:type="dxa"/>
            <w:tcBorders>
              <w:top w:val="single" w:sz="6" w:space="0" w:color="auto"/>
              <w:left w:val="double" w:sz="6" w:space="0" w:color="auto"/>
              <w:bottom w:val="double" w:sz="4" w:space="0" w:color="auto"/>
              <w:right w:val="single" w:sz="6" w:space="0" w:color="auto"/>
            </w:tcBorders>
          </w:tcPr>
          <w:p w:rsidR="00A13E51" w:rsidRPr="00116427" w:rsidRDefault="00A13E51" w:rsidP="00D17457">
            <w:pPr>
              <w:jc w:val="both"/>
              <w:rPr>
                <w:sz w:val="24"/>
                <w:szCs w:val="24"/>
              </w:rPr>
            </w:pPr>
            <w:r w:rsidRPr="00116427">
              <w:rPr>
                <w:sz w:val="24"/>
                <w:szCs w:val="24"/>
              </w:rPr>
              <w:t>с</w:t>
            </w:r>
          </w:p>
        </w:tc>
        <w:tc>
          <w:tcPr>
            <w:tcW w:w="1260" w:type="dxa"/>
            <w:tcBorders>
              <w:top w:val="single" w:sz="6" w:space="0" w:color="auto"/>
              <w:left w:val="single" w:sz="6" w:space="0" w:color="auto"/>
              <w:bottom w:val="double" w:sz="4" w:space="0" w:color="auto"/>
              <w:right w:val="single" w:sz="6" w:space="0" w:color="auto"/>
            </w:tcBorders>
          </w:tcPr>
          <w:p w:rsidR="00A13E51" w:rsidRPr="00116427" w:rsidRDefault="00A13E51" w:rsidP="00D17457">
            <w:pPr>
              <w:jc w:val="both"/>
              <w:rPr>
                <w:sz w:val="24"/>
                <w:szCs w:val="24"/>
              </w:rPr>
            </w:pPr>
            <w:r w:rsidRPr="00116427">
              <w:rPr>
                <w:sz w:val="24"/>
                <w:szCs w:val="24"/>
              </w:rPr>
              <w:t>по</w:t>
            </w:r>
          </w:p>
        </w:tc>
        <w:tc>
          <w:tcPr>
            <w:tcW w:w="3980" w:type="dxa"/>
            <w:tcBorders>
              <w:top w:val="single" w:sz="6" w:space="0" w:color="auto"/>
              <w:left w:val="single" w:sz="6" w:space="0" w:color="auto"/>
              <w:bottom w:val="double" w:sz="4" w:space="0" w:color="auto"/>
              <w:right w:val="single" w:sz="6" w:space="0" w:color="auto"/>
            </w:tcBorders>
          </w:tcPr>
          <w:p w:rsidR="00A13E51" w:rsidRPr="00116427" w:rsidRDefault="00A13E51" w:rsidP="00D17457">
            <w:pPr>
              <w:jc w:val="both"/>
              <w:rPr>
                <w:sz w:val="24"/>
                <w:szCs w:val="24"/>
              </w:rPr>
            </w:pPr>
          </w:p>
        </w:tc>
        <w:tc>
          <w:tcPr>
            <w:tcW w:w="2680" w:type="dxa"/>
            <w:tcBorders>
              <w:top w:val="single" w:sz="6" w:space="0" w:color="auto"/>
              <w:left w:val="single" w:sz="6" w:space="0" w:color="auto"/>
              <w:bottom w:val="double" w:sz="4" w:space="0" w:color="auto"/>
              <w:right w:val="double" w:sz="6" w:space="0" w:color="auto"/>
            </w:tcBorders>
          </w:tcPr>
          <w:p w:rsidR="00A13E51" w:rsidRPr="00116427" w:rsidRDefault="00A13E51" w:rsidP="00D17457">
            <w:pPr>
              <w:jc w:val="both"/>
              <w:rPr>
                <w:sz w:val="24"/>
                <w:szCs w:val="24"/>
              </w:rPr>
            </w:pPr>
          </w:p>
        </w:tc>
      </w:tr>
      <w:tr w:rsidR="00883ED4" w:rsidRPr="00116427" w:rsidTr="00883ED4">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883ED4" w:rsidRPr="00116427" w:rsidRDefault="00905A33" w:rsidP="00D17457">
            <w:pPr>
              <w:spacing w:after="0"/>
              <w:jc w:val="both"/>
              <w:rPr>
                <w:sz w:val="24"/>
                <w:szCs w:val="24"/>
              </w:rPr>
            </w:pPr>
            <w:r w:rsidRPr="00116427">
              <w:rPr>
                <w:sz w:val="24"/>
                <w:szCs w:val="24"/>
              </w:rPr>
              <w:t>2011</w:t>
            </w:r>
          </w:p>
        </w:tc>
        <w:tc>
          <w:tcPr>
            <w:tcW w:w="1260" w:type="dxa"/>
            <w:tcBorders>
              <w:top w:val="double" w:sz="4" w:space="0" w:color="auto"/>
              <w:left w:val="double" w:sz="4" w:space="0" w:color="auto"/>
              <w:bottom w:val="double" w:sz="4" w:space="0" w:color="auto"/>
              <w:right w:val="double" w:sz="4" w:space="0" w:color="auto"/>
            </w:tcBorders>
          </w:tcPr>
          <w:p w:rsidR="00883ED4" w:rsidRPr="00116427" w:rsidRDefault="00905A33" w:rsidP="00D17457">
            <w:pPr>
              <w:spacing w:after="0"/>
              <w:jc w:val="both"/>
              <w:rPr>
                <w:sz w:val="24"/>
                <w:szCs w:val="24"/>
              </w:rPr>
            </w:pPr>
            <w:r w:rsidRPr="00116427">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ЗАО «Кузнецкий Мост Девелопмент»</w:t>
            </w:r>
          </w:p>
        </w:tc>
        <w:tc>
          <w:tcPr>
            <w:tcW w:w="26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Президент</w:t>
            </w:r>
          </w:p>
        </w:tc>
      </w:tr>
      <w:tr w:rsidR="00883ED4" w:rsidRPr="00116427" w:rsidTr="00883ED4">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883ED4" w:rsidRPr="00116427" w:rsidRDefault="00905A33" w:rsidP="00D17457">
            <w:pPr>
              <w:spacing w:after="0"/>
              <w:jc w:val="both"/>
              <w:rPr>
                <w:sz w:val="24"/>
                <w:szCs w:val="24"/>
              </w:rPr>
            </w:pPr>
            <w:r w:rsidRPr="00116427">
              <w:rPr>
                <w:sz w:val="24"/>
                <w:szCs w:val="24"/>
              </w:rPr>
              <w:t>2011</w:t>
            </w:r>
          </w:p>
        </w:tc>
        <w:tc>
          <w:tcPr>
            <w:tcW w:w="126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2012 г.</w:t>
            </w:r>
          </w:p>
        </w:tc>
        <w:tc>
          <w:tcPr>
            <w:tcW w:w="39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ЗАО «ОргСпортСервис»</w:t>
            </w:r>
          </w:p>
        </w:tc>
        <w:tc>
          <w:tcPr>
            <w:tcW w:w="26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Генеральный директор</w:t>
            </w:r>
          </w:p>
        </w:tc>
      </w:tr>
      <w:tr w:rsidR="00883ED4" w:rsidRPr="00116427" w:rsidTr="00883ED4">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883ED4" w:rsidRPr="00116427" w:rsidRDefault="00883ED4" w:rsidP="002703A0">
            <w:pPr>
              <w:spacing w:after="0"/>
              <w:jc w:val="both"/>
              <w:rPr>
                <w:sz w:val="24"/>
                <w:szCs w:val="24"/>
              </w:rPr>
            </w:pPr>
            <w:r w:rsidRPr="00116427">
              <w:rPr>
                <w:sz w:val="24"/>
                <w:szCs w:val="24"/>
              </w:rPr>
              <w:t xml:space="preserve">2011 </w:t>
            </w:r>
          </w:p>
        </w:tc>
        <w:tc>
          <w:tcPr>
            <w:tcW w:w="1260" w:type="dxa"/>
            <w:tcBorders>
              <w:top w:val="double" w:sz="4" w:space="0" w:color="auto"/>
              <w:left w:val="double" w:sz="4" w:space="0" w:color="auto"/>
              <w:bottom w:val="double" w:sz="4" w:space="0" w:color="auto"/>
              <w:right w:val="double" w:sz="4" w:space="0" w:color="auto"/>
            </w:tcBorders>
          </w:tcPr>
          <w:p w:rsidR="00883ED4" w:rsidRPr="00116427" w:rsidRDefault="00905A33" w:rsidP="00D17457">
            <w:pPr>
              <w:spacing w:after="0"/>
              <w:jc w:val="both"/>
              <w:rPr>
                <w:sz w:val="24"/>
                <w:szCs w:val="24"/>
              </w:rPr>
            </w:pPr>
            <w:r w:rsidRPr="00116427">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ЗАО «Чайка Девелопмент»</w:t>
            </w:r>
          </w:p>
        </w:tc>
        <w:tc>
          <w:tcPr>
            <w:tcW w:w="26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Генеральный директор</w:t>
            </w:r>
          </w:p>
        </w:tc>
      </w:tr>
      <w:tr w:rsidR="00883ED4" w:rsidRPr="00116427" w:rsidTr="00883ED4">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883ED4" w:rsidRPr="00116427" w:rsidRDefault="00905A33" w:rsidP="00D17457">
            <w:pPr>
              <w:spacing w:after="0"/>
              <w:jc w:val="both"/>
              <w:rPr>
                <w:sz w:val="24"/>
                <w:szCs w:val="24"/>
              </w:rPr>
            </w:pPr>
            <w:r w:rsidRPr="00116427">
              <w:rPr>
                <w:sz w:val="24"/>
                <w:szCs w:val="24"/>
              </w:rPr>
              <w:t>2011</w:t>
            </w:r>
          </w:p>
        </w:tc>
        <w:tc>
          <w:tcPr>
            <w:tcW w:w="126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2012 г.</w:t>
            </w:r>
          </w:p>
        </w:tc>
        <w:tc>
          <w:tcPr>
            <w:tcW w:w="39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ОАО «Чайка»</w:t>
            </w:r>
          </w:p>
        </w:tc>
        <w:tc>
          <w:tcPr>
            <w:tcW w:w="26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Генеральный директор</w:t>
            </w:r>
          </w:p>
        </w:tc>
      </w:tr>
      <w:tr w:rsidR="00883ED4" w:rsidRPr="00116427" w:rsidTr="00883ED4">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883ED4" w:rsidRPr="00116427" w:rsidRDefault="00905A33" w:rsidP="00D17457">
            <w:pPr>
              <w:spacing w:after="0"/>
              <w:jc w:val="both"/>
              <w:rPr>
                <w:sz w:val="24"/>
                <w:szCs w:val="24"/>
              </w:rPr>
            </w:pPr>
            <w:r w:rsidRPr="00116427">
              <w:rPr>
                <w:sz w:val="24"/>
                <w:szCs w:val="24"/>
              </w:rPr>
              <w:t>2012</w:t>
            </w:r>
          </w:p>
        </w:tc>
        <w:tc>
          <w:tcPr>
            <w:tcW w:w="1260" w:type="dxa"/>
            <w:tcBorders>
              <w:top w:val="double" w:sz="4" w:space="0" w:color="auto"/>
              <w:left w:val="double" w:sz="4" w:space="0" w:color="auto"/>
              <w:bottom w:val="double" w:sz="4" w:space="0" w:color="auto"/>
              <w:right w:val="double" w:sz="4" w:space="0" w:color="auto"/>
            </w:tcBorders>
          </w:tcPr>
          <w:p w:rsidR="00883ED4" w:rsidRPr="00116427" w:rsidRDefault="00905A33" w:rsidP="00D17457">
            <w:pPr>
              <w:spacing w:after="0"/>
              <w:jc w:val="both"/>
              <w:rPr>
                <w:sz w:val="24"/>
                <w:szCs w:val="24"/>
              </w:rPr>
            </w:pPr>
            <w:r w:rsidRPr="00116427">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ОАО «Чайка»</w:t>
            </w:r>
          </w:p>
        </w:tc>
        <w:tc>
          <w:tcPr>
            <w:tcW w:w="2680" w:type="dxa"/>
            <w:tcBorders>
              <w:top w:val="double" w:sz="4" w:space="0" w:color="auto"/>
              <w:left w:val="double" w:sz="4" w:space="0" w:color="auto"/>
              <w:bottom w:val="double" w:sz="4" w:space="0" w:color="auto"/>
              <w:right w:val="double" w:sz="4" w:space="0" w:color="auto"/>
            </w:tcBorders>
          </w:tcPr>
          <w:p w:rsidR="00883ED4" w:rsidRPr="00116427" w:rsidRDefault="002703A0" w:rsidP="00D17457">
            <w:pPr>
              <w:spacing w:after="0"/>
              <w:jc w:val="both"/>
              <w:rPr>
                <w:sz w:val="24"/>
                <w:szCs w:val="24"/>
              </w:rPr>
            </w:pPr>
            <w:r w:rsidRPr="00116427">
              <w:rPr>
                <w:sz w:val="24"/>
                <w:szCs w:val="24"/>
              </w:rPr>
              <w:t>Исполнительный</w:t>
            </w:r>
            <w:r w:rsidR="00883ED4" w:rsidRPr="00116427">
              <w:rPr>
                <w:sz w:val="24"/>
                <w:szCs w:val="24"/>
              </w:rPr>
              <w:t xml:space="preserve"> директор</w:t>
            </w:r>
          </w:p>
        </w:tc>
      </w:tr>
      <w:tr w:rsidR="00883ED4" w:rsidRPr="00116427" w:rsidTr="00883ED4">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883ED4" w:rsidRPr="00116427" w:rsidRDefault="00905A33" w:rsidP="00D17457">
            <w:pPr>
              <w:spacing w:after="0"/>
              <w:jc w:val="both"/>
              <w:rPr>
                <w:sz w:val="24"/>
                <w:szCs w:val="24"/>
              </w:rPr>
            </w:pPr>
            <w:r w:rsidRPr="00116427">
              <w:rPr>
                <w:sz w:val="24"/>
                <w:szCs w:val="24"/>
              </w:rPr>
              <w:t>2012</w:t>
            </w:r>
          </w:p>
        </w:tc>
        <w:tc>
          <w:tcPr>
            <w:tcW w:w="1260" w:type="dxa"/>
            <w:tcBorders>
              <w:top w:val="double" w:sz="4" w:space="0" w:color="auto"/>
              <w:left w:val="double" w:sz="4" w:space="0" w:color="auto"/>
              <w:bottom w:val="double" w:sz="4" w:space="0" w:color="auto"/>
              <w:right w:val="double" w:sz="4" w:space="0" w:color="auto"/>
            </w:tcBorders>
          </w:tcPr>
          <w:p w:rsidR="00883ED4" w:rsidRPr="00116427" w:rsidRDefault="00905A33" w:rsidP="00D17457">
            <w:pPr>
              <w:spacing w:after="0"/>
              <w:jc w:val="both"/>
              <w:rPr>
                <w:sz w:val="24"/>
                <w:szCs w:val="24"/>
              </w:rPr>
            </w:pPr>
            <w:r w:rsidRPr="00116427">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ОАО «Мосхладокомбинат № 3»</w:t>
            </w:r>
          </w:p>
        </w:tc>
        <w:tc>
          <w:tcPr>
            <w:tcW w:w="26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sz w:val="24"/>
                <w:szCs w:val="24"/>
              </w:rPr>
            </w:pPr>
            <w:r w:rsidRPr="00116427">
              <w:rPr>
                <w:sz w:val="24"/>
                <w:szCs w:val="24"/>
              </w:rPr>
              <w:t>Генеральный директор</w:t>
            </w:r>
          </w:p>
        </w:tc>
      </w:tr>
      <w:tr w:rsidR="00883ED4" w:rsidRPr="00116427" w:rsidTr="00883ED4">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883ED4" w:rsidRPr="00116427" w:rsidRDefault="00905A33" w:rsidP="00D17457">
            <w:pPr>
              <w:spacing w:after="0"/>
              <w:jc w:val="both"/>
              <w:rPr>
                <w:color w:val="000000"/>
                <w:sz w:val="24"/>
                <w:szCs w:val="24"/>
              </w:rPr>
            </w:pPr>
            <w:r w:rsidRPr="00116427">
              <w:rPr>
                <w:color w:val="000000"/>
                <w:sz w:val="24"/>
                <w:szCs w:val="24"/>
              </w:rPr>
              <w:t>2013</w:t>
            </w:r>
          </w:p>
        </w:tc>
        <w:tc>
          <w:tcPr>
            <w:tcW w:w="1260" w:type="dxa"/>
            <w:tcBorders>
              <w:top w:val="double" w:sz="4" w:space="0" w:color="auto"/>
              <w:left w:val="double" w:sz="4" w:space="0" w:color="auto"/>
              <w:bottom w:val="double" w:sz="4" w:space="0" w:color="auto"/>
              <w:right w:val="double" w:sz="4" w:space="0" w:color="auto"/>
            </w:tcBorders>
          </w:tcPr>
          <w:p w:rsidR="00883ED4" w:rsidRPr="00116427" w:rsidRDefault="00905A33" w:rsidP="00D17457">
            <w:pPr>
              <w:spacing w:after="0"/>
              <w:jc w:val="both"/>
              <w:rPr>
                <w:color w:val="000000"/>
                <w:sz w:val="24"/>
                <w:szCs w:val="24"/>
              </w:rPr>
            </w:pPr>
            <w:r w:rsidRPr="00116427">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color w:val="000000"/>
                <w:sz w:val="24"/>
                <w:szCs w:val="24"/>
              </w:rPr>
            </w:pPr>
            <w:r w:rsidRPr="00116427">
              <w:rPr>
                <w:color w:val="000000"/>
                <w:sz w:val="24"/>
                <w:szCs w:val="24"/>
              </w:rPr>
              <w:t>ОАО «СиМ СТ»</w:t>
            </w:r>
          </w:p>
        </w:tc>
        <w:tc>
          <w:tcPr>
            <w:tcW w:w="2680" w:type="dxa"/>
            <w:tcBorders>
              <w:top w:val="double" w:sz="4" w:space="0" w:color="auto"/>
              <w:left w:val="double" w:sz="4" w:space="0" w:color="auto"/>
              <w:bottom w:val="double" w:sz="4" w:space="0" w:color="auto"/>
              <w:right w:val="double" w:sz="4" w:space="0" w:color="auto"/>
            </w:tcBorders>
          </w:tcPr>
          <w:p w:rsidR="00883ED4" w:rsidRPr="00116427" w:rsidRDefault="00883ED4" w:rsidP="00D17457">
            <w:pPr>
              <w:spacing w:after="0"/>
              <w:jc w:val="both"/>
              <w:rPr>
                <w:color w:val="000000"/>
                <w:sz w:val="24"/>
                <w:szCs w:val="24"/>
              </w:rPr>
            </w:pPr>
            <w:r w:rsidRPr="00116427">
              <w:rPr>
                <w:color w:val="000000"/>
                <w:sz w:val="24"/>
                <w:szCs w:val="24"/>
              </w:rPr>
              <w:t>Член Совета директоров</w:t>
            </w:r>
          </w:p>
        </w:tc>
      </w:tr>
      <w:tr w:rsidR="002703A0" w:rsidRPr="00116427" w:rsidTr="00905A33">
        <w:tblPrEx>
          <w:tblCellMar>
            <w:top w:w="0" w:type="dxa"/>
            <w:bottom w:w="0" w:type="dxa"/>
          </w:tblCellMar>
        </w:tblPrEx>
        <w:trPr>
          <w:trHeight w:val="501"/>
        </w:trPr>
        <w:tc>
          <w:tcPr>
            <w:tcW w:w="1332" w:type="dxa"/>
            <w:tcBorders>
              <w:top w:val="double" w:sz="4" w:space="0" w:color="auto"/>
              <w:left w:val="double" w:sz="4" w:space="0" w:color="auto"/>
              <w:bottom w:val="double" w:sz="4" w:space="0" w:color="auto"/>
              <w:right w:val="double" w:sz="4" w:space="0" w:color="auto"/>
            </w:tcBorders>
          </w:tcPr>
          <w:p w:rsidR="002703A0" w:rsidRPr="00116427" w:rsidRDefault="002703A0" w:rsidP="00D17457">
            <w:pPr>
              <w:spacing w:after="0"/>
              <w:jc w:val="both"/>
              <w:rPr>
                <w:color w:val="000000"/>
                <w:sz w:val="24"/>
                <w:szCs w:val="24"/>
              </w:rPr>
            </w:pPr>
            <w:r w:rsidRPr="00116427">
              <w:rPr>
                <w:color w:val="000000"/>
                <w:sz w:val="24"/>
                <w:szCs w:val="24"/>
              </w:rPr>
              <w:t>2014</w:t>
            </w:r>
          </w:p>
        </w:tc>
        <w:tc>
          <w:tcPr>
            <w:tcW w:w="1260" w:type="dxa"/>
            <w:tcBorders>
              <w:top w:val="double" w:sz="4" w:space="0" w:color="auto"/>
              <w:left w:val="double" w:sz="4" w:space="0" w:color="auto"/>
              <w:bottom w:val="double" w:sz="4" w:space="0" w:color="auto"/>
              <w:right w:val="double" w:sz="4" w:space="0" w:color="auto"/>
            </w:tcBorders>
          </w:tcPr>
          <w:p w:rsidR="002703A0" w:rsidRPr="00116427" w:rsidRDefault="00905A33" w:rsidP="00D17457">
            <w:pPr>
              <w:spacing w:after="0"/>
              <w:jc w:val="both"/>
              <w:rPr>
                <w:color w:val="000000"/>
                <w:sz w:val="24"/>
                <w:szCs w:val="24"/>
              </w:rPr>
            </w:pPr>
            <w:r w:rsidRPr="00116427">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tcPr>
          <w:p w:rsidR="002703A0" w:rsidRPr="00116427" w:rsidRDefault="002703A0" w:rsidP="00D17457">
            <w:pPr>
              <w:spacing w:after="0"/>
              <w:jc w:val="both"/>
              <w:rPr>
                <w:color w:val="000000"/>
                <w:sz w:val="24"/>
                <w:szCs w:val="24"/>
              </w:rPr>
            </w:pPr>
            <w:r w:rsidRPr="00116427">
              <w:rPr>
                <w:color w:val="000000"/>
                <w:sz w:val="24"/>
                <w:szCs w:val="24"/>
              </w:rPr>
              <w:t>ООО «БМ Проект»</w:t>
            </w:r>
          </w:p>
        </w:tc>
        <w:tc>
          <w:tcPr>
            <w:tcW w:w="2680" w:type="dxa"/>
            <w:tcBorders>
              <w:top w:val="double" w:sz="4" w:space="0" w:color="auto"/>
              <w:left w:val="double" w:sz="4" w:space="0" w:color="auto"/>
              <w:bottom w:val="double" w:sz="4" w:space="0" w:color="auto"/>
              <w:right w:val="double" w:sz="4" w:space="0" w:color="auto"/>
            </w:tcBorders>
          </w:tcPr>
          <w:p w:rsidR="002703A0" w:rsidRPr="00116427" w:rsidRDefault="002703A0" w:rsidP="00D17457">
            <w:pPr>
              <w:spacing w:after="0"/>
              <w:jc w:val="both"/>
              <w:rPr>
                <w:color w:val="000000"/>
                <w:sz w:val="24"/>
                <w:szCs w:val="24"/>
              </w:rPr>
            </w:pPr>
            <w:r w:rsidRPr="00116427">
              <w:rPr>
                <w:color w:val="000000"/>
                <w:sz w:val="24"/>
                <w:szCs w:val="24"/>
              </w:rPr>
              <w:t>Заместитель Генерального директора</w:t>
            </w:r>
          </w:p>
        </w:tc>
      </w:tr>
      <w:tr w:rsidR="002703A0" w:rsidRPr="00116427" w:rsidTr="00883ED4">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2703A0" w:rsidRPr="00116427" w:rsidRDefault="002703A0" w:rsidP="00D17457">
            <w:pPr>
              <w:spacing w:after="0"/>
              <w:jc w:val="both"/>
              <w:rPr>
                <w:color w:val="000000"/>
                <w:sz w:val="24"/>
                <w:szCs w:val="24"/>
              </w:rPr>
            </w:pPr>
            <w:r w:rsidRPr="00116427">
              <w:rPr>
                <w:color w:val="000000"/>
                <w:sz w:val="24"/>
                <w:szCs w:val="24"/>
              </w:rPr>
              <w:t>2014</w:t>
            </w:r>
          </w:p>
        </w:tc>
        <w:tc>
          <w:tcPr>
            <w:tcW w:w="1260" w:type="dxa"/>
            <w:tcBorders>
              <w:top w:val="double" w:sz="4" w:space="0" w:color="auto"/>
              <w:left w:val="double" w:sz="4" w:space="0" w:color="auto"/>
              <w:bottom w:val="double" w:sz="4" w:space="0" w:color="auto"/>
              <w:right w:val="double" w:sz="4" w:space="0" w:color="auto"/>
            </w:tcBorders>
          </w:tcPr>
          <w:p w:rsidR="002703A0" w:rsidRPr="00116427" w:rsidRDefault="00905A33" w:rsidP="00D17457">
            <w:pPr>
              <w:spacing w:after="0"/>
              <w:jc w:val="both"/>
              <w:rPr>
                <w:color w:val="000000"/>
                <w:sz w:val="24"/>
                <w:szCs w:val="24"/>
              </w:rPr>
            </w:pPr>
            <w:r w:rsidRPr="00116427">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tcPr>
          <w:p w:rsidR="002703A0" w:rsidRPr="00116427" w:rsidRDefault="002703A0" w:rsidP="00D17457">
            <w:pPr>
              <w:spacing w:after="0"/>
              <w:jc w:val="both"/>
              <w:rPr>
                <w:color w:val="000000"/>
                <w:sz w:val="24"/>
                <w:szCs w:val="24"/>
              </w:rPr>
            </w:pPr>
            <w:r w:rsidRPr="00116427">
              <w:rPr>
                <w:color w:val="000000"/>
                <w:sz w:val="24"/>
                <w:szCs w:val="24"/>
              </w:rPr>
              <w:t>ООО «Перспектива Инвест Групп»</w:t>
            </w:r>
          </w:p>
        </w:tc>
        <w:tc>
          <w:tcPr>
            <w:tcW w:w="2680" w:type="dxa"/>
            <w:tcBorders>
              <w:top w:val="double" w:sz="4" w:space="0" w:color="auto"/>
              <w:left w:val="double" w:sz="4" w:space="0" w:color="auto"/>
              <w:bottom w:val="double" w:sz="4" w:space="0" w:color="auto"/>
              <w:right w:val="double" w:sz="4" w:space="0" w:color="auto"/>
            </w:tcBorders>
          </w:tcPr>
          <w:p w:rsidR="002703A0" w:rsidRPr="00116427" w:rsidRDefault="002703A0" w:rsidP="00D17457">
            <w:pPr>
              <w:spacing w:after="0"/>
              <w:jc w:val="both"/>
              <w:rPr>
                <w:color w:val="000000"/>
                <w:sz w:val="24"/>
                <w:szCs w:val="24"/>
              </w:rPr>
            </w:pPr>
            <w:r w:rsidRPr="00116427">
              <w:rPr>
                <w:color w:val="000000"/>
                <w:sz w:val="24"/>
                <w:szCs w:val="24"/>
              </w:rPr>
              <w:t>Генеральный директор</w:t>
            </w:r>
          </w:p>
        </w:tc>
      </w:tr>
      <w:tr w:rsidR="002703A0" w:rsidRPr="00116427" w:rsidTr="00883ED4">
        <w:tblPrEx>
          <w:tblCellMar>
            <w:top w:w="0" w:type="dxa"/>
            <w:bottom w:w="0" w:type="dxa"/>
          </w:tblCellMar>
        </w:tblPrEx>
        <w:tc>
          <w:tcPr>
            <w:tcW w:w="1332" w:type="dxa"/>
            <w:tcBorders>
              <w:top w:val="double" w:sz="4" w:space="0" w:color="auto"/>
              <w:left w:val="double" w:sz="4" w:space="0" w:color="auto"/>
              <w:bottom w:val="double" w:sz="4" w:space="0" w:color="auto"/>
              <w:right w:val="double" w:sz="4" w:space="0" w:color="auto"/>
            </w:tcBorders>
          </w:tcPr>
          <w:p w:rsidR="002703A0" w:rsidRPr="00116427" w:rsidRDefault="002703A0" w:rsidP="00D17457">
            <w:pPr>
              <w:spacing w:after="0"/>
              <w:jc w:val="both"/>
              <w:rPr>
                <w:color w:val="000000"/>
                <w:sz w:val="24"/>
                <w:szCs w:val="24"/>
              </w:rPr>
            </w:pPr>
            <w:r w:rsidRPr="00116427">
              <w:rPr>
                <w:color w:val="000000"/>
                <w:sz w:val="24"/>
                <w:szCs w:val="24"/>
              </w:rPr>
              <w:t>2015</w:t>
            </w:r>
          </w:p>
        </w:tc>
        <w:tc>
          <w:tcPr>
            <w:tcW w:w="1260" w:type="dxa"/>
            <w:tcBorders>
              <w:top w:val="double" w:sz="4" w:space="0" w:color="auto"/>
              <w:left w:val="double" w:sz="4" w:space="0" w:color="auto"/>
              <w:bottom w:val="double" w:sz="4" w:space="0" w:color="auto"/>
              <w:right w:val="double" w:sz="4" w:space="0" w:color="auto"/>
            </w:tcBorders>
          </w:tcPr>
          <w:p w:rsidR="002703A0" w:rsidRPr="00116427" w:rsidRDefault="00905A33" w:rsidP="00D17457">
            <w:pPr>
              <w:spacing w:after="0"/>
              <w:jc w:val="both"/>
              <w:rPr>
                <w:color w:val="000000"/>
                <w:sz w:val="24"/>
                <w:szCs w:val="24"/>
              </w:rPr>
            </w:pPr>
            <w:r w:rsidRPr="00116427">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tcPr>
          <w:p w:rsidR="002703A0" w:rsidRPr="00116427" w:rsidRDefault="002703A0" w:rsidP="00D17457">
            <w:pPr>
              <w:spacing w:after="0"/>
              <w:jc w:val="both"/>
              <w:rPr>
                <w:color w:val="000000"/>
                <w:sz w:val="24"/>
                <w:szCs w:val="24"/>
              </w:rPr>
            </w:pPr>
            <w:r w:rsidRPr="00116427">
              <w:rPr>
                <w:color w:val="000000"/>
                <w:sz w:val="24"/>
                <w:szCs w:val="24"/>
              </w:rPr>
              <w:t>ООО «СиМ-Медиа»</w:t>
            </w:r>
          </w:p>
        </w:tc>
        <w:tc>
          <w:tcPr>
            <w:tcW w:w="2680" w:type="dxa"/>
            <w:tcBorders>
              <w:top w:val="double" w:sz="4" w:space="0" w:color="auto"/>
              <w:left w:val="double" w:sz="4" w:space="0" w:color="auto"/>
              <w:bottom w:val="double" w:sz="4" w:space="0" w:color="auto"/>
              <w:right w:val="double" w:sz="4" w:space="0" w:color="auto"/>
            </w:tcBorders>
          </w:tcPr>
          <w:p w:rsidR="002703A0" w:rsidRPr="00116427" w:rsidRDefault="002703A0" w:rsidP="00D17457">
            <w:pPr>
              <w:spacing w:after="0"/>
              <w:jc w:val="both"/>
              <w:rPr>
                <w:color w:val="000000"/>
                <w:sz w:val="24"/>
                <w:szCs w:val="24"/>
              </w:rPr>
            </w:pPr>
            <w:r w:rsidRPr="00116427">
              <w:rPr>
                <w:color w:val="000000"/>
                <w:sz w:val="24"/>
                <w:szCs w:val="24"/>
              </w:rPr>
              <w:t>Генеральный директор</w:t>
            </w:r>
          </w:p>
        </w:tc>
      </w:tr>
    </w:tbl>
    <w:p w:rsidR="00883ED4" w:rsidRPr="00D17457" w:rsidRDefault="00883ED4" w:rsidP="00D17457">
      <w:pPr>
        <w:jc w:val="both"/>
        <w:rPr>
          <w:sz w:val="24"/>
          <w:szCs w:val="24"/>
        </w:rPr>
      </w:pP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rStyle w:val="Subst"/>
          <w:bCs/>
          <w:iCs/>
          <w:sz w:val="24"/>
          <w:szCs w:val="24"/>
        </w:rPr>
        <w:t>Доли участия в уставном капитале эмитента/обыкновенных акций не имеет</w:t>
      </w:r>
    </w:p>
    <w:p w:rsidR="00A13E51" w:rsidRPr="00D17457" w:rsidRDefault="00A13E51" w:rsidP="00D17457">
      <w:pPr>
        <w:pStyle w:val="ThinDelim"/>
        <w:jc w:val="both"/>
        <w:rPr>
          <w:sz w:val="24"/>
          <w:szCs w:val="24"/>
        </w:rPr>
      </w:pPr>
    </w:p>
    <w:p w:rsidR="00A13E51" w:rsidRPr="00D17457" w:rsidRDefault="00A13E51" w:rsidP="00D17457">
      <w:pPr>
        <w:pStyle w:val="SubHeading"/>
        <w:ind w:left="200"/>
        <w:jc w:val="both"/>
        <w:rPr>
          <w:sz w:val="24"/>
          <w:szCs w:val="24"/>
        </w:rPr>
      </w:pPr>
      <w:r w:rsidRPr="00D17457">
        <w:rPr>
          <w:sz w:val="24"/>
          <w:szCs w:val="24"/>
        </w:rPr>
        <w:t>Доли участия лица в уставном (складочном) капитале (паевом фонде) дочерних и зависимых обществ эмитента</w:t>
      </w:r>
    </w:p>
    <w:p w:rsidR="00A13E51" w:rsidRPr="00D17457" w:rsidRDefault="00A13E51" w:rsidP="00D17457">
      <w:pPr>
        <w:ind w:left="400"/>
        <w:jc w:val="both"/>
        <w:rPr>
          <w:sz w:val="24"/>
          <w:szCs w:val="24"/>
        </w:rPr>
      </w:pPr>
      <w:r w:rsidRPr="00D17457">
        <w:rPr>
          <w:rStyle w:val="Subst"/>
          <w:bCs/>
          <w:iCs/>
          <w:sz w:val="24"/>
          <w:szCs w:val="24"/>
        </w:rPr>
        <w:t>Лицо указанных долей не имеет</w:t>
      </w:r>
    </w:p>
    <w:p w:rsidR="00A13E51" w:rsidRPr="00D17457" w:rsidRDefault="00A13E51" w:rsidP="00D17457">
      <w:pPr>
        <w:ind w:left="200"/>
        <w:jc w:val="both"/>
        <w:rPr>
          <w:sz w:val="24"/>
          <w:szCs w:val="24"/>
        </w:rPr>
      </w:pPr>
      <w:r w:rsidRPr="00D1745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D17457">
        <w:rPr>
          <w:sz w:val="24"/>
          <w:szCs w:val="24"/>
        </w:rPr>
        <w:br/>
      </w:r>
    </w:p>
    <w:p w:rsidR="00A13E51" w:rsidRPr="00D17457" w:rsidRDefault="00A13E51" w:rsidP="00D17457">
      <w:pPr>
        <w:ind w:left="400"/>
        <w:jc w:val="both"/>
        <w:rPr>
          <w:sz w:val="24"/>
          <w:szCs w:val="24"/>
        </w:rPr>
      </w:pPr>
      <w:r w:rsidRPr="00D17457">
        <w:rPr>
          <w:rStyle w:val="Subst"/>
          <w:bCs/>
          <w:iCs/>
          <w:sz w:val="24"/>
          <w:szCs w:val="24"/>
        </w:rPr>
        <w:t>Указанных родственных связей нет</w:t>
      </w:r>
    </w:p>
    <w:p w:rsidR="00A13E51" w:rsidRPr="00D17457" w:rsidRDefault="00A13E51" w:rsidP="00D17457">
      <w:pPr>
        <w:ind w:left="200"/>
        <w:jc w:val="both"/>
        <w:rPr>
          <w:sz w:val="24"/>
          <w:szCs w:val="24"/>
        </w:rPr>
      </w:pPr>
      <w:r w:rsidRPr="00D17457">
        <w:rPr>
          <w:sz w:val="24"/>
          <w:szCs w:val="24"/>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w:t>
      </w:r>
      <w:r w:rsidRPr="00D17457">
        <w:rPr>
          <w:sz w:val="24"/>
          <w:szCs w:val="24"/>
        </w:rPr>
        <w:lastRenderedPageBreak/>
        <w:t>уголовной ответственности (наличии судимости) за преступления в сфере экономики или за преступления против государственной власти:</w:t>
      </w:r>
      <w:r w:rsidRPr="00D17457">
        <w:rPr>
          <w:sz w:val="24"/>
          <w:szCs w:val="24"/>
        </w:rPr>
        <w:br/>
      </w:r>
    </w:p>
    <w:p w:rsidR="00A13E51" w:rsidRPr="00D17457" w:rsidRDefault="00A13E51" w:rsidP="00D17457">
      <w:pPr>
        <w:ind w:left="400"/>
        <w:jc w:val="both"/>
        <w:rPr>
          <w:sz w:val="24"/>
          <w:szCs w:val="24"/>
        </w:rPr>
      </w:pPr>
      <w:r w:rsidRPr="00D17457">
        <w:rPr>
          <w:rStyle w:val="Subst"/>
          <w:bCs/>
          <w:iCs/>
          <w:sz w:val="24"/>
          <w:szCs w:val="24"/>
        </w:rPr>
        <w:t>Лицо к указанным видам ответственности не привлекалось</w:t>
      </w:r>
    </w:p>
    <w:p w:rsidR="00A13E51" w:rsidRPr="00D17457" w:rsidRDefault="00A13E51" w:rsidP="00D17457">
      <w:pPr>
        <w:ind w:left="200"/>
        <w:jc w:val="both"/>
        <w:rPr>
          <w:sz w:val="24"/>
          <w:szCs w:val="24"/>
        </w:rPr>
      </w:pPr>
      <w:r w:rsidRPr="00D1745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D17457">
        <w:rPr>
          <w:sz w:val="24"/>
          <w:szCs w:val="24"/>
        </w:rPr>
        <w:br/>
      </w:r>
    </w:p>
    <w:p w:rsidR="00AB4464" w:rsidRPr="00D17457" w:rsidRDefault="00AB4464" w:rsidP="00D17457">
      <w:pPr>
        <w:spacing w:line="252" w:lineRule="auto"/>
        <w:jc w:val="both"/>
        <w:rPr>
          <w:sz w:val="24"/>
          <w:szCs w:val="24"/>
        </w:rPr>
      </w:pPr>
      <w:r w:rsidRPr="00D17457">
        <w:rPr>
          <w:sz w:val="24"/>
          <w:szCs w:val="24"/>
        </w:rPr>
        <w:t>Занимал. ЗАО «Кузнецкий Мост Девелопмент» - Президент. ЗАО «Кузнецкий Мост Девелопмент» находится в завершающей стадии банкротства. Начало процедуры введения наблюдения 26.11.2013. г. Дата открытия конкурсного производства и признания банкротом 24.06.2014</w:t>
      </w:r>
    </w:p>
    <w:p w:rsidR="00AB4464" w:rsidRPr="00D17457" w:rsidRDefault="00AB4464" w:rsidP="00D17457">
      <w:pPr>
        <w:spacing w:line="252" w:lineRule="auto"/>
        <w:jc w:val="both"/>
        <w:rPr>
          <w:sz w:val="24"/>
          <w:szCs w:val="24"/>
        </w:rPr>
      </w:pPr>
      <w:r w:rsidRPr="00D17457">
        <w:rPr>
          <w:sz w:val="24"/>
          <w:szCs w:val="24"/>
        </w:rPr>
        <w:t> </w:t>
      </w:r>
    </w:p>
    <w:p w:rsidR="00A13E51" w:rsidRPr="00D17457" w:rsidRDefault="00AB4464" w:rsidP="00D17457">
      <w:pPr>
        <w:ind w:left="200"/>
        <w:jc w:val="both"/>
        <w:rPr>
          <w:sz w:val="24"/>
          <w:szCs w:val="24"/>
        </w:rPr>
      </w:pPr>
      <w:r w:rsidRPr="00D17457">
        <w:rPr>
          <w:sz w:val="24"/>
          <w:szCs w:val="24"/>
        </w:rPr>
        <w:t>ОАО «Мосхладокомбинат №3» - Генеральный директор. 09.07.2015 г. введена процедура наблюдения.</w:t>
      </w:r>
    </w:p>
    <w:p w:rsidR="00B84036" w:rsidRPr="00D17457" w:rsidRDefault="00B84036" w:rsidP="00B84036">
      <w:pPr>
        <w:pStyle w:val="SubHeading"/>
        <w:ind w:left="200"/>
        <w:jc w:val="both"/>
        <w:rPr>
          <w:sz w:val="24"/>
          <w:szCs w:val="24"/>
        </w:rPr>
      </w:pPr>
      <w:r w:rsidRPr="00D17457">
        <w:rPr>
          <w:sz w:val="24"/>
          <w:szCs w:val="24"/>
        </w:rPr>
        <w:t>Сведения об участии в работе комитетов совета директоров</w:t>
      </w:r>
    </w:p>
    <w:p w:rsidR="00B84036" w:rsidRPr="00D17457" w:rsidRDefault="00B84036" w:rsidP="00B84036">
      <w:pPr>
        <w:ind w:left="400"/>
        <w:jc w:val="both"/>
        <w:rPr>
          <w:sz w:val="24"/>
          <w:szCs w:val="24"/>
        </w:rPr>
      </w:pPr>
      <w:r w:rsidRPr="00D17457">
        <w:rPr>
          <w:rStyle w:val="Subst"/>
          <w:bCs/>
          <w:iCs/>
          <w:sz w:val="24"/>
          <w:szCs w:val="24"/>
        </w:rPr>
        <w:t>Член совета директоров(наблюдательного совета) не участвует в работе комитетов совета директоров (наблюдательного совета)</w:t>
      </w:r>
    </w:p>
    <w:p w:rsidR="00B84036" w:rsidRPr="00D17457" w:rsidRDefault="00B84036" w:rsidP="00D17457">
      <w:pPr>
        <w:ind w:left="200"/>
        <w:jc w:val="both"/>
        <w:rPr>
          <w:sz w:val="24"/>
          <w:szCs w:val="24"/>
        </w:rPr>
      </w:pPr>
    </w:p>
    <w:p w:rsidR="00A13E51" w:rsidRPr="00D17457" w:rsidRDefault="00A13E51" w:rsidP="00B84036">
      <w:pPr>
        <w:pStyle w:val="3"/>
      </w:pPr>
      <w:bookmarkStart w:id="387" w:name="_Toc427259545"/>
      <w:bookmarkStart w:id="388" w:name="_Toc427312257"/>
      <w:bookmarkStart w:id="389" w:name="_Toc427312360"/>
      <w:bookmarkStart w:id="390" w:name="_Toc427312463"/>
      <w:bookmarkStart w:id="391" w:name="_Toc427314998"/>
      <w:bookmarkStart w:id="392" w:name="_Toc427333447"/>
      <w:r w:rsidRPr="00D17457">
        <w:t>5.2.2. Информация о единоличном исполнительном органе эмитента</w:t>
      </w:r>
      <w:bookmarkEnd w:id="387"/>
      <w:bookmarkEnd w:id="388"/>
      <w:bookmarkEnd w:id="389"/>
      <w:bookmarkEnd w:id="390"/>
      <w:bookmarkEnd w:id="391"/>
      <w:bookmarkEnd w:id="392"/>
    </w:p>
    <w:p w:rsidR="00A13E51" w:rsidRPr="00D17457" w:rsidRDefault="00A13E51" w:rsidP="002703A0">
      <w:pPr>
        <w:pStyle w:val="5"/>
      </w:pPr>
    </w:p>
    <w:p w:rsidR="00883ED4" w:rsidRPr="00D17457" w:rsidRDefault="00883ED4" w:rsidP="00D17457">
      <w:pPr>
        <w:ind w:left="200"/>
        <w:jc w:val="both"/>
        <w:rPr>
          <w:sz w:val="24"/>
          <w:szCs w:val="24"/>
        </w:rPr>
      </w:pPr>
      <w:r w:rsidRPr="00D17457">
        <w:rPr>
          <w:sz w:val="24"/>
          <w:szCs w:val="24"/>
        </w:rPr>
        <w:t>ФИО:</w:t>
      </w:r>
      <w:r w:rsidRPr="00D17457">
        <w:rPr>
          <w:rStyle w:val="Subst"/>
          <w:bCs/>
          <w:iCs/>
          <w:sz w:val="24"/>
          <w:szCs w:val="24"/>
        </w:rPr>
        <w:t xml:space="preserve"> Травников Евгений Петрович</w:t>
      </w:r>
    </w:p>
    <w:p w:rsidR="00883ED4" w:rsidRPr="00D17457" w:rsidRDefault="00883ED4" w:rsidP="00D17457">
      <w:pPr>
        <w:ind w:left="200"/>
        <w:jc w:val="both"/>
        <w:rPr>
          <w:sz w:val="24"/>
          <w:szCs w:val="24"/>
        </w:rPr>
      </w:pPr>
      <w:r w:rsidRPr="00D17457">
        <w:rPr>
          <w:sz w:val="24"/>
          <w:szCs w:val="24"/>
        </w:rPr>
        <w:t>Год рождения:</w:t>
      </w:r>
    </w:p>
    <w:p w:rsidR="00883ED4" w:rsidRPr="00B84036" w:rsidRDefault="00883ED4" w:rsidP="00D17457">
      <w:pPr>
        <w:ind w:left="200"/>
        <w:jc w:val="both"/>
        <w:rPr>
          <w:b/>
          <w:i/>
          <w:sz w:val="24"/>
          <w:szCs w:val="24"/>
        </w:rPr>
      </w:pPr>
      <w:r w:rsidRPr="00B84036">
        <w:rPr>
          <w:b/>
          <w:i/>
          <w:sz w:val="24"/>
          <w:szCs w:val="24"/>
        </w:rPr>
        <w:t>1964</w:t>
      </w:r>
    </w:p>
    <w:p w:rsidR="00883ED4" w:rsidRPr="00D17457" w:rsidRDefault="00883ED4" w:rsidP="00D17457">
      <w:pPr>
        <w:pStyle w:val="ThinDelim"/>
        <w:jc w:val="both"/>
        <w:rPr>
          <w:sz w:val="24"/>
          <w:szCs w:val="24"/>
        </w:rPr>
      </w:pPr>
    </w:p>
    <w:p w:rsidR="00883ED4" w:rsidRPr="00D17457" w:rsidRDefault="00883ED4" w:rsidP="00D17457">
      <w:pPr>
        <w:ind w:left="200"/>
        <w:jc w:val="both"/>
        <w:rPr>
          <w:sz w:val="24"/>
          <w:szCs w:val="24"/>
        </w:rPr>
      </w:pPr>
      <w:r w:rsidRPr="00D17457">
        <w:rPr>
          <w:sz w:val="24"/>
          <w:szCs w:val="24"/>
        </w:rPr>
        <w:t>Образование:</w:t>
      </w:r>
    </w:p>
    <w:p w:rsidR="00883ED4" w:rsidRPr="00B84036" w:rsidRDefault="00883ED4" w:rsidP="00D17457">
      <w:pPr>
        <w:ind w:left="200"/>
        <w:jc w:val="both"/>
        <w:rPr>
          <w:b/>
          <w:i/>
          <w:sz w:val="24"/>
          <w:szCs w:val="24"/>
        </w:rPr>
      </w:pPr>
      <w:r w:rsidRPr="00B84036">
        <w:rPr>
          <w:b/>
          <w:i/>
          <w:sz w:val="24"/>
          <w:szCs w:val="24"/>
        </w:rPr>
        <w:t>высшее</w:t>
      </w:r>
      <w:r w:rsidRPr="00B84036">
        <w:rPr>
          <w:b/>
          <w:i/>
          <w:sz w:val="24"/>
          <w:szCs w:val="24"/>
        </w:rPr>
        <w:br/>
      </w:r>
    </w:p>
    <w:p w:rsidR="00883ED4" w:rsidRPr="00D17457" w:rsidRDefault="00883ED4" w:rsidP="00D17457">
      <w:pPr>
        <w:spacing w:after="200"/>
        <w:jc w:val="both"/>
        <w:rPr>
          <w:sz w:val="24"/>
          <w:szCs w:val="24"/>
        </w:rPr>
      </w:pPr>
      <w:r w:rsidRPr="00D1745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Ind w:w="7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B84036" w:rsidRPr="00116427" w:rsidTr="004518AA">
        <w:tc>
          <w:tcPr>
            <w:tcW w:w="2592" w:type="dxa"/>
            <w:gridSpan w:val="2"/>
            <w:tcBorders>
              <w:top w:val="double" w:sz="6" w:space="0" w:color="auto"/>
              <w:left w:val="doub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84036" w:rsidRPr="00116427" w:rsidRDefault="00B84036" w:rsidP="004518AA">
            <w:pPr>
              <w:jc w:val="both"/>
              <w:rPr>
                <w:sz w:val="24"/>
                <w:szCs w:val="24"/>
              </w:rPr>
            </w:pPr>
            <w:r w:rsidRPr="00116427">
              <w:rPr>
                <w:sz w:val="24"/>
                <w:szCs w:val="24"/>
              </w:rPr>
              <w:t>Должность</w:t>
            </w:r>
          </w:p>
        </w:tc>
      </w:tr>
      <w:tr w:rsidR="00B84036" w:rsidRPr="00116427" w:rsidTr="004518AA">
        <w:tc>
          <w:tcPr>
            <w:tcW w:w="1332" w:type="dxa"/>
            <w:tcBorders>
              <w:top w:val="single" w:sz="6" w:space="0" w:color="auto"/>
              <w:left w:val="doub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B84036" w:rsidRPr="00116427" w:rsidRDefault="00B84036" w:rsidP="004518AA">
            <w:pPr>
              <w:jc w:val="both"/>
              <w:rPr>
                <w:sz w:val="24"/>
                <w:szCs w:val="24"/>
              </w:rPr>
            </w:pPr>
          </w:p>
        </w:tc>
      </w:tr>
      <w:tr w:rsidR="00B84036" w:rsidRPr="00116427" w:rsidTr="004518AA">
        <w:tc>
          <w:tcPr>
            <w:tcW w:w="1332" w:type="dxa"/>
            <w:tcBorders>
              <w:top w:val="single" w:sz="6" w:space="0" w:color="auto"/>
              <w:left w:val="doub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2009</w:t>
            </w:r>
          </w:p>
        </w:tc>
        <w:tc>
          <w:tcPr>
            <w:tcW w:w="126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2012</w:t>
            </w:r>
          </w:p>
        </w:tc>
        <w:tc>
          <w:tcPr>
            <w:tcW w:w="398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tcPr>
          <w:p w:rsidR="00B84036" w:rsidRPr="00116427" w:rsidRDefault="00B84036" w:rsidP="004518AA">
            <w:pPr>
              <w:jc w:val="both"/>
              <w:rPr>
                <w:sz w:val="24"/>
                <w:szCs w:val="24"/>
              </w:rPr>
            </w:pPr>
            <w:r>
              <w:rPr>
                <w:sz w:val="24"/>
                <w:szCs w:val="24"/>
              </w:rPr>
              <w:t>З</w:t>
            </w:r>
            <w:r w:rsidRPr="00116427">
              <w:rPr>
                <w:sz w:val="24"/>
                <w:szCs w:val="24"/>
              </w:rPr>
              <w:t>аместитель исполнительного директора</w:t>
            </w:r>
          </w:p>
        </w:tc>
      </w:tr>
      <w:tr w:rsidR="00B84036" w:rsidRPr="00116427" w:rsidTr="004518AA">
        <w:tc>
          <w:tcPr>
            <w:tcW w:w="1332" w:type="dxa"/>
            <w:tcBorders>
              <w:top w:val="single" w:sz="6" w:space="0" w:color="auto"/>
              <w:left w:val="doub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2012</w:t>
            </w:r>
          </w:p>
        </w:tc>
        <w:tc>
          <w:tcPr>
            <w:tcW w:w="126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ОАО Банк Москвы</w:t>
            </w:r>
          </w:p>
        </w:tc>
        <w:tc>
          <w:tcPr>
            <w:tcW w:w="2680" w:type="dxa"/>
            <w:tcBorders>
              <w:top w:val="single" w:sz="6" w:space="0" w:color="auto"/>
              <w:left w:val="single" w:sz="6" w:space="0" w:color="auto"/>
              <w:bottom w:val="single" w:sz="6" w:space="0" w:color="auto"/>
              <w:right w:val="double" w:sz="6" w:space="0" w:color="auto"/>
            </w:tcBorders>
          </w:tcPr>
          <w:p w:rsidR="00B84036" w:rsidRPr="00116427" w:rsidRDefault="00B84036" w:rsidP="004518AA">
            <w:pPr>
              <w:jc w:val="both"/>
              <w:rPr>
                <w:sz w:val="24"/>
                <w:szCs w:val="24"/>
              </w:rPr>
            </w:pPr>
            <w:r>
              <w:rPr>
                <w:sz w:val="24"/>
                <w:szCs w:val="24"/>
              </w:rPr>
              <w:t>З</w:t>
            </w:r>
            <w:r w:rsidRPr="00116427">
              <w:rPr>
                <w:sz w:val="24"/>
                <w:szCs w:val="24"/>
              </w:rPr>
              <w:t>аместитель начальника Управления по работе с непрофильными активами</w:t>
            </w:r>
          </w:p>
        </w:tc>
      </w:tr>
      <w:tr w:rsidR="00B84036" w:rsidRPr="00116427" w:rsidTr="004518AA">
        <w:tc>
          <w:tcPr>
            <w:tcW w:w="1332" w:type="dxa"/>
            <w:tcBorders>
              <w:top w:val="single" w:sz="6" w:space="0" w:color="auto"/>
              <w:left w:val="doub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2013</w:t>
            </w:r>
          </w:p>
        </w:tc>
        <w:tc>
          <w:tcPr>
            <w:tcW w:w="126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B84036" w:rsidRPr="00116427" w:rsidRDefault="00B84036" w:rsidP="004518AA">
            <w:pPr>
              <w:jc w:val="both"/>
              <w:rPr>
                <w:sz w:val="24"/>
                <w:szCs w:val="24"/>
              </w:rPr>
            </w:pPr>
            <w:r w:rsidRPr="00116427">
              <w:rPr>
                <w:sz w:val="24"/>
                <w:szCs w:val="24"/>
              </w:rPr>
              <w:t xml:space="preserve">Генеральный директор, </w:t>
            </w:r>
          </w:p>
        </w:tc>
      </w:tr>
      <w:tr w:rsidR="00B84036" w:rsidRPr="00116427" w:rsidTr="004518AA">
        <w:tc>
          <w:tcPr>
            <w:tcW w:w="1332" w:type="dxa"/>
            <w:tcBorders>
              <w:top w:val="single" w:sz="6" w:space="0" w:color="auto"/>
              <w:left w:val="doub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B84036" w:rsidRPr="00116427" w:rsidRDefault="00B84036" w:rsidP="004518AA">
            <w:pPr>
              <w:jc w:val="both"/>
              <w:rPr>
                <w:sz w:val="24"/>
                <w:szCs w:val="24"/>
              </w:rPr>
            </w:pPr>
            <w:r w:rsidRPr="00116427">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tcPr>
          <w:p w:rsidR="00B84036" w:rsidRPr="00116427" w:rsidRDefault="00B84036" w:rsidP="004518AA">
            <w:pPr>
              <w:jc w:val="both"/>
              <w:rPr>
                <w:sz w:val="24"/>
                <w:szCs w:val="24"/>
              </w:rPr>
            </w:pPr>
            <w:r w:rsidRPr="00116427">
              <w:rPr>
                <w:sz w:val="24"/>
                <w:szCs w:val="24"/>
              </w:rPr>
              <w:t>Член Совета директоров</w:t>
            </w:r>
          </w:p>
        </w:tc>
      </w:tr>
    </w:tbl>
    <w:p w:rsidR="00B84036" w:rsidRDefault="00B84036" w:rsidP="00D17457">
      <w:pPr>
        <w:spacing w:after="200"/>
        <w:jc w:val="both"/>
        <w:rPr>
          <w:b/>
          <w:bCs/>
          <w:i/>
          <w:iCs/>
          <w:sz w:val="24"/>
          <w:szCs w:val="24"/>
        </w:rPr>
      </w:pPr>
    </w:p>
    <w:p w:rsidR="00883ED4" w:rsidRPr="00D17457" w:rsidRDefault="00883ED4" w:rsidP="00D17457">
      <w:pPr>
        <w:spacing w:after="200"/>
        <w:jc w:val="both"/>
        <w:rPr>
          <w:sz w:val="24"/>
          <w:szCs w:val="24"/>
        </w:rPr>
      </w:pPr>
      <w:r w:rsidRPr="00D17457">
        <w:rPr>
          <w:b/>
          <w:bCs/>
          <w:i/>
          <w:iCs/>
          <w:sz w:val="24"/>
          <w:szCs w:val="24"/>
        </w:rPr>
        <w:t>Доли участия в уставном капитале эмитента/обыкновенных акций не имеет</w:t>
      </w:r>
    </w:p>
    <w:p w:rsidR="00883ED4" w:rsidRPr="00D17457" w:rsidRDefault="00883ED4" w:rsidP="00D17457">
      <w:pPr>
        <w:spacing w:before="240" w:after="200"/>
        <w:jc w:val="both"/>
        <w:rPr>
          <w:sz w:val="24"/>
          <w:szCs w:val="24"/>
        </w:rPr>
      </w:pPr>
      <w:r w:rsidRPr="00D17457">
        <w:rPr>
          <w:sz w:val="24"/>
          <w:szCs w:val="24"/>
        </w:rPr>
        <w:t>Доли участия лица в уставном (складочном) капитале (паевом фонде) дочерних и зависимых обществ эмитента</w:t>
      </w:r>
    </w:p>
    <w:p w:rsidR="00883ED4" w:rsidRPr="00D17457" w:rsidRDefault="00883ED4" w:rsidP="00D17457">
      <w:pPr>
        <w:spacing w:after="200"/>
        <w:jc w:val="both"/>
        <w:rPr>
          <w:sz w:val="24"/>
          <w:szCs w:val="24"/>
        </w:rPr>
      </w:pPr>
      <w:r w:rsidRPr="00D17457">
        <w:rPr>
          <w:b/>
          <w:bCs/>
          <w:i/>
          <w:iCs/>
          <w:sz w:val="24"/>
          <w:szCs w:val="24"/>
        </w:rPr>
        <w:t>Лицо указанных долей не имеет</w:t>
      </w:r>
    </w:p>
    <w:p w:rsidR="00883ED4" w:rsidRPr="00D17457" w:rsidRDefault="00883ED4" w:rsidP="00D17457">
      <w:pPr>
        <w:spacing w:after="200"/>
        <w:jc w:val="both"/>
        <w:rPr>
          <w:sz w:val="24"/>
          <w:szCs w:val="24"/>
        </w:rPr>
      </w:pPr>
      <w:r w:rsidRPr="00D17457">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883ED4" w:rsidRPr="00D17457" w:rsidRDefault="00883ED4" w:rsidP="00D17457">
      <w:pPr>
        <w:spacing w:after="200"/>
        <w:jc w:val="both"/>
        <w:rPr>
          <w:sz w:val="24"/>
          <w:szCs w:val="24"/>
        </w:rPr>
      </w:pPr>
      <w:r w:rsidRPr="00D17457">
        <w:rPr>
          <w:b/>
          <w:bCs/>
          <w:i/>
          <w:iCs/>
          <w:sz w:val="24"/>
          <w:szCs w:val="24"/>
        </w:rPr>
        <w:t>Указанных родственных связей нет</w:t>
      </w:r>
    </w:p>
    <w:p w:rsidR="00883ED4" w:rsidRPr="00D17457" w:rsidRDefault="00883ED4" w:rsidP="00D17457">
      <w:pPr>
        <w:spacing w:after="200"/>
        <w:jc w:val="both"/>
        <w:rPr>
          <w:sz w:val="24"/>
          <w:szCs w:val="24"/>
        </w:rPr>
      </w:pPr>
      <w:r w:rsidRPr="00D1745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883ED4" w:rsidRPr="00D17457" w:rsidRDefault="00883ED4" w:rsidP="00D17457">
      <w:pPr>
        <w:spacing w:after="200"/>
        <w:jc w:val="both"/>
        <w:rPr>
          <w:sz w:val="24"/>
          <w:szCs w:val="24"/>
        </w:rPr>
      </w:pPr>
      <w:r w:rsidRPr="00D17457">
        <w:rPr>
          <w:b/>
          <w:bCs/>
          <w:i/>
          <w:iCs/>
          <w:sz w:val="24"/>
          <w:szCs w:val="24"/>
        </w:rPr>
        <w:t>Лицо к указанным видам ответственности не привлекалось</w:t>
      </w:r>
    </w:p>
    <w:p w:rsidR="00883ED4" w:rsidRPr="00D17457" w:rsidRDefault="00883ED4" w:rsidP="00D17457">
      <w:pPr>
        <w:spacing w:after="200"/>
        <w:jc w:val="both"/>
        <w:rPr>
          <w:sz w:val="24"/>
          <w:szCs w:val="24"/>
        </w:rPr>
      </w:pPr>
      <w:r w:rsidRPr="00D1745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883ED4" w:rsidRPr="00D17457" w:rsidRDefault="00883ED4" w:rsidP="00D17457">
      <w:pPr>
        <w:spacing w:after="200"/>
        <w:jc w:val="both"/>
        <w:rPr>
          <w:b/>
          <w:bCs/>
          <w:i/>
          <w:iCs/>
          <w:sz w:val="24"/>
          <w:szCs w:val="24"/>
        </w:rPr>
      </w:pPr>
      <w:r w:rsidRPr="00D17457">
        <w:rPr>
          <w:b/>
          <w:bCs/>
          <w:i/>
          <w:iCs/>
          <w:sz w:val="24"/>
          <w:szCs w:val="24"/>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883ED4" w:rsidRPr="00D17457" w:rsidRDefault="00883ED4" w:rsidP="00D17457">
      <w:pPr>
        <w:spacing w:after="200"/>
        <w:jc w:val="both"/>
        <w:rPr>
          <w:b/>
          <w:i/>
          <w:sz w:val="24"/>
          <w:szCs w:val="24"/>
          <w:lang w:eastAsia="en-US"/>
        </w:rPr>
      </w:pPr>
      <w:r w:rsidRPr="00D17457">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883ED4" w:rsidRPr="00D17457" w:rsidRDefault="00883ED4" w:rsidP="00D17457">
      <w:pPr>
        <w:spacing w:after="200"/>
        <w:jc w:val="both"/>
        <w:rPr>
          <w:sz w:val="24"/>
          <w:szCs w:val="24"/>
          <w:lang w:eastAsia="en-US"/>
        </w:rPr>
      </w:pPr>
      <w:r w:rsidRPr="00D17457">
        <w:rPr>
          <w:b/>
          <w:i/>
          <w:sz w:val="24"/>
          <w:szCs w:val="24"/>
          <w:lang w:eastAsia="en-US"/>
        </w:rPr>
        <w:t>Лицо не участвует в работе указанных комитетов.</w:t>
      </w:r>
    </w:p>
    <w:p w:rsidR="00A13E51" w:rsidRPr="00D17457" w:rsidRDefault="00A13E51" w:rsidP="00B84036">
      <w:pPr>
        <w:pStyle w:val="3"/>
      </w:pPr>
      <w:bookmarkStart w:id="393" w:name="_Toc427259546"/>
      <w:bookmarkStart w:id="394" w:name="_Toc427312258"/>
      <w:bookmarkStart w:id="395" w:name="_Toc427312361"/>
      <w:bookmarkStart w:id="396" w:name="_Toc427312464"/>
      <w:bookmarkStart w:id="397" w:name="_Toc427314999"/>
      <w:bookmarkStart w:id="398" w:name="_Toc427333448"/>
      <w:r w:rsidRPr="00D17457">
        <w:t>5.2.3. Состав коллегиального исполнительного органа эмитента</w:t>
      </w:r>
      <w:bookmarkEnd w:id="393"/>
      <w:bookmarkEnd w:id="394"/>
      <w:bookmarkEnd w:id="395"/>
      <w:bookmarkEnd w:id="396"/>
      <w:bookmarkEnd w:id="397"/>
      <w:bookmarkEnd w:id="398"/>
    </w:p>
    <w:p w:rsidR="00A13E51" w:rsidRPr="00D17457" w:rsidRDefault="00A13E51" w:rsidP="00D17457">
      <w:pPr>
        <w:ind w:left="200"/>
        <w:jc w:val="both"/>
        <w:rPr>
          <w:sz w:val="24"/>
          <w:szCs w:val="24"/>
        </w:rPr>
      </w:pPr>
      <w:r w:rsidRPr="00D17457">
        <w:rPr>
          <w:rStyle w:val="Subst"/>
          <w:bCs/>
          <w:iCs/>
          <w:sz w:val="24"/>
          <w:szCs w:val="24"/>
        </w:rPr>
        <w:t>Коллегиальный исполнительный орган не предусмотрен</w:t>
      </w:r>
    </w:p>
    <w:p w:rsidR="00A13E51" w:rsidRPr="001A2896" w:rsidRDefault="00A13E51" w:rsidP="00B84036">
      <w:pPr>
        <w:pStyle w:val="2"/>
        <w:rPr>
          <w:sz w:val="28"/>
          <w:szCs w:val="28"/>
        </w:rPr>
      </w:pPr>
      <w:bookmarkStart w:id="399" w:name="_Toc427259547"/>
      <w:bookmarkStart w:id="400" w:name="_Toc427312259"/>
      <w:bookmarkStart w:id="401" w:name="_Toc427312362"/>
      <w:bookmarkStart w:id="402" w:name="_Toc427312465"/>
      <w:bookmarkStart w:id="403" w:name="_Toc427315000"/>
      <w:bookmarkStart w:id="404" w:name="_Toc427333449"/>
      <w:r w:rsidRPr="001A2896">
        <w:rPr>
          <w:sz w:val="28"/>
          <w:szCs w:val="28"/>
        </w:rPr>
        <w:t>5.3. Сведения о размере вознаграждения и/или компенсации расходов по каждому органу управления эмитента</w:t>
      </w:r>
      <w:bookmarkEnd w:id="399"/>
      <w:bookmarkEnd w:id="400"/>
      <w:bookmarkEnd w:id="401"/>
      <w:bookmarkEnd w:id="402"/>
      <w:bookmarkEnd w:id="403"/>
      <w:bookmarkEnd w:id="404"/>
    </w:p>
    <w:p w:rsidR="00B84036" w:rsidRDefault="00B84036" w:rsidP="00B84036">
      <w:pPr>
        <w:jc w:val="both"/>
        <w:rPr>
          <w:sz w:val="24"/>
          <w:szCs w:val="24"/>
        </w:rPr>
      </w:pPr>
    </w:p>
    <w:p w:rsidR="00A13E51" w:rsidRPr="00D17457" w:rsidRDefault="00A13E51" w:rsidP="00B84036">
      <w:pPr>
        <w:ind w:firstLine="567"/>
        <w:jc w:val="both"/>
        <w:rPr>
          <w:sz w:val="24"/>
          <w:szCs w:val="24"/>
        </w:rPr>
      </w:pPr>
      <w:r w:rsidRPr="00D17457">
        <w:rPr>
          <w:sz w:val="24"/>
          <w:szCs w:val="24"/>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13E51" w:rsidRPr="002703A0" w:rsidRDefault="00A13E51" w:rsidP="00D17457">
      <w:pPr>
        <w:pStyle w:val="SubHeading"/>
        <w:ind w:left="200"/>
        <w:jc w:val="both"/>
        <w:rPr>
          <w:sz w:val="24"/>
          <w:szCs w:val="24"/>
          <w:u w:val="single"/>
        </w:rPr>
      </w:pPr>
      <w:r w:rsidRPr="002703A0">
        <w:rPr>
          <w:sz w:val="24"/>
          <w:szCs w:val="24"/>
          <w:u w:val="single"/>
        </w:rPr>
        <w:lastRenderedPageBreak/>
        <w:t>Вознаграждения</w:t>
      </w:r>
    </w:p>
    <w:p w:rsidR="00A13E51" w:rsidRPr="00D17457" w:rsidRDefault="00A13E51" w:rsidP="00D17457">
      <w:pPr>
        <w:pStyle w:val="SubHeading"/>
        <w:ind w:left="400"/>
        <w:jc w:val="both"/>
        <w:rPr>
          <w:sz w:val="24"/>
          <w:szCs w:val="24"/>
        </w:rPr>
      </w:pPr>
      <w:r w:rsidRPr="00D17457">
        <w:rPr>
          <w:sz w:val="24"/>
          <w:szCs w:val="24"/>
        </w:rPr>
        <w:t>Совет директоров</w:t>
      </w:r>
    </w:p>
    <w:p w:rsidR="00A13E51" w:rsidRPr="00D17457" w:rsidRDefault="00A13E51" w:rsidP="00D17457">
      <w:pPr>
        <w:ind w:left="600"/>
        <w:jc w:val="both"/>
        <w:rPr>
          <w:sz w:val="24"/>
          <w:szCs w:val="24"/>
        </w:rPr>
      </w:pPr>
      <w:r w:rsidRPr="00D17457">
        <w:rPr>
          <w:sz w:val="24"/>
          <w:szCs w:val="24"/>
        </w:rPr>
        <w:t>Единица измерения:</w:t>
      </w:r>
      <w:r w:rsidRPr="00D17457">
        <w:rPr>
          <w:rStyle w:val="Subst"/>
          <w:bCs/>
          <w:iCs/>
          <w:sz w:val="24"/>
          <w:szCs w:val="24"/>
        </w:rPr>
        <w:t xml:space="preserve"> тыс. руб.</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13E51" w:rsidRPr="0011642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2015, 6 мес.</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bl>
    <w:p w:rsidR="00A13E51" w:rsidRPr="00D17457" w:rsidRDefault="00A13E51" w:rsidP="00D17457">
      <w:pPr>
        <w:jc w:val="both"/>
        <w:rPr>
          <w:sz w:val="24"/>
          <w:szCs w:val="24"/>
        </w:rPr>
      </w:pPr>
    </w:p>
    <w:p w:rsidR="00A13E51" w:rsidRPr="002703A0" w:rsidRDefault="00A13E51" w:rsidP="00D17457">
      <w:pPr>
        <w:ind w:left="600"/>
        <w:jc w:val="both"/>
        <w:rPr>
          <w:b/>
          <w:i/>
          <w:sz w:val="24"/>
          <w:szCs w:val="24"/>
        </w:rPr>
      </w:pPr>
      <w:r w:rsidRPr="00D17457">
        <w:rPr>
          <w:sz w:val="24"/>
          <w:szCs w:val="24"/>
        </w:rPr>
        <w:t>Cведения о существующих соглашениях относительно таких выплат в текущем финансовом году:</w:t>
      </w:r>
      <w:r w:rsidRPr="00D17457">
        <w:rPr>
          <w:sz w:val="24"/>
          <w:szCs w:val="24"/>
        </w:rPr>
        <w:br/>
      </w:r>
      <w:r w:rsidR="002703A0" w:rsidRPr="002703A0">
        <w:rPr>
          <w:b/>
          <w:i/>
          <w:sz w:val="24"/>
          <w:szCs w:val="24"/>
        </w:rPr>
        <w:t>нет</w:t>
      </w:r>
      <w:r w:rsidR="002703A0">
        <w:rPr>
          <w:b/>
          <w:i/>
          <w:sz w:val="24"/>
          <w:szCs w:val="24"/>
        </w:rPr>
        <w:t xml:space="preserve"> </w:t>
      </w:r>
    </w:p>
    <w:p w:rsidR="00A13E51" w:rsidRPr="002703A0" w:rsidRDefault="00A13E51" w:rsidP="00D17457">
      <w:pPr>
        <w:pStyle w:val="SubHeading"/>
        <w:ind w:left="200"/>
        <w:jc w:val="both"/>
        <w:rPr>
          <w:sz w:val="24"/>
          <w:szCs w:val="24"/>
          <w:u w:val="single"/>
        </w:rPr>
      </w:pPr>
      <w:r w:rsidRPr="002703A0">
        <w:rPr>
          <w:sz w:val="24"/>
          <w:szCs w:val="24"/>
          <w:u w:val="single"/>
        </w:rPr>
        <w:t>Компенсации</w:t>
      </w:r>
    </w:p>
    <w:p w:rsidR="00A13E51" w:rsidRPr="00D17457" w:rsidRDefault="00A13E51" w:rsidP="00D17457">
      <w:pPr>
        <w:ind w:left="400"/>
        <w:jc w:val="both"/>
        <w:rPr>
          <w:sz w:val="24"/>
          <w:szCs w:val="24"/>
        </w:rPr>
      </w:pPr>
      <w:r w:rsidRPr="00D17457">
        <w:rPr>
          <w:sz w:val="24"/>
          <w:szCs w:val="24"/>
        </w:rPr>
        <w:t>Единица измерения:</w:t>
      </w:r>
      <w:r w:rsidRPr="00D17457">
        <w:rPr>
          <w:rStyle w:val="Subst"/>
          <w:bCs/>
          <w:iCs/>
          <w:sz w:val="24"/>
          <w:szCs w:val="24"/>
        </w:rPr>
        <w:t xml:space="preserve"> тыс. руб.</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13E51" w:rsidRPr="0011642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2015, 6 мес.</w:t>
            </w:r>
          </w:p>
        </w:tc>
      </w:tr>
      <w:tr w:rsidR="00A13E51" w:rsidRPr="0011642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bl>
    <w:p w:rsidR="00A13E51" w:rsidRPr="00D17457" w:rsidRDefault="00A13E51" w:rsidP="00D17457">
      <w:pPr>
        <w:jc w:val="both"/>
        <w:rPr>
          <w:sz w:val="24"/>
          <w:szCs w:val="24"/>
        </w:rPr>
      </w:pPr>
    </w:p>
    <w:p w:rsidR="00A13E51" w:rsidRPr="001A2896" w:rsidRDefault="00A13E51" w:rsidP="001A2896">
      <w:pPr>
        <w:pStyle w:val="2"/>
        <w:rPr>
          <w:sz w:val="28"/>
          <w:szCs w:val="28"/>
        </w:rPr>
      </w:pPr>
      <w:bookmarkStart w:id="405" w:name="_Toc427259548"/>
      <w:bookmarkStart w:id="406" w:name="_Toc427312260"/>
      <w:bookmarkStart w:id="407" w:name="_Toc427312363"/>
      <w:bookmarkStart w:id="408" w:name="_Toc427312466"/>
      <w:bookmarkStart w:id="409" w:name="_Toc427315001"/>
      <w:bookmarkStart w:id="410" w:name="_Toc427333450"/>
      <w:r w:rsidRPr="001A2896">
        <w:rPr>
          <w:sz w:val="28"/>
          <w:szCs w:val="28"/>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405"/>
      <w:bookmarkEnd w:id="406"/>
      <w:bookmarkEnd w:id="407"/>
      <w:bookmarkEnd w:id="408"/>
      <w:bookmarkEnd w:id="409"/>
      <w:bookmarkEnd w:id="410"/>
    </w:p>
    <w:p w:rsidR="002703A0" w:rsidRDefault="002703A0" w:rsidP="00D17457">
      <w:pPr>
        <w:ind w:left="200"/>
        <w:jc w:val="both"/>
        <w:rPr>
          <w:sz w:val="24"/>
          <w:szCs w:val="24"/>
          <w:u w:val="single"/>
        </w:rPr>
      </w:pPr>
    </w:p>
    <w:p w:rsidR="00B84036" w:rsidRDefault="00A13E51" w:rsidP="002703A0">
      <w:pPr>
        <w:jc w:val="both"/>
        <w:rPr>
          <w:sz w:val="24"/>
          <w:szCs w:val="24"/>
          <w:u w:val="single"/>
        </w:rPr>
      </w:pPr>
      <w:r w:rsidRPr="002703A0">
        <w:rPr>
          <w:sz w:val="24"/>
          <w:szCs w:val="24"/>
          <w:u w:val="single"/>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B84036" w:rsidRDefault="00A13E51" w:rsidP="002703A0">
      <w:pPr>
        <w:jc w:val="both"/>
        <w:rPr>
          <w:rStyle w:val="Subst"/>
          <w:b w:val="0"/>
          <w:bCs/>
          <w:i w:val="0"/>
          <w:iCs/>
          <w:sz w:val="24"/>
          <w:szCs w:val="24"/>
        </w:rPr>
      </w:pPr>
      <w:r w:rsidRPr="002703A0">
        <w:rPr>
          <w:rStyle w:val="Subst"/>
          <w:b w:val="0"/>
          <w:bCs/>
          <w:i w:val="0"/>
          <w:iCs/>
          <w:sz w:val="24"/>
          <w:szCs w:val="24"/>
        </w:rPr>
        <w:t>Контроль за финансово-хозяйственной деятельностью Общества осуществляется ревизионной комиссией (ревизором). Состав ревизионной комиссии Общества составляет не менее 3 (трех) членов.</w:t>
      </w:r>
      <w:r w:rsidR="00B84036">
        <w:rPr>
          <w:rStyle w:val="Subst"/>
          <w:b w:val="0"/>
          <w:bCs/>
          <w:i w:val="0"/>
          <w:iCs/>
          <w:sz w:val="24"/>
          <w:szCs w:val="24"/>
        </w:rPr>
        <w:t xml:space="preserve"> </w:t>
      </w:r>
      <w:r w:rsidRPr="002703A0">
        <w:rPr>
          <w:rStyle w:val="Subst"/>
          <w:b w:val="0"/>
          <w:bCs/>
          <w:i w:val="0"/>
          <w:iCs/>
          <w:sz w:val="24"/>
          <w:szCs w:val="24"/>
        </w:rPr>
        <w:t>Ревизор и члены ревизионной комиссии Общества не могут одновременно занимать иные должности в органах управления Общества.</w:t>
      </w:r>
    </w:p>
    <w:p w:rsidR="00B84036" w:rsidRDefault="00A13E51" w:rsidP="002703A0">
      <w:pPr>
        <w:jc w:val="both"/>
        <w:rPr>
          <w:rStyle w:val="Subst"/>
          <w:b w:val="0"/>
          <w:bCs/>
          <w:i w:val="0"/>
          <w:iCs/>
          <w:sz w:val="24"/>
          <w:szCs w:val="24"/>
        </w:rPr>
      </w:pPr>
      <w:r w:rsidRPr="002703A0">
        <w:rPr>
          <w:rStyle w:val="Subst"/>
          <w:b w:val="0"/>
          <w:bCs/>
          <w:i w:val="0"/>
          <w:iCs/>
          <w:sz w:val="24"/>
          <w:szCs w:val="24"/>
        </w:rPr>
        <w:t>В компетенцию ревизионной комиссии (ревизора) Эмитента входит:</w:t>
      </w:r>
    </w:p>
    <w:p w:rsidR="00B84036" w:rsidRDefault="00A13E51" w:rsidP="002703A0">
      <w:pPr>
        <w:jc w:val="both"/>
        <w:rPr>
          <w:rStyle w:val="Subst"/>
          <w:b w:val="0"/>
          <w:bCs/>
          <w:i w:val="0"/>
          <w:iCs/>
          <w:sz w:val="24"/>
          <w:szCs w:val="24"/>
        </w:rPr>
      </w:pPr>
      <w:r w:rsidRPr="002703A0">
        <w:rPr>
          <w:rStyle w:val="Subst"/>
          <w:b w:val="0"/>
          <w:bCs/>
          <w:i w:val="0"/>
          <w:iCs/>
          <w:sz w:val="24"/>
          <w:szCs w:val="24"/>
        </w:rP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p>
    <w:p w:rsidR="00B84036" w:rsidRDefault="00A13E51" w:rsidP="002703A0">
      <w:pPr>
        <w:jc w:val="both"/>
        <w:rPr>
          <w:rStyle w:val="Subst"/>
          <w:b w:val="0"/>
          <w:bCs/>
          <w:i w:val="0"/>
          <w:iCs/>
          <w:sz w:val="24"/>
          <w:szCs w:val="24"/>
        </w:rPr>
      </w:pPr>
      <w:r w:rsidRPr="002703A0">
        <w:rPr>
          <w:rStyle w:val="Subst"/>
          <w:b w:val="0"/>
          <w:bCs/>
          <w:i w:val="0"/>
          <w:iCs/>
          <w:sz w:val="24"/>
          <w:szCs w:val="24"/>
        </w:rPr>
        <w:t>- проведение документальных проверок (ревизий) финансово-хозяйственной деятельности Общества;</w:t>
      </w:r>
    </w:p>
    <w:p w:rsidR="00B84036" w:rsidRDefault="00A13E51" w:rsidP="002703A0">
      <w:pPr>
        <w:jc w:val="both"/>
        <w:rPr>
          <w:rStyle w:val="Subst"/>
          <w:b w:val="0"/>
          <w:bCs/>
          <w:i w:val="0"/>
          <w:iCs/>
          <w:sz w:val="24"/>
          <w:szCs w:val="24"/>
        </w:rPr>
      </w:pPr>
      <w:r w:rsidRPr="002703A0">
        <w:rPr>
          <w:rStyle w:val="Subst"/>
          <w:b w:val="0"/>
          <w:bCs/>
          <w:i w:val="0"/>
          <w:iCs/>
          <w:sz w:val="24"/>
          <w:szCs w:val="24"/>
        </w:rPr>
        <w:t>- 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B84036" w:rsidRDefault="00A13E51" w:rsidP="002703A0">
      <w:pPr>
        <w:jc w:val="both"/>
        <w:rPr>
          <w:rStyle w:val="Subst"/>
          <w:b w:val="0"/>
          <w:bCs/>
          <w:i w:val="0"/>
          <w:iCs/>
          <w:sz w:val="24"/>
          <w:szCs w:val="24"/>
        </w:rPr>
      </w:pPr>
      <w:r w:rsidRPr="002703A0">
        <w:rPr>
          <w:rStyle w:val="Subst"/>
          <w:b w:val="0"/>
          <w:bCs/>
          <w:i w:val="0"/>
          <w:iCs/>
          <w:sz w:val="24"/>
          <w:szCs w:val="24"/>
        </w:rPr>
        <w:t xml:space="preserve">- анализ правильности и полноты ведения бухгалтерского, налогового, управленческого </w:t>
      </w:r>
      <w:r w:rsidRPr="002703A0">
        <w:rPr>
          <w:rStyle w:val="Subst"/>
          <w:b w:val="0"/>
          <w:bCs/>
          <w:i w:val="0"/>
          <w:iCs/>
          <w:sz w:val="24"/>
          <w:szCs w:val="24"/>
        </w:rPr>
        <w:lastRenderedPageBreak/>
        <w:t>и статистического учета;</w:t>
      </w:r>
    </w:p>
    <w:p w:rsidR="00B84036" w:rsidRDefault="00A13E51" w:rsidP="002703A0">
      <w:pPr>
        <w:jc w:val="both"/>
        <w:rPr>
          <w:rStyle w:val="Subst"/>
          <w:b w:val="0"/>
          <w:bCs/>
          <w:i w:val="0"/>
          <w:iCs/>
          <w:sz w:val="24"/>
          <w:szCs w:val="24"/>
        </w:rPr>
      </w:pPr>
      <w:r w:rsidRPr="002703A0">
        <w:rPr>
          <w:rStyle w:val="Subst"/>
          <w:b w:val="0"/>
          <w:bCs/>
          <w:i w:val="0"/>
          <w:iCs/>
          <w:sz w:val="24"/>
          <w:szCs w:val="24"/>
        </w:rPr>
        <w:t>- 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и убытков Общества, отчетной документации для налоговых, статистических и иных органов государственного управления;</w:t>
      </w:r>
    </w:p>
    <w:p w:rsidR="00B84036" w:rsidRDefault="00A13E51" w:rsidP="002703A0">
      <w:pPr>
        <w:jc w:val="both"/>
        <w:rPr>
          <w:rStyle w:val="Subst"/>
          <w:b w:val="0"/>
          <w:bCs/>
          <w:i w:val="0"/>
          <w:iCs/>
          <w:sz w:val="24"/>
          <w:szCs w:val="24"/>
        </w:rPr>
      </w:pPr>
      <w:r w:rsidRPr="002703A0">
        <w:rPr>
          <w:rStyle w:val="Subst"/>
          <w:b w:val="0"/>
          <w:bCs/>
          <w:i w:val="0"/>
          <w:iCs/>
          <w:sz w:val="24"/>
          <w:szCs w:val="24"/>
        </w:rPr>
        <w:t>- выявление фактов нарушения установленного законодательством и иными правовыми актами Российской Федерации порядка ведения бухгалтерского учета и представления финансовой отчетности;</w:t>
      </w:r>
    </w:p>
    <w:p w:rsidR="00B84036" w:rsidRDefault="00A13E51" w:rsidP="002703A0">
      <w:pPr>
        <w:jc w:val="both"/>
        <w:rPr>
          <w:rStyle w:val="Subst"/>
          <w:b w:val="0"/>
          <w:bCs/>
          <w:i w:val="0"/>
          <w:iCs/>
          <w:sz w:val="24"/>
          <w:szCs w:val="24"/>
        </w:rPr>
      </w:pPr>
      <w:r w:rsidRPr="002703A0">
        <w:rPr>
          <w:rStyle w:val="Subst"/>
          <w:b w:val="0"/>
          <w:bCs/>
          <w:i w:val="0"/>
          <w:iCs/>
          <w:sz w:val="24"/>
          <w:szCs w:val="24"/>
        </w:rPr>
        <w:t>- 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p>
    <w:p w:rsidR="00B84036" w:rsidRDefault="00A13E51" w:rsidP="002703A0">
      <w:pPr>
        <w:jc w:val="both"/>
        <w:rPr>
          <w:rStyle w:val="Subst"/>
          <w:b w:val="0"/>
          <w:bCs/>
          <w:i w:val="0"/>
          <w:iCs/>
          <w:sz w:val="24"/>
          <w:szCs w:val="24"/>
        </w:rPr>
      </w:pPr>
      <w:r w:rsidRPr="002703A0">
        <w:rPr>
          <w:rStyle w:val="Subst"/>
          <w:b w:val="0"/>
          <w:bCs/>
          <w:i w:val="0"/>
          <w:iCs/>
          <w:sz w:val="24"/>
          <w:szCs w:val="24"/>
        </w:rPr>
        <w:t>- оценка экономической целесообразности финансово-хозяйственных операций Общества;</w:t>
      </w:r>
      <w:r w:rsidRPr="002703A0">
        <w:rPr>
          <w:rStyle w:val="Subst"/>
          <w:b w:val="0"/>
          <w:bCs/>
          <w:i w:val="0"/>
          <w:iCs/>
          <w:sz w:val="24"/>
          <w:szCs w:val="24"/>
        </w:rPr>
        <w:br/>
        <w:t>- проверка (ревизия) законности решений и действий органов Общества, в том числе, заключенных договоров и совершенных сделок;</w:t>
      </w:r>
    </w:p>
    <w:p w:rsidR="00B84036" w:rsidRDefault="00A13E51" w:rsidP="002703A0">
      <w:pPr>
        <w:jc w:val="both"/>
        <w:rPr>
          <w:rStyle w:val="Subst"/>
          <w:b w:val="0"/>
          <w:bCs/>
          <w:i w:val="0"/>
          <w:iCs/>
          <w:sz w:val="24"/>
          <w:szCs w:val="24"/>
        </w:rPr>
      </w:pPr>
      <w:r w:rsidRPr="002703A0">
        <w:rPr>
          <w:rStyle w:val="Subst"/>
          <w:b w:val="0"/>
          <w:bCs/>
          <w:i w:val="0"/>
          <w:iCs/>
          <w:sz w:val="24"/>
          <w:szCs w:val="24"/>
        </w:rPr>
        <w:t>- проверка (ревизия) выполнения установленных смет, нормативов и лимитов;</w:t>
      </w:r>
    </w:p>
    <w:p w:rsidR="00B84036" w:rsidRDefault="00A13E51" w:rsidP="002703A0">
      <w:pPr>
        <w:jc w:val="both"/>
        <w:rPr>
          <w:rStyle w:val="Subst"/>
          <w:b w:val="0"/>
          <w:bCs/>
          <w:i w:val="0"/>
          <w:iCs/>
          <w:sz w:val="24"/>
          <w:szCs w:val="24"/>
        </w:rPr>
      </w:pPr>
      <w:r w:rsidRPr="002703A0">
        <w:rPr>
          <w:rStyle w:val="Subst"/>
          <w:b w:val="0"/>
          <w:bCs/>
          <w:i w:val="0"/>
          <w:iCs/>
          <w:sz w:val="24"/>
          <w:szCs w:val="24"/>
        </w:rPr>
        <w:t>- проверка (ревизия) состояния кассы и имущества Общества;</w:t>
      </w:r>
    </w:p>
    <w:p w:rsidR="00B84036" w:rsidRDefault="00A13E51" w:rsidP="002703A0">
      <w:pPr>
        <w:jc w:val="both"/>
        <w:rPr>
          <w:rStyle w:val="Subst"/>
          <w:b w:val="0"/>
          <w:bCs/>
          <w:i w:val="0"/>
          <w:iCs/>
          <w:sz w:val="24"/>
          <w:szCs w:val="24"/>
        </w:rPr>
      </w:pPr>
      <w:r w:rsidRPr="002703A0">
        <w:rPr>
          <w:rStyle w:val="Subst"/>
          <w:b w:val="0"/>
          <w:bCs/>
          <w:i w:val="0"/>
          <w:iCs/>
          <w:sz w:val="24"/>
          <w:szCs w:val="24"/>
        </w:rPr>
        <w:t xml:space="preserve">- проверка (ревизия) соблюдения правил ведения делопроизводства и хранения финансовой документации; </w:t>
      </w:r>
    </w:p>
    <w:p w:rsidR="00B84036" w:rsidRDefault="00A13E51" w:rsidP="002703A0">
      <w:pPr>
        <w:jc w:val="both"/>
        <w:rPr>
          <w:rStyle w:val="Subst"/>
          <w:b w:val="0"/>
          <w:bCs/>
          <w:i w:val="0"/>
          <w:iCs/>
          <w:sz w:val="24"/>
          <w:szCs w:val="24"/>
        </w:rPr>
      </w:pPr>
      <w:r w:rsidRPr="002703A0">
        <w:rPr>
          <w:rStyle w:val="Subst"/>
          <w:b w:val="0"/>
          <w:bCs/>
          <w:i w:val="0"/>
          <w:iCs/>
          <w:sz w:val="24"/>
          <w:szCs w:val="24"/>
        </w:rPr>
        <w:t>- проверка (ревизия) достоверности оперативного, бухгалтерского и статистического учета и отчетности в Обществе;</w:t>
      </w:r>
    </w:p>
    <w:p w:rsidR="00B84036" w:rsidRDefault="00A13E51" w:rsidP="002703A0">
      <w:pPr>
        <w:jc w:val="both"/>
        <w:rPr>
          <w:rStyle w:val="Subst"/>
          <w:b w:val="0"/>
          <w:bCs/>
          <w:i w:val="0"/>
          <w:iCs/>
          <w:sz w:val="24"/>
          <w:szCs w:val="24"/>
        </w:rPr>
      </w:pPr>
      <w:r w:rsidRPr="002703A0">
        <w:rPr>
          <w:rStyle w:val="Subst"/>
          <w:b w:val="0"/>
          <w:bCs/>
          <w:i w:val="0"/>
          <w:iCs/>
          <w:sz w:val="24"/>
          <w:szCs w:val="24"/>
        </w:rPr>
        <w:t>- проверка (ревизия) выполнения рекомендаций по результатам предыдущих проверок (ревизий);</w:t>
      </w:r>
    </w:p>
    <w:p w:rsidR="00B84036" w:rsidRDefault="00A13E51" w:rsidP="002703A0">
      <w:pPr>
        <w:jc w:val="both"/>
        <w:rPr>
          <w:rStyle w:val="Subst"/>
          <w:b w:val="0"/>
          <w:bCs/>
          <w:i w:val="0"/>
          <w:iCs/>
          <w:sz w:val="24"/>
          <w:szCs w:val="24"/>
        </w:rPr>
      </w:pPr>
      <w:r w:rsidRPr="002703A0">
        <w:rPr>
          <w:rStyle w:val="Subst"/>
          <w:b w:val="0"/>
          <w:bCs/>
          <w:i w:val="0"/>
          <w:iCs/>
          <w:sz w:val="24"/>
          <w:szCs w:val="24"/>
        </w:rPr>
        <w:t>- осуществление иных действий (мероприятий), связанных с проверкой (ревизией) финансово-хозяйственной деятельности Общества.</w:t>
      </w:r>
    </w:p>
    <w:p w:rsidR="00B84036" w:rsidRDefault="00B84036" w:rsidP="002703A0">
      <w:pPr>
        <w:jc w:val="both"/>
        <w:rPr>
          <w:sz w:val="24"/>
          <w:szCs w:val="24"/>
          <w:u w:val="single"/>
        </w:rPr>
      </w:pPr>
    </w:p>
    <w:p w:rsidR="00B84036" w:rsidRDefault="00A13E51" w:rsidP="002703A0">
      <w:pPr>
        <w:jc w:val="both"/>
        <w:rPr>
          <w:sz w:val="24"/>
          <w:szCs w:val="24"/>
          <w:u w:val="single"/>
        </w:rPr>
      </w:pPr>
      <w:r w:rsidRPr="002703A0">
        <w:rPr>
          <w:sz w:val="24"/>
          <w:szCs w:val="24"/>
          <w:u w:val="single"/>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p>
    <w:p w:rsidR="00A13E51" w:rsidRDefault="00A13E51" w:rsidP="002703A0">
      <w:pPr>
        <w:jc w:val="both"/>
        <w:rPr>
          <w:rStyle w:val="Subst"/>
          <w:b w:val="0"/>
          <w:bCs/>
          <w:i w:val="0"/>
          <w:iCs/>
          <w:sz w:val="24"/>
          <w:szCs w:val="24"/>
        </w:rPr>
      </w:pPr>
      <w:r w:rsidRPr="002703A0">
        <w:rPr>
          <w:rStyle w:val="Subst"/>
          <w:b w:val="0"/>
          <w:bCs/>
          <w:i w:val="0"/>
          <w:iCs/>
          <w:sz w:val="24"/>
          <w:szCs w:val="24"/>
        </w:rPr>
        <w:t>отдельное структурное подразделение по управлению рисками и внутреннему контролю отсутствует.</w:t>
      </w:r>
    </w:p>
    <w:p w:rsidR="002703A0" w:rsidRPr="002703A0" w:rsidRDefault="002703A0" w:rsidP="002703A0">
      <w:pPr>
        <w:jc w:val="both"/>
        <w:rPr>
          <w:b/>
          <w:i/>
          <w:sz w:val="24"/>
          <w:szCs w:val="24"/>
        </w:rPr>
      </w:pPr>
    </w:p>
    <w:p w:rsidR="00B84036" w:rsidRDefault="00A13E51" w:rsidP="002703A0">
      <w:pPr>
        <w:jc w:val="both"/>
        <w:rPr>
          <w:sz w:val="24"/>
          <w:szCs w:val="24"/>
          <w:u w:val="single"/>
        </w:rPr>
      </w:pPr>
      <w:r w:rsidRPr="002703A0">
        <w:rPr>
          <w:sz w:val="24"/>
          <w:szCs w:val="24"/>
          <w:u w:val="single"/>
        </w:rPr>
        <w:t>Информация о наличии у эмитента отдельного структурного подразделения (службы) внутреннего аудита, его задачах и функциях:</w:t>
      </w:r>
    </w:p>
    <w:p w:rsidR="00A13E51" w:rsidRPr="002703A0" w:rsidRDefault="00A13E51" w:rsidP="002703A0">
      <w:pPr>
        <w:jc w:val="both"/>
        <w:rPr>
          <w:b/>
          <w:i/>
          <w:sz w:val="24"/>
          <w:szCs w:val="24"/>
        </w:rPr>
      </w:pPr>
      <w:r w:rsidRPr="002703A0">
        <w:rPr>
          <w:rStyle w:val="Subst"/>
          <w:b w:val="0"/>
          <w:bCs/>
          <w:i w:val="0"/>
          <w:iCs/>
          <w:sz w:val="24"/>
          <w:szCs w:val="24"/>
        </w:rPr>
        <w:t>служба внутреннего аудита отсутствует.</w:t>
      </w:r>
    </w:p>
    <w:p w:rsidR="002703A0" w:rsidRDefault="002703A0" w:rsidP="002703A0">
      <w:pPr>
        <w:jc w:val="both"/>
        <w:rPr>
          <w:sz w:val="24"/>
          <w:szCs w:val="24"/>
          <w:u w:val="single"/>
        </w:rPr>
      </w:pPr>
    </w:p>
    <w:p w:rsidR="00A13E51" w:rsidRPr="00D17457" w:rsidRDefault="00A13E51" w:rsidP="002703A0">
      <w:pPr>
        <w:jc w:val="both"/>
        <w:rPr>
          <w:sz w:val="24"/>
          <w:szCs w:val="24"/>
        </w:rPr>
      </w:pPr>
      <w:r w:rsidRPr="002703A0">
        <w:rPr>
          <w:sz w:val="24"/>
          <w:szCs w:val="24"/>
          <w:u w:val="single"/>
        </w:rPr>
        <w:t>Политика эмитента в области управления рисками и внутреннего контроля:</w:t>
      </w:r>
      <w:r w:rsidRPr="002703A0">
        <w:rPr>
          <w:sz w:val="24"/>
          <w:szCs w:val="24"/>
          <w:u w:val="single"/>
        </w:rPr>
        <w:br/>
      </w:r>
      <w:r w:rsidRPr="002703A0">
        <w:rPr>
          <w:rStyle w:val="Subst"/>
          <w:b w:val="0"/>
          <w:bCs/>
          <w:i w:val="0"/>
          <w:iCs/>
          <w:sz w:val="24"/>
          <w:szCs w:val="24"/>
        </w:rPr>
        <w:t>внутренний документ, устанавливающий правила по предотвращению неправомерного использования конфиденциальной и инсайдерской информации отсутствует. Указанная политика ведется в соответствии с законодательством Российской Федерации.</w:t>
      </w:r>
    </w:p>
    <w:p w:rsidR="00A13E51" w:rsidRPr="001A2896" w:rsidRDefault="00A13E51" w:rsidP="001A2896">
      <w:pPr>
        <w:pStyle w:val="2"/>
        <w:rPr>
          <w:sz w:val="28"/>
          <w:szCs w:val="28"/>
        </w:rPr>
      </w:pPr>
      <w:bookmarkStart w:id="411" w:name="_Toc427259549"/>
      <w:bookmarkStart w:id="412" w:name="_Toc427312261"/>
      <w:bookmarkStart w:id="413" w:name="_Toc427312364"/>
      <w:bookmarkStart w:id="414" w:name="_Toc427312467"/>
      <w:bookmarkStart w:id="415" w:name="_Toc427315002"/>
      <w:bookmarkStart w:id="416" w:name="_Toc427333451"/>
      <w:r w:rsidRPr="001A2896">
        <w:rPr>
          <w:sz w:val="28"/>
          <w:szCs w:val="28"/>
        </w:rPr>
        <w:t>5.5. Информация о лицах, входящих в состав органов контроля за финансово-хозяйственной деятельностью эмитента</w:t>
      </w:r>
      <w:bookmarkEnd w:id="411"/>
      <w:bookmarkEnd w:id="412"/>
      <w:bookmarkEnd w:id="413"/>
      <w:bookmarkEnd w:id="414"/>
      <w:bookmarkEnd w:id="415"/>
      <w:bookmarkEnd w:id="416"/>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Наименование органа контроля за финансово-хозяйственной деятельностью эмитента:</w:t>
      </w:r>
      <w:r w:rsidRPr="00D17457">
        <w:rPr>
          <w:rStyle w:val="Subst"/>
          <w:bCs/>
          <w:iCs/>
          <w:sz w:val="24"/>
          <w:szCs w:val="24"/>
        </w:rPr>
        <w:t xml:space="preserve"> Ревизионная комиссия</w:t>
      </w:r>
    </w:p>
    <w:p w:rsidR="002703A0" w:rsidRDefault="002703A0"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ФИО:</w:t>
      </w:r>
      <w:r w:rsidRPr="00D17457">
        <w:rPr>
          <w:rStyle w:val="Subst"/>
          <w:bCs/>
          <w:iCs/>
          <w:sz w:val="24"/>
          <w:szCs w:val="24"/>
        </w:rPr>
        <w:t xml:space="preserve"> Войнова Ольга Валерьевна</w:t>
      </w:r>
    </w:p>
    <w:p w:rsidR="00A13E51" w:rsidRDefault="00A13E51" w:rsidP="00D17457">
      <w:pPr>
        <w:ind w:left="200"/>
        <w:jc w:val="both"/>
        <w:rPr>
          <w:sz w:val="24"/>
          <w:szCs w:val="24"/>
        </w:rPr>
      </w:pPr>
      <w:r w:rsidRPr="00D17457">
        <w:rPr>
          <w:sz w:val="24"/>
          <w:szCs w:val="24"/>
        </w:rPr>
        <w:t>Год рождения:</w:t>
      </w:r>
    </w:p>
    <w:p w:rsidR="002703A0" w:rsidRPr="00D17457" w:rsidRDefault="002703A0" w:rsidP="00D17457">
      <w:pPr>
        <w:ind w:left="200"/>
        <w:jc w:val="both"/>
        <w:rPr>
          <w:sz w:val="24"/>
          <w:szCs w:val="24"/>
        </w:rPr>
      </w:pPr>
      <w:r>
        <w:rPr>
          <w:sz w:val="24"/>
          <w:szCs w:val="24"/>
        </w:rPr>
        <w:t>1979</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Образование:</w:t>
      </w:r>
      <w:r w:rsidRPr="00D17457">
        <w:rPr>
          <w:sz w:val="24"/>
          <w:szCs w:val="24"/>
        </w:rPr>
        <w:br/>
      </w:r>
      <w:r w:rsidRPr="00D17457">
        <w:rPr>
          <w:rStyle w:val="Subst"/>
          <w:bCs/>
          <w:iCs/>
          <w:sz w:val="24"/>
          <w:szCs w:val="24"/>
        </w:rPr>
        <w:t>высшее</w:t>
      </w:r>
    </w:p>
    <w:p w:rsidR="002703A0" w:rsidRPr="002703A0" w:rsidRDefault="002703A0" w:rsidP="002703A0">
      <w:pPr>
        <w:autoSpaceDE/>
        <w:autoSpaceDN/>
        <w:jc w:val="both"/>
        <w:rPr>
          <w:sz w:val="24"/>
          <w:szCs w:val="24"/>
          <w:lang w:eastAsia="en-US"/>
        </w:rPr>
      </w:pPr>
      <w:r w:rsidRPr="002703A0">
        <w:rPr>
          <w:sz w:val="24"/>
          <w:szCs w:val="24"/>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03A0" w:rsidRPr="002703A0" w:rsidRDefault="002703A0" w:rsidP="002703A0">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703A0" w:rsidRPr="00116427" w:rsidTr="00D34AF0">
        <w:tc>
          <w:tcPr>
            <w:tcW w:w="2592" w:type="dxa"/>
            <w:gridSpan w:val="2"/>
            <w:tcBorders>
              <w:top w:val="double" w:sz="6" w:space="0" w:color="auto"/>
              <w:left w:val="doub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Должность</w:t>
            </w:r>
          </w:p>
        </w:tc>
      </w:tr>
      <w:tr w:rsidR="002703A0" w:rsidRPr="00116427" w:rsidTr="00D34AF0">
        <w:tc>
          <w:tcPr>
            <w:tcW w:w="1332" w:type="dxa"/>
            <w:tcBorders>
              <w:top w:val="single" w:sz="6" w:space="0" w:color="auto"/>
              <w:left w:val="doub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с</w:t>
            </w:r>
          </w:p>
        </w:tc>
        <w:tc>
          <w:tcPr>
            <w:tcW w:w="1260" w:type="dxa"/>
            <w:tcBorders>
              <w:top w:val="sing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p>
        </w:tc>
        <w:tc>
          <w:tcPr>
            <w:tcW w:w="2680" w:type="dxa"/>
            <w:tcBorders>
              <w:top w:val="single" w:sz="6" w:space="0" w:color="auto"/>
              <w:left w:val="single" w:sz="6" w:space="0" w:color="auto"/>
              <w:bottom w:val="single" w:sz="6" w:space="0" w:color="auto"/>
              <w:right w:val="double" w:sz="6" w:space="0" w:color="auto"/>
            </w:tcBorders>
          </w:tcPr>
          <w:p w:rsidR="002703A0" w:rsidRPr="002703A0" w:rsidRDefault="002703A0" w:rsidP="00D34AF0">
            <w:pPr>
              <w:autoSpaceDE/>
              <w:autoSpaceDN/>
              <w:jc w:val="both"/>
              <w:rPr>
                <w:sz w:val="24"/>
                <w:szCs w:val="24"/>
                <w:lang w:eastAsia="en-US"/>
              </w:rPr>
            </w:pPr>
          </w:p>
        </w:tc>
      </w:tr>
      <w:tr w:rsidR="002703A0" w:rsidRPr="00116427" w:rsidTr="00D34AF0">
        <w:tc>
          <w:tcPr>
            <w:tcW w:w="1332" w:type="dxa"/>
            <w:tcBorders>
              <w:top w:val="single" w:sz="6" w:space="0" w:color="auto"/>
              <w:left w:val="double" w:sz="6" w:space="0" w:color="auto"/>
              <w:bottom w:val="single" w:sz="6" w:space="0" w:color="auto"/>
              <w:right w:val="single" w:sz="6" w:space="0" w:color="auto"/>
            </w:tcBorders>
          </w:tcPr>
          <w:p w:rsidR="002703A0" w:rsidRPr="002703A0" w:rsidRDefault="00905A33" w:rsidP="00D34AF0">
            <w:pPr>
              <w:autoSpaceDE/>
              <w:autoSpaceDN/>
              <w:jc w:val="both"/>
              <w:rPr>
                <w:sz w:val="24"/>
                <w:szCs w:val="24"/>
                <w:lang w:eastAsia="en-US"/>
              </w:rPr>
            </w:pPr>
            <w:r>
              <w:rPr>
                <w:sz w:val="24"/>
                <w:szCs w:val="24"/>
                <w:lang w:eastAsia="en-US"/>
              </w:rPr>
              <w:t xml:space="preserve">2010 </w:t>
            </w:r>
          </w:p>
        </w:tc>
        <w:tc>
          <w:tcPr>
            <w:tcW w:w="1260" w:type="dxa"/>
            <w:tcBorders>
              <w:top w:val="single" w:sz="6" w:space="0" w:color="auto"/>
              <w:left w:val="single" w:sz="6" w:space="0" w:color="auto"/>
              <w:bottom w:val="single" w:sz="6" w:space="0" w:color="auto"/>
              <w:right w:val="single" w:sz="6" w:space="0" w:color="auto"/>
            </w:tcBorders>
          </w:tcPr>
          <w:p w:rsidR="002703A0" w:rsidRPr="002703A0" w:rsidRDefault="00905A33" w:rsidP="00D34AF0">
            <w:pPr>
              <w:autoSpaceDE/>
              <w:autoSpaceDN/>
              <w:jc w:val="both"/>
              <w:rPr>
                <w:sz w:val="24"/>
                <w:szCs w:val="24"/>
                <w:lang w:eastAsia="en-US"/>
              </w:rPr>
            </w:pPr>
            <w:r>
              <w:rPr>
                <w:sz w:val="24"/>
                <w:szCs w:val="24"/>
                <w:lang w:eastAsia="en-US"/>
              </w:rPr>
              <w:t xml:space="preserve">2011 </w:t>
            </w:r>
          </w:p>
        </w:tc>
        <w:tc>
          <w:tcPr>
            <w:tcW w:w="3980" w:type="dxa"/>
            <w:tcBorders>
              <w:top w:val="sing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ОАО Объединенные машиностроительные заводы (Группа Уралмаш-Ижора)</w:t>
            </w:r>
          </w:p>
        </w:tc>
        <w:tc>
          <w:tcPr>
            <w:tcW w:w="2680" w:type="dxa"/>
            <w:tcBorders>
              <w:top w:val="single" w:sz="6" w:space="0" w:color="auto"/>
              <w:left w:val="single" w:sz="6" w:space="0" w:color="auto"/>
              <w:bottom w:val="single" w:sz="6" w:space="0" w:color="auto"/>
              <w:right w:val="double" w:sz="6" w:space="0" w:color="auto"/>
            </w:tcBorders>
          </w:tcPr>
          <w:p w:rsidR="002703A0" w:rsidRPr="002703A0" w:rsidRDefault="00B84036" w:rsidP="00D34AF0">
            <w:pPr>
              <w:autoSpaceDE/>
              <w:autoSpaceDN/>
              <w:jc w:val="both"/>
              <w:rPr>
                <w:sz w:val="24"/>
                <w:szCs w:val="24"/>
                <w:lang w:eastAsia="en-US"/>
              </w:rPr>
            </w:pPr>
            <w:r>
              <w:rPr>
                <w:sz w:val="24"/>
                <w:szCs w:val="24"/>
                <w:lang w:eastAsia="en-US"/>
              </w:rPr>
              <w:t>Г</w:t>
            </w:r>
            <w:r w:rsidR="002703A0" w:rsidRPr="002703A0">
              <w:rPr>
                <w:sz w:val="24"/>
                <w:szCs w:val="24"/>
                <w:lang w:eastAsia="en-US"/>
              </w:rPr>
              <w:t>лавный специалист отдела внутреннего контроля и аудита</w:t>
            </w:r>
          </w:p>
        </w:tc>
      </w:tr>
      <w:tr w:rsidR="002703A0" w:rsidRPr="00116427" w:rsidTr="00D34AF0">
        <w:tc>
          <w:tcPr>
            <w:tcW w:w="1332" w:type="dxa"/>
            <w:tcBorders>
              <w:top w:val="single" w:sz="6" w:space="0" w:color="auto"/>
              <w:left w:val="double" w:sz="6" w:space="0" w:color="auto"/>
              <w:bottom w:val="single" w:sz="6" w:space="0" w:color="auto"/>
              <w:right w:val="single" w:sz="6" w:space="0" w:color="auto"/>
            </w:tcBorders>
          </w:tcPr>
          <w:p w:rsidR="002703A0" w:rsidRPr="002703A0" w:rsidRDefault="00905A33" w:rsidP="00D34AF0">
            <w:pPr>
              <w:autoSpaceDE/>
              <w:autoSpaceDN/>
              <w:jc w:val="both"/>
              <w:rPr>
                <w:sz w:val="24"/>
                <w:szCs w:val="24"/>
                <w:lang w:eastAsia="en-US"/>
              </w:rPr>
            </w:pPr>
            <w:r>
              <w:rPr>
                <w:sz w:val="24"/>
                <w:szCs w:val="24"/>
                <w:lang w:eastAsia="en-US"/>
              </w:rPr>
              <w:t xml:space="preserve">2012 </w:t>
            </w:r>
          </w:p>
        </w:tc>
        <w:tc>
          <w:tcPr>
            <w:tcW w:w="1260" w:type="dxa"/>
            <w:tcBorders>
              <w:top w:val="sing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наст.</w:t>
            </w:r>
            <w:r w:rsidR="00B84036">
              <w:rPr>
                <w:sz w:val="24"/>
                <w:szCs w:val="24"/>
                <w:lang w:eastAsia="en-US"/>
              </w:rPr>
              <w:t xml:space="preserve"> </w:t>
            </w:r>
            <w:r w:rsidRPr="002703A0">
              <w:rPr>
                <w:sz w:val="24"/>
                <w:szCs w:val="24"/>
                <w:lang w:eastAsia="en-US"/>
              </w:rPr>
              <w:t>вр</w:t>
            </w:r>
            <w:r w:rsidR="00B84036">
              <w:rPr>
                <w:sz w:val="24"/>
                <w:szCs w:val="24"/>
                <w:lang w:eastAsia="en-US"/>
              </w:rPr>
              <w:t>.</w:t>
            </w:r>
            <w:r w:rsidRPr="002703A0">
              <w:rPr>
                <w:sz w:val="24"/>
                <w:szCs w:val="24"/>
                <w:lang w:eastAsia="en-US"/>
              </w:rPr>
              <w:t>.</w:t>
            </w:r>
          </w:p>
        </w:tc>
        <w:tc>
          <w:tcPr>
            <w:tcW w:w="3980" w:type="dxa"/>
            <w:tcBorders>
              <w:top w:val="sing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2703A0" w:rsidRPr="002703A0" w:rsidRDefault="00B84036" w:rsidP="00D34AF0">
            <w:pPr>
              <w:autoSpaceDE/>
              <w:autoSpaceDN/>
              <w:jc w:val="both"/>
              <w:rPr>
                <w:sz w:val="24"/>
                <w:szCs w:val="24"/>
                <w:lang w:eastAsia="en-US"/>
              </w:rPr>
            </w:pPr>
            <w:r>
              <w:rPr>
                <w:sz w:val="24"/>
                <w:szCs w:val="24"/>
                <w:lang w:eastAsia="en-US"/>
              </w:rPr>
              <w:t>А</w:t>
            </w:r>
            <w:r w:rsidR="002703A0" w:rsidRPr="002703A0">
              <w:rPr>
                <w:sz w:val="24"/>
                <w:szCs w:val="24"/>
                <w:lang w:eastAsia="en-US"/>
              </w:rPr>
              <w:t>удитор</w:t>
            </w:r>
          </w:p>
        </w:tc>
      </w:tr>
      <w:tr w:rsidR="002703A0" w:rsidRPr="00116427" w:rsidTr="00D34AF0">
        <w:tc>
          <w:tcPr>
            <w:tcW w:w="1332" w:type="dxa"/>
            <w:tcBorders>
              <w:top w:val="single" w:sz="6" w:space="0" w:color="auto"/>
              <w:left w:val="doub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2014</w:t>
            </w:r>
          </w:p>
        </w:tc>
        <w:tc>
          <w:tcPr>
            <w:tcW w:w="1260" w:type="dxa"/>
            <w:tcBorders>
              <w:top w:val="single" w:sz="6" w:space="0" w:color="auto"/>
              <w:left w:val="single" w:sz="6" w:space="0" w:color="auto"/>
              <w:bottom w:val="single" w:sz="6" w:space="0" w:color="auto"/>
              <w:right w:val="single" w:sz="6" w:space="0" w:color="auto"/>
            </w:tcBorders>
          </w:tcPr>
          <w:p w:rsidR="002703A0" w:rsidRPr="002703A0" w:rsidRDefault="00B84036" w:rsidP="00D34AF0">
            <w:pPr>
              <w:autoSpaceDE/>
              <w:autoSpaceDN/>
              <w:jc w:val="both"/>
              <w:rPr>
                <w:sz w:val="24"/>
                <w:szCs w:val="24"/>
                <w:lang w:eastAsia="en-US"/>
              </w:rPr>
            </w:pPr>
            <w:r>
              <w:rPr>
                <w:sz w:val="24"/>
                <w:szCs w:val="24"/>
                <w:lang w:eastAsia="en-US"/>
              </w:rPr>
              <w:t>Н</w:t>
            </w:r>
            <w:r w:rsidR="002703A0" w:rsidRPr="002703A0">
              <w:rPr>
                <w:sz w:val="24"/>
                <w:szCs w:val="24"/>
                <w:lang w:eastAsia="en-US"/>
              </w:rPr>
              <w:t>аст</w:t>
            </w:r>
            <w:r>
              <w:rPr>
                <w:sz w:val="24"/>
                <w:szCs w:val="24"/>
                <w:lang w:eastAsia="en-US"/>
              </w:rPr>
              <w:t>.</w:t>
            </w:r>
            <w:r w:rsidR="002703A0" w:rsidRPr="002703A0">
              <w:rPr>
                <w:sz w:val="24"/>
                <w:szCs w:val="24"/>
                <w:lang w:eastAsia="en-US"/>
              </w:rPr>
              <w:t xml:space="preserve"> вр.</w:t>
            </w:r>
          </w:p>
        </w:tc>
        <w:tc>
          <w:tcPr>
            <w:tcW w:w="3980" w:type="dxa"/>
            <w:tcBorders>
              <w:top w:val="sing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ОАО «СиМ</w:t>
            </w:r>
            <w:r w:rsidR="00B3023B">
              <w:rPr>
                <w:sz w:val="24"/>
                <w:szCs w:val="24"/>
                <w:lang w:eastAsia="en-US"/>
              </w:rPr>
              <w:t xml:space="preserve"> </w:t>
            </w:r>
            <w:r w:rsidRPr="002703A0">
              <w:rPr>
                <w:sz w:val="24"/>
                <w:szCs w:val="24"/>
                <w:lang w:eastAsia="en-US"/>
              </w:rPr>
              <w:t>СТ»</w:t>
            </w:r>
          </w:p>
        </w:tc>
        <w:tc>
          <w:tcPr>
            <w:tcW w:w="2680" w:type="dxa"/>
            <w:tcBorders>
              <w:top w:val="single" w:sz="6" w:space="0" w:color="auto"/>
              <w:left w:val="single" w:sz="6" w:space="0" w:color="auto"/>
              <w:bottom w:val="single" w:sz="6" w:space="0" w:color="auto"/>
              <w:right w:val="doub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Член ревизионной комиссии</w:t>
            </w:r>
          </w:p>
        </w:tc>
      </w:tr>
    </w:tbl>
    <w:p w:rsidR="002703A0" w:rsidRPr="002703A0" w:rsidRDefault="002703A0" w:rsidP="002703A0">
      <w:pPr>
        <w:jc w:val="both"/>
        <w:rPr>
          <w:sz w:val="24"/>
          <w:szCs w:val="24"/>
        </w:rPr>
      </w:pPr>
    </w:p>
    <w:p w:rsidR="002703A0" w:rsidRPr="002703A0" w:rsidRDefault="002703A0" w:rsidP="002703A0">
      <w:pPr>
        <w:autoSpaceDE/>
        <w:autoSpaceDN/>
        <w:spacing w:after="200"/>
        <w:jc w:val="both"/>
        <w:rPr>
          <w:b/>
          <w:i/>
          <w:sz w:val="24"/>
          <w:szCs w:val="24"/>
          <w:lang w:eastAsia="en-US"/>
        </w:rPr>
      </w:pPr>
      <w:r w:rsidRPr="002703A0">
        <w:rPr>
          <w:b/>
          <w:i/>
          <w:sz w:val="24"/>
          <w:szCs w:val="24"/>
          <w:lang w:eastAsia="en-US"/>
        </w:rPr>
        <w:t>Доли участия в уставном капитале эмитента/обыкновенных акций не имеет</w:t>
      </w:r>
    </w:p>
    <w:p w:rsidR="002703A0" w:rsidRPr="002703A0" w:rsidRDefault="002703A0" w:rsidP="002703A0">
      <w:pPr>
        <w:autoSpaceDE/>
        <w:autoSpaceDN/>
        <w:spacing w:after="200"/>
        <w:jc w:val="both"/>
        <w:rPr>
          <w:b/>
          <w:bCs/>
          <w:i/>
          <w:iCs/>
          <w:sz w:val="24"/>
          <w:szCs w:val="24"/>
          <w:lang w:eastAsia="en-US"/>
        </w:rPr>
      </w:pPr>
      <w:r w:rsidRPr="002703A0">
        <w:rPr>
          <w:b/>
          <w:bCs/>
          <w:i/>
          <w:iCs/>
          <w:sz w:val="24"/>
          <w:szCs w:val="24"/>
          <w:lang w:eastAsia="en-US"/>
        </w:rPr>
        <w:t>Опционы эмитентом не выпускались.</w:t>
      </w:r>
    </w:p>
    <w:p w:rsidR="002703A0" w:rsidRPr="002703A0" w:rsidRDefault="002703A0" w:rsidP="002703A0">
      <w:pPr>
        <w:spacing w:after="200"/>
        <w:jc w:val="both"/>
        <w:rPr>
          <w:sz w:val="24"/>
          <w:szCs w:val="24"/>
        </w:rPr>
      </w:pPr>
      <w:r w:rsidRPr="002703A0">
        <w:rPr>
          <w:sz w:val="24"/>
          <w:szCs w:val="24"/>
        </w:rPr>
        <w:t>Доли участия лица в уставном (складочном) капитале (паевом фонде) дочерних и зависимых обществ эмитента</w:t>
      </w:r>
    </w:p>
    <w:p w:rsidR="002703A0" w:rsidRPr="002703A0" w:rsidRDefault="002703A0" w:rsidP="002703A0">
      <w:pPr>
        <w:autoSpaceDE/>
        <w:autoSpaceDN/>
        <w:spacing w:after="200"/>
        <w:jc w:val="both"/>
        <w:rPr>
          <w:b/>
          <w:i/>
          <w:sz w:val="24"/>
          <w:szCs w:val="24"/>
          <w:lang w:eastAsia="en-US"/>
        </w:rPr>
      </w:pPr>
      <w:r w:rsidRPr="002703A0">
        <w:rPr>
          <w:b/>
          <w:i/>
          <w:sz w:val="24"/>
          <w:szCs w:val="24"/>
          <w:lang w:eastAsia="en-US"/>
        </w:rPr>
        <w:t>Лицо указанных долей не имеет</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t>Опционы дочерними и зависимыми обществами не выпускались.</w:t>
      </w:r>
    </w:p>
    <w:p w:rsidR="002703A0" w:rsidRPr="002703A0" w:rsidRDefault="002703A0" w:rsidP="002703A0">
      <w:pPr>
        <w:autoSpaceDE/>
        <w:autoSpaceDN/>
        <w:spacing w:after="200"/>
        <w:jc w:val="both"/>
        <w:rPr>
          <w:sz w:val="24"/>
          <w:szCs w:val="24"/>
          <w:lang w:eastAsia="en-US"/>
        </w:rPr>
      </w:pPr>
      <w:r w:rsidRPr="002703A0">
        <w:rPr>
          <w:sz w:val="24"/>
          <w:szCs w:val="24"/>
          <w:lang w:eastAsia="en-US"/>
        </w:rPr>
        <w:t>Сведения о характере</w:t>
      </w:r>
      <w:r w:rsidR="00B84036">
        <w:rPr>
          <w:sz w:val="24"/>
          <w:szCs w:val="24"/>
          <w:lang w:eastAsia="en-US"/>
        </w:rPr>
        <w:t xml:space="preserve"> </w:t>
      </w:r>
      <w:r w:rsidRPr="002703A0">
        <w:rPr>
          <w:sz w:val="24"/>
          <w:szCs w:val="24"/>
          <w:lang w:eastAsia="en-US"/>
        </w:rPr>
        <w:t>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t>Указанных родственных связей нет</w:t>
      </w:r>
    </w:p>
    <w:p w:rsidR="002703A0" w:rsidRPr="002703A0" w:rsidRDefault="002703A0" w:rsidP="002703A0">
      <w:pPr>
        <w:autoSpaceDE/>
        <w:autoSpaceDN/>
        <w:spacing w:after="200"/>
        <w:jc w:val="both"/>
        <w:rPr>
          <w:sz w:val="24"/>
          <w:szCs w:val="24"/>
          <w:lang w:eastAsia="en-US"/>
        </w:rPr>
      </w:pPr>
      <w:r w:rsidRPr="002703A0">
        <w:rPr>
          <w:sz w:val="24"/>
          <w:szCs w:val="24"/>
          <w:lang w:eastAsia="en-US"/>
        </w:rPr>
        <w:t>Сведенияо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t>Лицо к указанным видам ответственности не привлекалось</w:t>
      </w:r>
    </w:p>
    <w:p w:rsidR="002703A0" w:rsidRPr="002703A0" w:rsidRDefault="002703A0" w:rsidP="002703A0">
      <w:pPr>
        <w:autoSpaceDE/>
        <w:autoSpaceDN/>
        <w:spacing w:after="200"/>
        <w:jc w:val="both"/>
        <w:rPr>
          <w:sz w:val="24"/>
          <w:szCs w:val="24"/>
          <w:lang w:eastAsia="en-US"/>
        </w:rPr>
      </w:pPr>
      <w:r w:rsidRPr="002703A0">
        <w:rPr>
          <w:sz w:val="24"/>
          <w:szCs w:val="24"/>
          <w:lang w:eastAsia="en-US"/>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w:t>
      </w:r>
      <w:r w:rsidRPr="002703A0">
        <w:rPr>
          <w:sz w:val="24"/>
          <w:szCs w:val="24"/>
          <w:lang w:eastAsia="en-US"/>
        </w:rPr>
        <w:lastRenderedPageBreak/>
        <w:t>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t>Лицо указанных должностей не занимало</w:t>
      </w:r>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ФИО:</w:t>
      </w:r>
      <w:r w:rsidRPr="00D17457">
        <w:rPr>
          <w:rStyle w:val="Subst"/>
          <w:bCs/>
          <w:iCs/>
          <w:sz w:val="24"/>
          <w:szCs w:val="24"/>
        </w:rPr>
        <w:t xml:space="preserve"> Годына Сергей Александрович</w:t>
      </w:r>
    </w:p>
    <w:p w:rsidR="00A13E51" w:rsidRDefault="00A13E51" w:rsidP="00D17457">
      <w:pPr>
        <w:ind w:left="200"/>
        <w:jc w:val="both"/>
        <w:rPr>
          <w:sz w:val="24"/>
          <w:szCs w:val="24"/>
        </w:rPr>
      </w:pPr>
      <w:r w:rsidRPr="00D17457">
        <w:rPr>
          <w:sz w:val="24"/>
          <w:szCs w:val="24"/>
        </w:rPr>
        <w:t>Год рождения:</w:t>
      </w:r>
    </w:p>
    <w:p w:rsidR="002703A0" w:rsidRPr="00D17457" w:rsidRDefault="002703A0" w:rsidP="00D17457">
      <w:pPr>
        <w:ind w:left="200"/>
        <w:jc w:val="both"/>
        <w:rPr>
          <w:sz w:val="24"/>
          <w:szCs w:val="24"/>
        </w:rPr>
      </w:pPr>
      <w:r>
        <w:rPr>
          <w:sz w:val="24"/>
          <w:szCs w:val="24"/>
        </w:rPr>
        <w:t>1971</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Образование:</w:t>
      </w:r>
      <w:r w:rsidRPr="00D17457">
        <w:rPr>
          <w:sz w:val="24"/>
          <w:szCs w:val="24"/>
        </w:rPr>
        <w:br/>
      </w:r>
      <w:r w:rsidRPr="00D17457">
        <w:rPr>
          <w:rStyle w:val="Subst"/>
          <w:bCs/>
          <w:iCs/>
          <w:sz w:val="24"/>
          <w:szCs w:val="24"/>
        </w:rPr>
        <w:t>высшее</w:t>
      </w:r>
    </w:p>
    <w:p w:rsidR="002703A0" w:rsidRPr="002703A0" w:rsidRDefault="002703A0" w:rsidP="002703A0">
      <w:pPr>
        <w:autoSpaceDE/>
        <w:autoSpaceDN/>
        <w:jc w:val="both"/>
        <w:rPr>
          <w:sz w:val="24"/>
          <w:szCs w:val="24"/>
          <w:lang w:eastAsia="en-US"/>
        </w:rPr>
      </w:pPr>
      <w:r w:rsidRPr="002703A0">
        <w:rPr>
          <w:sz w:val="24"/>
          <w:szCs w:val="24"/>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703A0" w:rsidRPr="002703A0" w:rsidRDefault="002703A0" w:rsidP="002703A0">
      <w:pPr>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703A0" w:rsidRPr="00116427" w:rsidTr="00D34AF0">
        <w:tc>
          <w:tcPr>
            <w:tcW w:w="2592" w:type="dxa"/>
            <w:gridSpan w:val="2"/>
            <w:tcBorders>
              <w:top w:val="double" w:sz="6" w:space="0" w:color="auto"/>
              <w:left w:val="doub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Период</w:t>
            </w:r>
          </w:p>
        </w:tc>
        <w:tc>
          <w:tcPr>
            <w:tcW w:w="3980" w:type="dxa"/>
            <w:tcBorders>
              <w:top w:val="doub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Должность</w:t>
            </w:r>
          </w:p>
        </w:tc>
      </w:tr>
      <w:tr w:rsidR="002703A0" w:rsidRPr="00116427" w:rsidTr="00D34AF0">
        <w:tc>
          <w:tcPr>
            <w:tcW w:w="1332" w:type="dxa"/>
            <w:tcBorders>
              <w:top w:val="single" w:sz="6" w:space="0" w:color="auto"/>
              <w:left w:val="doub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с</w:t>
            </w:r>
          </w:p>
        </w:tc>
        <w:tc>
          <w:tcPr>
            <w:tcW w:w="1260" w:type="dxa"/>
            <w:tcBorders>
              <w:top w:val="sing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p>
        </w:tc>
        <w:tc>
          <w:tcPr>
            <w:tcW w:w="2680" w:type="dxa"/>
            <w:tcBorders>
              <w:top w:val="single" w:sz="6" w:space="0" w:color="auto"/>
              <w:left w:val="single" w:sz="6" w:space="0" w:color="auto"/>
              <w:bottom w:val="single" w:sz="6" w:space="0" w:color="auto"/>
              <w:right w:val="double" w:sz="6" w:space="0" w:color="auto"/>
            </w:tcBorders>
          </w:tcPr>
          <w:p w:rsidR="002703A0" w:rsidRPr="002703A0" w:rsidRDefault="002703A0" w:rsidP="00D34AF0">
            <w:pPr>
              <w:autoSpaceDE/>
              <w:autoSpaceDN/>
              <w:jc w:val="both"/>
              <w:rPr>
                <w:sz w:val="24"/>
                <w:szCs w:val="24"/>
                <w:lang w:eastAsia="en-US"/>
              </w:rPr>
            </w:pPr>
          </w:p>
        </w:tc>
      </w:tr>
      <w:tr w:rsidR="002703A0" w:rsidRPr="00116427" w:rsidTr="00D34AF0">
        <w:tc>
          <w:tcPr>
            <w:tcW w:w="1332" w:type="dxa"/>
            <w:tcBorders>
              <w:top w:val="single" w:sz="6" w:space="0" w:color="auto"/>
              <w:left w:val="double" w:sz="6" w:space="0" w:color="auto"/>
              <w:bottom w:val="single" w:sz="6" w:space="0" w:color="auto"/>
              <w:right w:val="single" w:sz="6" w:space="0" w:color="auto"/>
            </w:tcBorders>
          </w:tcPr>
          <w:p w:rsidR="002703A0" w:rsidRPr="002703A0" w:rsidRDefault="00905A33" w:rsidP="00D34AF0">
            <w:pPr>
              <w:autoSpaceDE/>
              <w:autoSpaceDN/>
              <w:jc w:val="both"/>
              <w:rPr>
                <w:sz w:val="24"/>
                <w:szCs w:val="24"/>
                <w:lang w:eastAsia="en-US"/>
              </w:rPr>
            </w:pPr>
            <w:r>
              <w:rPr>
                <w:sz w:val="24"/>
                <w:szCs w:val="24"/>
                <w:lang w:eastAsia="en-US"/>
              </w:rPr>
              <w:t xml:space="preserve">2009 </w:t>
            </w:r>
          </w:p>
        </w:tc>
        <w:tc>
          <w:tcPr>
            <w:tcW w:w="1260" w:type="dxa"/>
            <w:tcBorders>
              <w:top w:val="single" w:sz="6" w:space="0" w:color="auto"/>
              <w:left w:val="single" w:sz="6" w:space="0" w:color="auto"/>
              <w:bottom w:val="single" w:sz="6" w:space="0" w:color="auto"/>
              <w:right w:val="single" w:sz="6" w:space="0" w:color="auto"/>
            </w:tcBorders>
          </w:tcPr>
          <w:p w:rsidR="002703A0" w:rsidRPr="002703A0" w:rsidRDefault="00905A33" w:rsidP="00D34AF0">
            <w:pPr>
              <w:autoSpaceDE/>
              <w:autoSpaceDN/>
              <w:jc w:val="both"/>
              <w:rPr>
                <w:sz w:val="24"/>
                <w:szCs w:val="24"/>
                <w:lang w:eastAsia="en-US"/>
              </w:rPr>
            </w:pPr>
            <w:r>
              <w:rPr>
                <w:sz w:val="24"/>
                <w:szCs w:val="24"/>
                <w:lang w:eastAsia="en-US"/>
              </w:rPr>
              <w:t>н</w:t>
            </w:r>
            <w:r w:rsidR="002703A0" w:rsidRPr="002703A0">
              <w:rPr>
                <w:sz w:val="24"/>
                <w:szCs w:val="24"/>
                <w:lang w:eastAsia="en-US"/>
              </w:rPr>
              <w:t>аст.вр.</w:t>
            </w:r>
          </w:p>
        </w:tc>
        <w:tc>
          <w:tcPr>
            <w:tcW w:w="3980" w:type="dxa"/>
            <w:tcBorders>
              <w:top w:val="sing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2703A0" w:rsidRPr="002703A0" w:rsidRDefault="00B84036" w:rsidP="00D34AF0">
            <w:pPr>
              <w:autoSpaceDE/>
              <w:autoSpaceDN/>
              <w:jc w:val="both"/>
              <w:rPr>
                <w:sz w:val="24"/>
                <w:szCs w:val="24"/>
                <w:lang w:eastAsia="en-US"/>
              </w:rPr>
            </w:pPr>
            <w:r>
              <w:rPr>
                <w:sz w:val="24"/>
                <w:szCs w:val="24"/>
                <w:lang w:eastAsia="en-US"/>
              </w:rPr>
              <w:t>А</w:t>
            </w:r>
            <w:r w:rsidR="002703A0" w:rsidRPr="002703A0">
              <w:rPr>
                <w:sz w:val="24"/>
                <w:szCs w:val="24"/>
                <w:lang w:eastAsia="en-US"/>
              </w:rPr>
              <w:t>удитор</w:t>
            </w:r>
          </w:p>
        </w:tc>
      </w:tr>
      <w:tr w:rsidR="002703A0" w:rsidRPr="00116427" w:rsidTr="00D34AF0">
        <w:tc>
          <w:tcPr>
            <w:tcW w:w="1332" w:type="dxa"/>
            <w:tcBorders>
              <w:top w:val="single" w:sz="6" w:space="0" w:color="auto"/>
              <w:left w:val="doub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2014</w:t>
            </w:r>
          </w:p>
        </w:tc>
        <w:tc>
          <w:tcPr>
            <w:tcW w:w="1260" w:type="dxa"/>
            <w:tcBorders>
              <w:top w:val="single" w:sz="6" w:space="0" w:color="auto"/>
              <w:left w:val="single" w:sz="6" w:space="0" w:color="auto"/>
              <w:bottom w:val="single" w:sz="6" w:space="0" w:color="auto"/>
              <w:right w:val="single" w:sz="6" w:space="0" w:color="auto"/>
            </w:tcBorders>
          </w:tcPr>
          <w:p w:rsidR="002703A0" w:rsidRPr="002703A0" w:rsidRDefault="00905A33" w:rsidP="00D34AF0">
            <w:pPr>
              <w:autoSpaceDE/>
              <w:autoSpaceDN/>
              <w:jc w:val="both"/>
              <w:rPr>
                <w:sz w:val="24"/>
                <w:szCs w:val="24"/>
                <w:lang w:eastAsia="en-US"/>
              </w:rPr>
            </w:pPr>
            <w:r>
              <w:rPr>
                <w:sz w:val="24"/>
                <w:szCs w:val="24"/>
                <w:lang w:eastAsia="en-US"/>
              </w:rPr>
              <w:t>н</w:t>
            </w:r>
            <w:r w:rsidR="002703A0" w:rsidRPr="002703A0">
              <w:rPr>
                <w:sz w:val="24"/>
                <w:szCs w:val="24"/>
                <w:lang w:eastAsia="en-US"/>
              </w:rPr>
              <w:t>аст вр.</w:t>
            </w:r>
          </w:p>
        </w:tc>
        <w:tc>
          <w:tcPr>
            <w:tcW w:w="3980" w:type="dxa"/>
            <w:tcBorders>
              <w:top w:val="single" w:sz="6" w:space="0" w:color="auto"/>
              <w:left w:val="single" w:sz="6" w:space="0" w:color="auto"/>
              <w:bottom w:val="single" w:sz="6" w:space="0" w:color="auto"/>
              <w:right w:val="sing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ОАО «СиМ</w:t>
            </w:r>
            <w:r w:rsidR="00B3023B">
              <w:rPr>
                <w:sz w:val="24"/>
                <w:szCs w:val="24"/>
                <w:lang w:eastAsia="en-US"/>
              </w:rPr>
              <w:t xml:space="preserve"> </w:t>
            </w:r>
            <w:r w:rsidRPr="002703A0">
              <w:rPr>
                <w:sz w:val="24"/>
                <w:szCs w:val="24"/>
                <w:lang w:eastAsia="en-US"/>
              </w:rPr>
              <w:t>СТ»</w:t>
            </w:r>
          </w:p>
        </w:tc>
        <w:tc>
          <w:tcPr>
            <w:tcW w:w="2680" w:type="dxa"/>
            <w:tcBorders>
              <w:top w:val="single" w:sz="6" w:space="0" w:color="auto"/>
              <w:left w:val="single" w:sz="6" w:space="0" w:color="auto"/>
              <w:bottom w:val="single" w:sz="6" w:space="0" w:color="auto"/>
              <w:right w:val="double" w:sz="6" w:space="0" w:color="auto"/>
            </w:tcBorders>
          </w:tcPr>
          <w:p w:rsidR="002703A0" w:rsidRPr="002703A0" w:rsidRDefault="002703A0" w:rsidP="00D34AF0">
            <w:pPr>
              <w:autoSpaceDE/>
              <w:autoSpaceDN/>
              <w:jc w:val="both"/>
              <w:rPr>
                <w:sz w:val="24"/>
                <w:szCs w:val="24"/>
                <w:lang w:eastAsia="en-US"/>
              </w:rPr>
            </w:pPr>
            <w:r w:rsidRPr="002703A0">
              <w:rPr>
                <w:sz w:val="24"/>
                <w:szCs w:val="24"/>
                <w:lang w:eastAsia="en-US"/>
              </w:rPr>
              <w:t>Член ревизионной комиссии</w:t>
            </w:r>
          </w:p>
        </w:tc>
      </w:tr>
    </w:tbl>
    <w:p w:rsidR="002703A0" w:rsidRPr="002703A0" w:rsidRDefault="002703A0" w:rsidP="002703A0">
      <w:pPr>
        <w:jc w:val="both"/>
        <w:rPr>
          <w:sz w:val="24"/>
          <w:szCs w:val="24"/>
        </w:rPr>
      </w:pPr>
    </w:p>
    <w:p w:rsidR="002703A0" w:rsidRPr="002703A0" w:rsidRDefault="002703A0" w:rsidP="002703A0">
      <w:pPr>
        <w:autoSpaceDE/>
        <w:autoSpaceDN/>
        <w:spacing w:after="200"/>
        <w:jc w:val="both"/>
        <w:rPr>
          <w:b/>
          <w:i/>
          <w:sz w:val="24"/>
          <w:szCs w:val="24"/>
          <w:lang w:eastAsia="en-US"/>
        </w:rPr>
      </w:pPr>
      <w:r w:rsidRPr="002703A0">
        <w:rPr>
          <w:b/>
          <w:i/>
          <w:sz w:val="24"/>
          <w:szCs w:val="24"/>
          <w:lang w:eastAsia="en-US"/>
        </w:rPr>
        <w:t>Доли участия в уставном капитале эмитента/обыкновенных акций не имеет</w:t>
      </w:r>
    </w:p>
    <w:p w:rsidR="002703A0" w:rsidRPr="002703A0" w:rsidRDefault="002703A0" w:rsidP="002703A0">
      <w:pPr>
        <w:autoSpaceDE/>
        <w:autoSpaceDN/>
        <w:spacing w:after="200"/>
        <w:jc w:val="both"/>
        <w:rPr>
          <w:b/>
          <w:bCs/>
          <w:i/>
          <w:iCs/>
          <w:sz w:val="24"/>
          <w:szCs w:val="24"/>
          <w:lang w:eastAsia="en-US"/>
        </w:rPr>
      </w:pPr>
      <w:r w:rsidRPr="002703A0">
        <w:rPr>
          <w:b/>
          <w:bCs/>
          <w:i/>
          <w:iCs/>
          <w:sz w:val="24"/>
          <w:szCs w:val="24"/>
          <w:lang w:eastAsia="en-US"/>
        </w:rPr>
        <w:t>Опционы эмитентом не выпускались.</w:t>
      </w:r>
    </w:p>
    <w:p w:rsidR="002703A0" w:rsidRPr="002703A0" w:rsidRDefault="002703A0" w:rsidP="002703A0">
      <w:pPr>
        <w:spacing w:after="200"/>
        <w:jc w:val="both"/>
        <w:rPr>
          <w:sz w:val="24"/>
          <w:szCs w:val="24"/>
        </w:rPr>
      </w:pPr>
      <w:r w:rsidRPr="002703A0">
        <w:rPr>
          <w:sz w:val="24"/>
          <w:szCs w:val="24"/>
        </w:rPr>
        <w:t>Доли участия лица в уставном (складочном) капитале (паевом фонде) дочерних и зависимых обществ эмитента</w:t>
      </w:r>
    </w:p>
    <w:p w:rsidR="002703A0" w:rsidRPr="002703A0" w:rsidRDefault="002703A0" w:rsidP="002703A0">
      <w:pPr>
        <w:autoSpaceDE/>
        <w:autoSpaceDN/>
        <w:spacing w:after="200"/>
        <w:jc w:val="both"/>
        <w:rPr>
          <w:b/>
          <w:i/>
          <w:sz w:val="24"/>
          <w:szCs w:val="24"/>
          <w:lang w:eastAsia="en-US"/>
        </w:rPr>
      </w:pPr>
      <w:r w:rsidRPr="002703A0">
        <w:rPr>
          <w:b/>
          <w:i/>
          <w:sz w:val="24"/>
          <w:szCs w:val="24"/>
          <w:lang w:eastAsia="en-US"/>
        </w:rPr>
        <w:t>Лицо указанных долей не имеет</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t>Опционы дочерними и зависимыми обществами не выпускались.</w:t>
      </w:r>
    </w:p>
    <w:p w:rsidR="002703A0" w:rsidRPr="002703A0" w:rsidRDefault="002703A0" w:rsidP="002703A0">
      <w:pPr>
        <w:autoSpaceDE/>
        <w:autoSpaceDN/>
        <w:spacing w:after="200"/>
        <w:jc w:val="both"/>
        <w:rPr>
          <w:sz w:val="24"/>
          <w:szCs w:val="24"/>
          <w:lang w:eastAsia="en-US"/>
        </w:rPr>
      </w:pPr>
      <w:r w:rsidRPr="002703A0">
        <w:rPr>
          <w:sz w:val="24"/>
          <w:szCs w:val="24"/>
          <w:lang w:eastAsia="en-US"/>
        </w:rPr>
        <w:t>Сведения о характерелюбых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t>Указанных родственных связей нет</w:t>
      </w:r>
    </w:p>
    <w:p w:rsidR="002703A0" w:rsidRPr="002703A0" w:rsidRDefault="002703A0" w:rsidP="002703A0">
      <w:pPr>
        <w:autoSpaceDE/>
        <w:autoSpaceDN/>
        <w:spacing w:after="200"/>
        <w:jc w:val="both"/>
        <w:rPr>
          <w:sz w:val="24"/>
          <w:szCs w:val="24"/>
          <w:lang w:eastAsia="en-US"/>
        </w:rPr>
      </w:pPr>
      <w:r w:rsidRPr="002703A0">
        <w:rPr>
          <w:sz w:val="24"/>
          <w:szCs w:val="24"/>
          <w:lang w:eastAsia="en-US"/>
        </w:rPr>
        <w:t>Сведенияо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t>Лицо к указанным видам ответственности не привлекалось</w:t>
      </w:r>
    </w:p>
    <w:p w:rsidR="002703A0" w:rsidRPr="002703A0" w:rsidRDefault="002703A0" w:rsidP="002703A0">
      <w:pPr>
        <w:autoSpaceDE/>
        <w:autoSpaceDN/>
        <w:spacing w:after="200"/>
        <w:jc w:val="both"/>
        <w:rPr>
          <w:sz w:val="24"/>
          <w:szCs w:val="24"/>
          <w:lang w:eastAsia="en-US"/>
        </w:rPr>
      </w:pPr>
      <w:r w:rsidRPr="002703A0">
        <w:rPr>
          <w:sz w:val="24"/>
          <w:szCs w:val="24"/>
          <w:lang w:eastAsia="en-US"/>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w:t>
      </w:r>
      <w:r w:rsidRPr="002703A0">
        <w:rPr>
          <w:sz w:val="24"/>
          <w:szCs w:val="24"/>
          <w:lang w:eastAsia="en-US"/>
        </w:rPr>
        <w:lastRenderedPageBreak/>
        <w:t>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t>Лицо указанных должностей не занимало</w:t>
      </w:r>
    </w:p>
    <w:p w:rsidR="00A13E51" w:rsidRPr="00D17457" w:rsidRDefault="00A13E51" w:rsidP="00D17457">
      <w:pPr>
        <w:ind w:left="200"/>
        <w:jc w:val="both"/>
        <w:rPr>
          <w:sz w:val="24"/>
          <w:szCs w:val="24"/>
        </w:rPr>
      </w:pPr>
      <w:r w:rsidRPr="00D17457">
        <w:rPr>
          <w:sz w:val="24"/>
          <w:szCs w:val="24"/>
        </w:rPr>
        <w:t>ФИО:</w:t>
      </w:r>
      <w:r w:rsidRPr="00D17457">
        <w:rPr>
          <w:rStyle w:val="Subst"/>
          <w:bCs/>
          <w:iCs/>
          <w:sz w:val="24"/>
          <w:szCs w:val="24"/>
        </w:rPr>
        <w:t xml:space="preserve"> Чернова Татьяна Валерьевна</w:t>
      </w:r>
    </w:p>
    <w:p w:rsidR="00A13E51" w:rsidRDefault="00A13E51" w:rsidP="00D17457">
      <w:pPr>
        <w:ind w:left="200"/>
        <w:jc w:val="both"/>
        <w:rPr>
          <w:sz w:val="24"/>
          <w:szCs w:val="24"/>
        </w:rPr>
      </w:pPr>
      <w:r w:rsidRPr="00D17457">
        <w:rPr>
          <w:sz w:val="24"/>
          <w:szCs w:val="24"/>
        </w:rPr>
        <w:t>Год рождения:</w:t>
      </w:r>
    </w:p>
    <w:p w:rsidR="002703A0" w:rsidRPr="00D17457" w:rsidRDefault="002703A0" w:rsidP="00D17457">
      <w:pPr>
        <w:ind w:left="200"/>
        <w:jc w:val="both"/>
        <w:rPr>
          <w:sz w:val="24"/>
          <w:szCs w:val="24"/>
        </w:rPr>
      </w:pPr>
      <w:r>
        <w:rPr>
          <w:sz w:val="24"/>
          <w:szCs w:val="24"/>
        </w:rPr>
        <w:t>1972</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Образование:</w:t>
      </w:r>
      <w:r w:rsidRPr="00D17457">
        <w:rPr>
          <w:sz w:val="24"/>
          <w:szCs w:val="24"/>
        </w:rPr>
        <w:br/>
      </w:r>
      <w:r w:rsidRPr="00D17457">
        <w:rPr>
          <w:rStyle w:val="Subst"/>
          <w:bCs/>
          <w:iCs/>
          <w:sz w:val="24"/>
          <w:szCs w:val="24"/>
        </w:rPr>
        <w:t>высшее</w:t>
      </w:r>
    </w:p>
    <w:p w:rsidR="00A13E51" w:rsidRPr="00D17457" w:rsidRDefault="00A13E51" w:rsidP="00D17457">
      <w:pPr>
        <w:ind w:left="200"/>
        <w:jc w:val="both"/>
        <w:rPr>
          <w:sz w:val="24"/>
          <w:szCs w:val="24"/>
        </w:rPr>
      </w:pPr>
      <w:r w:rsidRPr="00D1745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13E51" w:rsidRPr="00D17457" w:rsidRDefault="00A13E51" w:rsidP="00D17457">
      <w:pPr>
        <w:pStyle w:val="ThinDelim"/>
        <w:jc w:val="both"/>
        <w:rPr>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3285"/>
        <w:gridCol w:w="3285"/>
      </w:tblGrid>
      <w:tr w:rsidR="002703A0" w:rsidRPr="00116427" w:rsidTr="002703A0">
        <w:tc>
          <w:tcPr>
            <w:tcW w:w="3284" w:type="dxa"/>
            <w:gridSpan w:val="2"/>
            <w:shd w:val="clear" w:color="auto" w:fill="D9D9D9"/>
          </w:tcPr>
          <w:p w:rsidR="002703A0" w:rsidRPr="00116427" w:rsidRDefault="002703A0" w:rsidP="00770B79">
            <w:pPr>
              <w:spacing w:after="0"/>
              <w:ind w:firstLine="567"/>
              <w:jc w:val="both"/>
              <w:rPr>
                <w:color w:val="000000"/>
                <w:sz w:val="24"/>
                <w:szCs w:val="24"/>
              </w:rPr>
            </w:pPr>
            <w:r w:rsidRPr="00116427">
              <w:rPr>
                <w:color w:val="000000"/>
                <w:sz w:val="24"/>
                <w:szCs w:val="24"/>
              </w:rPr>
              <w:t>Период работы</w:t>
            </w:r>
          </w:p>
        </w:tc>
        <w:tc>
          <w:tcPr>
            <w:tcW w:w="3285" w:type="dxa"/>
            <w:shd w:val="clear" w:color="auto" w:fill="D9D9D9"/>
          </w:tcPr>
          <w:p w:rsidR="002703A0" w:rsidRPr="00116427" w:rsidRDefault="002703A0" w:rsidP="00770B79">
            <w:pPr>
              <w:spacing w:after="0"/>
              <w:jc w:val="both"/>
              <w:rPr>
                <w:color w:val="000000"/>
                <w:sz w:val="24"/>
                <w:szCs w:val="24"/>
              </w:rPr>
            </w:pPr>
            <w:r w:rsidRPr="00116427">
              <w:rPr>
                <w:color w:val="000000"/>
                <w:sz w:val="24"/>
                <w:szCs w:val="24"/>
              </w:rPr>
              <w:t>Наименование организации</w:t>
            </w:r>
          </w:p>
        </w:tc>
        <w:tc>
          <w:tcPr>
            <w:tcW w:w="3285" w:type="dxa"/>
            <w:shd w:val="clear" w:color="auto" w:fill="D9D9D9"/>
          </w:tcPr>
          <w:p w:rsidR="002703A0" w:rsidRPr="00116427" w:rsidRDefault="002703A0" w:rsidP="00770B79">
            <w:pPr>
              <w:spacing w:after="0"/>
              <w:jc w:val="both"/>
              <w:rPr>
                <w:color w:val="000000"/>
                <w:sz w:val="24"/>
                <w:szCs w:val="24"/>
              </w:rPr>
            </w:pPr>
            <w:r w:rsidRPr="00116427">
              <w:rPr>
                <w:color w:val="000000"/>
                <w:sz w:val="24"/>
                <w:szCs w:val="24"/>
              </w:rPr>
              <w:t>Занимаемая должность</w:t>
            </w:r>
          </w:p>
        </w:tc>
      </w:tr>
      <w:tr w:rsidR="002703A0" w:rsidRPr="00116427" w:rsidTr="002703A0">
        <w:tc>
          <w:tcPr>
            <w:tcW w:w="1642" w:type="dxa"/>
            <w:shd w:val="clear" w:color="auto" w:fill="D9D9D9"/>
          </w:tcPr>
          <w:p w:rsidR="002703A0" w:rsidRPr="00116427" w:rsidRDefault="002703A0" w:rsidP="00770B79">
            <w:pPr>
              <w:spacing w:after="0"/>
              <w:ind w:firstLine="567"/>
              <w:jc w:val="both"/>
              <w:rPr>
                <w:color w:val="000000"/>
                <w:sz w:val="24"/>
                <w:szCs w:val="24"/>
              </w:rPr>
            </w:pPr>
            <w:r w:rsidRPr="00116427">
              <w:rPr>
                <w:color w:val="000000"/>
                <w:sz w:val="24"/>
                <w:szCs w:val="24"/>
              </w:rPr>
              <w:t xml:space="preserve">С </w:t>
            </w:r>
          </w:p>
        </w:tc>
        <w:tc>
          <w:tcPr>
            <w:tcW w:w="1642" w:type="dxa"/>
            <w:shd w:val="clear" w:color="auto" w:fill="D9D9D9"/>
          </w:tcPr>
          <w:p w:rsidR="002703A0" w:rsidRPr="00116427" w:rsidRDefault="002703A0" w:rsidP="00770B79">
            <w:pPr>
              <w:spacing w:after="0"/>
              <w:ind w:firstLine="567"/>
              <w:jc w:val="both"/>
              <w:rPr>
                <w:color w:val="000000"/>
                <w:sz w:val="24"/>
                <w:szCs w:val="24"/>
              </w:rPr>
            </w:pPr>
            <w:r w:rsidRPr="00116427">
              <w:rPr>
                <w:color w:val="000000"/>
                <w:sz w:val="24"/>
                <w:szCs w:val="24"/>
              </w:rPr>
              <w:t xml:space="preserve">По </w:t>
            </w:r>
          </w:p>
        </w:tc>
        <w:tc>
          <w:tcPr>
            <w:tcW w:w="3285" w:type="dxa"/>
            <w:shd w:val="clear" w:color="auto" w:fill="D9D9D9"/>
          </w:tcPr>
          <w:p w:rsidR="002703A0" w:rsidRPr="00116427" w:rsidRDefault="002703A0" w:rsidP="00770B79">
            <w:pPr>
              <w:spacing w:after="0"/>
              <w:jc w:val="both"/>
              <w:rPr>
                <w:color w:val="000000"/>
                <w:sz w:val="24"/>
                <w:szCs w:val="24"/>
              </w:rPr>
            </w:pPr>
          </w:p>
        </w:tc>
        <w:tc>
          <w:tcPr>
            <w:tcW w:w="3285" w:type="dxa"/>
            <w:shd w:val="clear" w:color="auto" w:fill="D9D9D9"/>
          </w:tcPr>
          <w:p w:rsidR="002703A0" w:rsidRPr="00116427" w:rsidRDefault="002703A0" w:rsidP="00770B79">
            <w:pPr>
              <w:spacing w:after="0"/>
              <w:jc w:val="both"/>
              <w:rPr>
                <w:color w:val="000000"/>
                <w:sz w:val="24"/>
                <w:szCs w:val="24"/>
              </w:rPr>
            </w:pPr>
          </w:p>
        </w:tc>
      </w:tr>
      <w:tr w:rsidR="002703A0" w:rsidRPr="00116427" w:rsidTr="002703A0">
        <w:tc>
          <w:tcPr>
            <w:tcW w:w="1642" w:type="dxa"/>
          </w:tcPr>
          <w:p w:rsidR="002703A0" w:rsidRPr="00116427" w:rsidRDefault="002703A0" w:rsidP="00770B79">
            <w:pPr>
              <w:spacing w:after="0"/>
              <w:jc w:val="both"/>
              <w:rPr>
                <w:color w:val="000000"/>
                <w:sz w:val="24"/>
                <w:szCs w:val="24"/>
              </w:rPr>
            </w:pPr>
            <w:r w:rsidRPr="00116427">
              <w:rPr>
                <w:color w:val="000000"/>
                <w:sz w:val="24"/>
                <w:szCs w:val="24"/>
              </w:rPr>
              <w:t>2004</w:t>
            </w:r>
            <w:r w:rsidR="00905A33" w:rsidRPr="00116427">
              <w:rPr>
                <w:color w:val="000000"/>
                <w:sz w:val="24"/>
                <w:szCs w:val="24"/>
              </w:rPr>
              <w:t xml:space="preserve"> </w:t>
            </w:r>
          </w:p>
        </w:tc>
        <w:tc>
          <w:tcPr>
            <w:tcW w:w="1642" w:type="dxa"/>
          </w:tcPr>
          <w:p w:rsidR="002703A0" w:rsidRPr="00116427" w:rsidRDefault="00905A33" w:rsidP="00770B79">
            <w:pPr>
              <w:spacing w:after="0"/>
              <w:jc w:val="both"/>
              <w:rPr>
                <w:color w:val="000000"/>
                <w:sz w:val="24"/>
                <w:szCs w:val="24"/>
              </w:rPr>
            </w:pPr>
            <w:r w:rsidRPr="00116427">
              <w:rPr>
                <w:color w:val="000000"/>
                <w:sz w:val="24"/>
                <w:szCs w:val="24"/>
              </w:rPr>
              <w:t>2011</w:t>
            </w:r>
          </w:p>
        </w:tc>
        <w:tc>
          <w:tcPr>
            <w:tcW w:w="3285" w:type="dxa"/>
          </w:tcPr>
          <w:p w:rsidR="002703A0" w:rsidRPr="00116427" w:rsidRDefault="002703A0" w:rsidP="00770B79">
            <w:pPr>
              <w:spacing w:after="0"/>
              <w:rPr>
                <w:sz w:val="24"/>
                <w:szCs w:val="24"/>
              </w:rPr>
            </w:pPr>
            <w:r w:rsidRPr="00116427">
              <w:rPr>
                <w:sz w:val="24"/>
                <w:szCs w:val="24"/>
              </w:rPr>
              <w:t>ОАО "СиМ СТ"</w:t>
            </w:r>
          </w:p>
        </w:tc>
        <w:tc>
          <w:tcPr>
            <w:tcW w:w="3285" w:type="dxa"/>
          </w:tcPr>
          <w:p w:rsidR="002703A0" w:rsidRPr="00116427" w:rsidRDefault="002703A0" w:rsidP="00770B79">
            <w:pPr>
              <w:spacing w:after="0"/>
              <w:rPr>
                <w:sz w:val="24"/>
                <w:szCs w:val="24"/>
              </w:rPr>
            </w:pPr>
            <w:r w:rsidRPr="00116427">
              <w:rPr>
                <w:sz w:val="24"/>
                <w:szCs w:val="24"/>
              </w:rPr>
              <w:t>Начальник бюро учета себестоимости готовой продукции</w:t>
            </w:r>
          </w:p>
        </w:tc>
      </w:tr>
      <w:tr w:rsidR="002703A0" w:rsidRPr="00116427" w:rsidTr="002703A0">
        <w:tc>
          <w:tcPr>
            <w:tcW w:w="1642" w:type="dxa"/>
          </w:tcPr>
          <w:p w:rsidR="002703A0" w:rsidRPr="00116427" w:rsidRDefault="00905A33" w:rsidP="00770B79">
            <w:pPr>
              <w:spacing w:after="0"/>
              <w:jc w:val="both"/>
              <w:rPr>
                <w:color w:val="000000"/>
                <w:sz w:val="24"/>
                <w:szCs w:val="24"/>
              </w:rPr>
            </w:pPr>
            <w:r w:rsidRPr="00116427">
              <w:rPr>
                <w:color w:val="000000"/>
                <w:sz w:val="24"/>
                <w:szCs w:val="24"/>
              </w:rPr>
              <w:t>2011</w:t>
            </w:r>
          </w:p>
        </w:tc>
        <w:tc>
          <w:tcPr>
            <w:tcW w:w="1642" w:type="dxa"/>
          </w:tcPr>
          <w:p w:rsidR="002703A0" w:rsidRPr="00116427" w:rsidRDefault="00905A33" w:rsidP="00770B79">
            <w:pPr>
              <w:spacing w:after="0"/>
              <w:jc w:val="both"/>
              <w:rPr>
                <w:color w:val="000000"/>
                <w:sz w:val="24"/>
                <w:szCs w:val="24"/>
              </w:rPr>
            </w:pPr>
            <w:r w:rsidRPr="00116427">
              <w:rPr>
                <w:sz w:val="24"/>
                <w:szCs w:val="24"/>
              </w:rPr>
              <w:t>наст.вр.</w:t>
            </w:r>
          </w:p>
        </w:tc>
        <w:tc>
          <w:tcPr>
            <w:tcW w:w="3285" w:type="dxa"/>
          </w:tcPr>
          <w:p w:rsidR="002703A0" w:rsidRPr="00116427" w:rsidRDefault="002703A0" w:rsidP="00770B79">
            <w:pPr>
              <w:spacing w:after="0"/>
              <w:rPr>
                <w:sz w:val="24"/>
                <w:szCs w:val="24"/>
              </w:rPr>
            </w:pPr>
            <w:r w:rsidRPr="00116427">
              <w:rPr>
                <w:sz w:val="24"/>
                <w:szCs w:val="24"/>
              </w:rPr>
              <w:t>ОАО "СиМ СТ"</w:t>
            </w:r>
          </w:p>
        </w:tc>
        <w:tc>
          <w:tcPr>
            <w:tcW w:w="3285" w:type="dxa"/>
          </w:tcPr>
          <w:p w:rsidR="002703A0" w:rsidRPr="00116427" w:rsidRDefault="002703A0" w:rsidP="00770B79">
            <w:pPr>
              <w:spacing w:after="0"/>
              <w:rPr>
                <w:sz w:val="24"/>
                <w:szCs w:val="24"/>
              </w:rPr>
            </w:pPr>
            <w:r w:rsidRPr="00116427">
              <w:rPr>
                <w:sz w:val="24"/>
                <w:szCs w:val="24"/>
              </w:rPr>
              <w:t xml:space="preserve">Заместитель главного бухгалтера </w:t>
            </w:r>
          </w:p>
        </w:tc>
      </w:tr>
      <w:tr w:rsidR="00905A33" w:rsidRPr="00116427" w:rsidTr="002703A0">
        <w:tc>
          <w:tcPr>
            <w:tcW w:w="1642" w:type="dxa"/>
          </w:tcPr>
          <w:p w:rsidR="00905A33" w:rsidRPr="00116427" w:rsidRDefault="00905A33" w:rsidP="00770B79">
            <w:pPr>
              <w:spacing w:after="0"/>
              <w:jc w:val="both"/>
              <w:rPr>
                <w:color w:val="000000"/>
                <w:sz w:val="24"/>
                <w:szCs w:val="24"/>
              </w:rPr>
            </w:pPr>
            <w:r w:rsidRPr="00116427">
              <w:rPr>
                <w:color w:val="000000"/>
                <w:sz w:val="24"/>
                <w:szCs w:val="24"/>
              </w:rPr>
              <w:t>2011</w:t>
            </w:r>
          </w:p>
        </w:tc>
        <w:tc>
          <w:tcPr>
            <w:tcW w:w="1642" w:type="dxa"/>
          </w:tcPr>
          <w:p w:rsidR="00905A33" w:rsidRPr="00116427" w:rsidRDefault="00905A33" w:rsidP="00905A33">
            <w:pPr>
              <w:spacing w:after="0"/>
              <w:jc w:val="both"/>
              <w:rPr>
                <w:sz w:val="24"/>
                <w:szCs w:val="24"/>
              </w:rPr>
            </w:pPr>
            <w:r w:rsidRPr="00116427">
              <w:rPr>
                <w:sz w:val="24"/>
                <w:szCs w:val="24"/>
              </w:rPr>
              <w:t>2014</w:t>
            </w:r>
          </w:p>
        </w:tc>
        <w:tc>
          <w:tcPr>
            <w:tcW w:w="3285" w:type="dxa"/>
          </w:tcPr>
          <w:p w:rsidR="00905A33" w:rsidRPr="00116427" w:rsidRDefault="00905A33" w:rsidP="006357F1">
            <w:pPr>
              <w:spacing w:after="0"/>
              <w:rPr>
                <w:sz w:val="24"/>
                <w:szCs w:val="24"/>
              </w:rPr>
            </w:pPr>
            <w:r w:rsidRPr="00116427">
              <w:rPr>
                <w:sz w:val="24"/>
                <w:szCs w:val="24"/>
              </w:rPr>
              <w:t>ОАО «СиМ СТ»</w:t>
            </w:r>
          </w:p>
        </w:tc>
        <w:tc>
          <w:tcPr>
            <w:tcW w:w="3285" w:type="dxa"/>
          </w:tcPr>
          <w:p w:rsidR="00905A33" w:rsidRPr="00116427" w:rsidRDefault="00905A33" w:rsidP="006357F1">
            <w:pPr>
              <w:spacing w:after="0"/>
              <w:rPr>
                <w:sz w:val="24"/>
                <w:szCs w:val="24"/>
              </w:rPr>
            </w:pPr>
            <w:r w:rsidRPr="00116427">
              <w:rPr>
                <w:sz w:val="24"/>
                <w:szCs w:val="24"/>
              </w:rPr>
              <w:t>Член Ревизионной комиссии</w:t>
            </w:r>
          </w:p>
        </w:tc>
      </w:tr>
      <w:tr w:rsidR="00361BFF" w:rsidRPr="00116427" w:rsidTr="002703A0">
        <w:tc>
          <w:tcPr>
            <w:tcW w:w="1642" w:type="dxa"/>
          </w:tcPr>
          <w:p w:rsidR="00361BFF" w:rsidRPr="00116427" w:rsidRDefault="00361BFF" w:rsidP="00770B79">
            <w:pPr>
              <w:spacing w:after="0"/>
              <w:jc w:val="both"/>
              <w:rPr>
                <w:color w:val="000000"/>
                <w:sz w:val="24"/>
                <w:szCs w:val="24"/>
              </w:rPr>
            </w:pPr>
            <w:r w:rsidRPr="00116427">
              <w:rPr>
                <w:color w:val="000000"/>
                <w:sz w:val="24"/>
                <w:szCs w:val="24"/>
              </w:rPr>
              <w:t>2014</w:t>
            </w:r>
          </w:p>
        </w:tc>
        <w:tc>
          <w:tcPr>
            <w:tcW w:w="1642" w:type="dxa"/>
          </w:tcPr>
          <w:p w:rsidR="00361BFF" w:rsidRPr="00116427" w:rsidRDefault="00905A33" w:rsidP="00905A33">
            <w:pPr>
              <w:spacing w:after="0"/>
              <w:jc w:val="both"/>
              <w:rPr>
                <w:color w:val="000000"/>
                <w:sz w:val="24"/>
                <w:szCs w:val="24"/>
              </w:rPr>
            </w:pPr>
            <w:r w:rsidRPr="00116427">
              <w:rPr>
                <w:sz w:val="24"/>
                <w:szCs w:val="24"/>
              </w:rPr>
              <w:t>наст.вр.</w:t>
            </w:r>
          </w:p>
        </w:tc>
        <w:tc>
          <w:tcPr>
            <w:tcW w:w="3285" w:type="dxa"/>
          </w:tcPr>
          <w:p w:rsidR="00361BFF" w:rsidRPr="00116427" w:rsidRDefault="00905A33" w:rsidP="00770B79">
            <w:pPr>
              <w:spacing w:after="0"/>
              <w:rPr>
                <w:sz w:val="24"/>
                <w:szCs w:val="24"/>
              </w:rPr>
            </w:pPr>
            <w:r w:rsidRPr="00116427">
              <w:rPr>
                <w:sz w:val="24"/>
                <w:szCs w:val="24"/>
              </w:rPr>
              <w:t>ОАО «СиМ СТ»</w:t>
            </w:r>
          </w:p>
        </w:tc>
        <w:tc>
          <w:tcPr>
            <w:tcW w:w="3285" w:type="dxa"/>
          </w:tcPr>
          <w:p w:rsidR="00361BFF" w:rsidRPr="00116427" w:rsidRDefault="00905A33" w:rsidP="00770B79">
            <w:pPr>
              <w:spacing w:after="0"/>
              <w:rPr>
                <w:sz w:val="24"/>
                <w:szCs w:val="24"/>
              </w:rPr>
            </w:pPr>
            <w:r w:rsidRPr="00116427">
              <w:rPr>
                <w:sz w:val="24"/>
                <w:szCs w:val="24"/>
              </w:rPr>
              <w:t>Главный бухгалтер</w:t>
            </w:r>
          </w:p>
        </w:tc>
      </w:tr>
      <w:tr w:rsidR="002703A0" w:rsidRPr="00116427" w:rsidTr="002703A0">
        <w:tc>
          <w:tcPr>
            <w:tcW w:w="1642" w:type="dxa"/>
          </w:tcPr>
          <w:p w:rsidR="002703A0" w:rsidRPr="00116427" w:rsidRDefault="00905A33" w:rsidP="00770B79">
            <w:pPr>
              <w:spacing w:after="0"/>
              <w:jc w:val="both"/>
              <w:rPr>
                <w:color w:val="000000"/>
                <w:sz w:val="24"/>
                <w:szCs w:val="24"/>
              </w:rPr>
            </w:pPr>
            <w:r w:rsidRPr="00116427">
              <w:rPr>
                <w:color w:val="000000"/>
                <w:sz w:val="24"/>
                <w:szCs w:val="24"/>
              </w:rPr>
              <w:t>2015</w:t>
            </w:r>
          </w:p>
        </w:tc>
        <w:tc>
          <w:tcPr>
            <w:tcW w:w="1642" w:type="dxa"/>
          </w:tcPr>
          <w:p w:rsidR="002703A0" w:rsidRPr="00116427" w:rsidRDefault="00905A33" w:rsidP="00770B79">
            <w:pPr>
              <w:spacing w:after="0"/>
              <w:jc w:val="both"/>
              <w:rPr>
                <w:color w:val="000000"/>
                <w:sz w:val="24"/>
                <w:szCs w:val="24"/>
              </w:rPr>
            </w:pPr>
            <w:r w:rsidRPr="00116427">
              <w:rPr>
                <w:sz w:val="24"/>
                <w:szCs w:val="24"/>
              </w:rPr>
              <w:t>наст.вр.</w:t>
            </w:r>
          </w:p>
        </w:tc>
        <w:tc>
          <w:tcPr>
            <w:tcW w:w="3285" w:type="dxa"/>
          </w:tcPr>
          <w:p w:rsidR="002703A0" w:rsidRPr="00116427" w:rsidRDefault="002703A0" w:rsidP="00770B79">
            <w:pPr>
              <w:spacing w:after="0"/>
              <w:rPr>
                <w:sz w:val="24"/>
                <w:szCs w:val="24"/>
              </w:rPr>
            </w:pPr>
            <w:r w:rsidRPr="00116427">
              <w:rPr>
                <w:sz w:val="24"/>
                <w:szCs w:val="24"/>
              </w:rPr>
              <w:t>ОАО «СиМ СТ»</w:t>
            </w:r>
          </w:p>
        </w:tc>
        <w:tc>
          <w:tcPr>
            <w:tcW w:w="3285" w:type="dxa"/>
          </w:tcPr>
          <w:p w:rsidR="002703A0" w:rsidRPr="00116427" w:rsidRDefault="002703A0" w:rsidP="00770B79">
            <w:pPr>
              <w:spacing w:after="0"/>
              <w:rPr>
                <w:sz w:val="24"/>
                <w:szCs w:val="24"/>
              </w:rPr>
            </w:pPr>
            <w:r w:rsidRPr="00116427">
              <w:rPr>
                <w:sz w:val="24"/>
                <w:szCs w:val="24"/>
              </w:rPr>
              <w:t>Член Ревизионной комиссии</w:t>
            </w:r>
          </w:p>
        </w:tc>
      </w:tr>
    </w:tbl>
    <w:p w:rsidR="00A13E51" w:rsidRPr="00D17457" w:rsidRDefault="00A13E51" w:rsidP="00D17457">
      <w:pPr>
        <w:jc w:val="both"/>
        <w:rPr>
          <w:sz w:val="24"/>
          <w:szCs w:val="24"/>
        </w:rPr>
      </w:pPr>
    </w:p>
    <w:p w:rsidR="002703A0" w:rsidRPr="002703A0" w:rsidRDefault="002703A0" w:rsidP="002703A0">
      <w:pPr>
        <w:autoSpaceDE/>
        <w:autoSpaceDN/>
        <w:spacing w:after="200"/>
        <w:jc w:val="both"/>
        <w:rPr>
          <w:b/>
          <w:i/>
          <w:sz w:val="24"/>
          <w:szCs w:val="24"/>
          <w:lang w:eastAsia="en-US"/>
        </w:rPr>
      </w:pPr>
      <w:r w:rsidRPr="002703A0">
        <w:rPr>
          <w:b/>
          <w:i/>
          <w:sz w:val="24"/>
          <w:szCs w:val="24"/>
          <w:lang w:eastAsia="en-US"/>
        </w:rPr>
        <w:t>Доли участия в уставном капитале эмитента/обыкновенных акций не имеет</w:t>
      </w:r>
    </w:p>
    <w:p w:rsidR="002703A0" w:rsidRPr="002703A0" w:rsidRDefault="002703A0" w:rsidP="002703A0">
      <w:pPr>
        <w:autoSpaceDE/>
        <w:autoSpaceDN/>
        <w:spacing w:after="200"/>
        <w:jc w:val="both"/>
        <w:rPr>
          <w:b/>
          <w:bCs/>
          <w:i/>
          <w:iCs/>
          <w:sz w:val="24"/>
          <w:szCs w:val="24"/>
          <w:lang w:eastAsia="en-US"/>
        </w:rPr>
      </w:pPr>
      <w:r w:rsidRPr="002703A0">
        <w:rPr>
          <w:b/>
          <w:bCs/>
          <w:i/>
          <w:iCs/>
          <w:sz w:val="24"/>
          <w:szCs w:val="24"/>
          <w:lang w:eastAsia="en-US"/>
        </w:rPr>
        <w:t>Опционы эмитентом не выпускались.</w:t>
      </w:r>
    </w:p>
    <w:p w:rsidR="002703A0" w:rsidRPr="002703A0" w:rsidRDefault="002703A0" w:rsidP="002703A0">
      <w:pPr>
        <w:spacing w:after="200"/>
        <w:jc w:val="both"/>
        <w:rPr>
          <w:sz w:val="24"/>
          <w:szCs w:val="24"/>
        </w:rPr>
      </w:pPr>
      <w:r w:rsidRPr="002703A0">
        <w:rPr>
          <w:sz w:val="24"/>
          <w:szCs w:val="24"/>
        </w:rPr>
        <w:t>Доли участия лица в уставном (складочном) капитале (паевом фонде) дочерних и зависимых обществ эмитента</w:t>
      </w:r>
    </w:p>
    <w:p w:rsidR="002703A0" w:rsidRPr="002703A0" w:rsidRDefault="002703A0" w:rsidP="002703A0">
      <w:pPr>
        <w:autoSpaceDE/>
        <w:autoSpaceDN/>
        <w:spacing w:after="200"/>
        <w:jc w:val="both"/>
        <w:rPr>
          <w:b/>
          <w:i/>
          <w:sz w:val="24"/>
          <w:szCs w:val="24"/>
          <w:lang w:eastAsia="en-US"/>
        </w:rPr>
      </w:pPr>
      <w:r w:rsidRPr="002703A0">
        <w:rPr>
          <w:b/>
          <w:i/>
          <w:sz w:val="24"/>
          <w:szCs w:val="24"/>
          <w:lang w:eastAsia="en-US"/>
        </w:rPr>
        <w:t>Лицо указанных долей не имеет</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t>Опционы дочерними и зависимыми обществами не выпускались.</w:t>
      </w:r>
    </w:p>
    <w:p w:rsidR="002703A0" w:rsidRPr="002703A0" w:rsidRDefault="002703A0" w:rsidP="002703A0">
      <w:pPr>
        <w:autoSpaceDE/>
        <w:autoSpaceDN/>
        <w:spacing w:after="200"/>
        <w:jc w:val="both"/>
        <w:rPr>
          <w:sz w:val="24"/>
          <w:szCs w:val="24"/>
          <w:lang w:eastAsia="en-US"/>
        </w:rPr>
      </w:pPr>
      <w:r w:rsidRPr="002703A0">
        <w:rPr>
          <w:sz w:val="24"/>
          <w:szCs w:val="24"/>
          <w:lang w:eastAsia="en-US"/>
        </w:rPr>
        <w:t>Сведения о характере</w:t>
      </w:r>
      <w:r w:rsidR="00627716">
        <w:rPr>
          <w:sz w:val="24"/>
          <w:szCs w:val="24"/>
          <w:lang w:eastAsia="en-US"/>
        </w:rPr>
        <w:t xml:space="preserve"> </w:t>
      </w:r>
      <w:r w:rsidRPr="002703A0">
        <w:rPr>
          <w:sz w:val="24"/>
          <w:szCs w:val="24"/>
          <w:lang w:eastAsia="en-US"/>
        </w:rPr>
        <w:t>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t>Указанных родственных связей нет</w:t>
      </w:r>
    </w:p>
    <w:p w:rsidR="002703A0" w:rsidRPr="002703A0" w:rsidRDefault="002703A0" w:rsidP="002703A0">
      <w:pPr>
        <w:autoSpaceDE/>
        <w:autoSpaceDN/>
        <w:spacing w:after="200"/>
        <w:jc w:val="both"/>
        <w:rPr>
          <w:sz w:val="24"/>
          <w:szCs w:val="24"/>
          <w:lang w:eastAsia="en-US"/>
        </w:rPr>
      </w:pPr>
      <w:r w:rsidRPr="002703A0">
        <w:rPr>
          <w:sz w:val="24"/>
          <w:szCs w:val="24"/>
          <w:lang w:eastAsia="en-US"/>
        </w:rPr>
        <w:t>Сведения</w:t>
      </w:r>
      <w:r w:rsidR="00627716">
        <w:rPr>
          <w:sz w:val="24"/>
          <w:szCs w:val="24"/>
          <w:lang w:eastAsia="en-US"/>
        </w:rPr>
        <w:t xml:space="preserve"> </w:t>
      </w:r>
      <w:r w:rsidRPr="002703A0">
        <w:rPr>
          <w:sz w:val="24"/>
          <w:szCs w:val="24"/>
          <w:lang w:eastAsia="en-US"/>
        </w:rPr>
        <w:t>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lastRenderedPageBreak/>
        <w:t>Лицо к указанным видам ответственности не привлекалось</w:t>
      </w:r>
    </w:p>
    <w:p w:rsidR="002703A0" w:rsidRPr="002703A0" w:rsidRDefault="002703A0" w:rsidP="002703A0">
      <w:pPr>
        <w:autoSpaceDE/>
        <w:autoSpaceDN/>
        <w:spacing w:after="200"/>
        <w:jc w:val="both"/>
        <w:rPr>
          <w:sz w:val="24"/>
          <w:szCs w:val="24"/>
          <w:lang w:eastAsia="en-US"/>
        </w:rPr>
      </w:pPr>
      <w:r w:rsidRPr="002703A0">
        <w:rPr>
          <w:sz w:val="24"/>
          <w:szCs w:val="24"/>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703A0" w:rsidRPr="002703A0" w:rsidRDefault="002703A0" w:rsidP="002703A0">
      <w:pPr>
        <w:autoSpaceDE/>
        <w:autoSpaceDN/>
        <w:spacing w:after="200"/>
        <w:jc w:val="both"/>
        <w:rPr>
          <w:sz w:val="24"/>
          <w:szCs w:val="24"/>
          <w:lang w:eastAsia="en-US"/>
        </w:rPr>
      </w:pPr>
      <w:r w:rsidRPr="002703A0">
        <w:rPr>
          <w:b/>
          <w:i/>
          <w:sz w:val="24"/>
          <w:szCs w:val="24"/>
          <w:lang w:eastAsia="en-US"/>
        </w:rPr>
        <w:t>Лицо указанных должностей не занимало</w:t>
      </w:r>
    </w:p>
    <w:p w:rsidR="00A13E51" w:rsidRPr="001A2896" w:rsidRDefault="00A13E51" w:rsidP="00627716">
      <w:pPr>
        <w:pStyle w:val="2"/>
        <w:rPr>
          <w:sz w:val="28"/>
          <w:szCs w:val="28"/>
        </w:rPr>
      </w:pPr>
      <w:bookmarkStart w:id="417" w:name="_Toc427259550"/>
      <w:bookmarkStart w:id="418" w:name="_Toc427312262"/>
      <w:bookmarkStart w:id="419" w:name="_Toc427312365"/>
      <w:bookmarkStart w:id="420" w:name="_Toc427312468"/>
      <w:bookmarkStart w:id="421" w:name="_Toc427315003"/>
      <w:bookmarkStart w:id="422" w:name="_Toc427333452"/>
      <w:r w:rsidRPr="001A2896">
        <w:rPr>
          <w:sz w:val="28"/>
          <w:szCs w:val="28"/>
        </w:rPr>
        <w:t>5.6. Сведения о размере вознаграждения и (или) компенсации расходов по органу контроля за финансово-хозяйственной деятельностью эмитента</w:t>
      </w:r>
      <w:bookmarkEnd w:id="417"/>
      <w:bookmarkEnd w:id="418"/>
      <w:bookmarkEnd w:id="419"/>
      <w:bookmarkEnd w:id="420"/>
      <w:bookmarkEnd w:id="421"/>
      <w:bookmarkEnd w:id="422"/>
    </w:p>
    <w:p w:rsidR="00A13E51" w:rsidRPr="002703A0" w:rsidRDefault="00A13E51" w:rsidP="00D17457">
      <w:pPr>
        <w:pStyle w:val="SubHeading"/>
        <w:ind w:left="200"/>
        <w:jc w:val="both"/>
        <w:rPr>
          <w:sz w:val="24"/>
          <w:szCs w:val="24"/>
          <w:u w:val="single"/>
        </w:rPr>
      </w:pPr>
      <w:r w:rsidRPr="002703A0">
        <w:rPr>
          <w:sz w:val="24"/>
          <w:szCs w:val="24"/>
          <w:u w:val="single"/>
        </w:rPr>
        <w:t>Вознаграждения</w:t>
      </w:r>
    </w:p>
    <w:p w:rsidR="00A13E51" w:rsidRPr="00D17457" w:rsidRDefault="00A13E51" w:rsidP="00D17457">
      <w:pPr>
        <w:ind w:left="400"/>
        <w:jc w:val="both"/>
        <w:rPr>
          <w:sz w:val="24"/>
          <w:szCs w:val="24"/>
        </w:rPr>
      </w:pPr>
      <w:r w:rsidRPr="00D17457">
        <w:rPr>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2703A0" w:rsidRDefault="002703A0" w:rsidP="00D17457">
      <w:pPr>
        <w:ind w:left="400"/>
        <w:jc w:val="both"/>
        <w:rPr>
          <w:sz w:val="24"/>
          <w:szCs w:val="24"/>
        </w:rPr>
      </w:pPr>
    </w:p>
    <w:p w:rsidR="00A13E51" w:rsidRPr="00D17457" w:rsidRDefault="00A13E51" w:rsidP="00D17457">
      <w:pPr>
        <w:ind w:left="400"/>
        <w:jc w:val="both"/>
        <w:rPr>
          <w:sz w:val="24"/>
          <w:szCs w:val="24"/>
        </w:rPr>
      </w:pPr>
      <w:r w:rsidRPr="00D17457">
        <w:rPr>
          <w:sz w:val="24"/>
          <w:szCs w:val="24"/>
        </w:rPr>
        <w:t>Наименование органа контроля за финансово-хозяйственной деятельностью эмитента:</w:t>
      </w:r>
      <w:r w:rsidRPr="00D17457">
        <w:rPr>
          <w:rStyle w:val="Subst"/>
          <w:bCs/>
          <w:iCs/>
          <w:sz w:val="24"/>
          <w:szCs w:val="24"/>
        </w:rPr>
        <w:t xml:space="preserve"> Ревизионная комиссия</w:t>
      </w:r>
    </w:p>
    <w:p w:rsidR="00A13E51" w:rsidRPr="00D17457" w:rsidRDefault="00A13E51" w:rsidP="00D17457">
      <w:pPr>
        <w:pStyle w:val="SubHeading"/>
        <w:ind w:left="400"/>
        <w:jc w:val="both"/>
        <w:rPr>
          <w:sz w:val="24"/>
          <w:szCs w:val="24"/>
        </w:rPr>
      </w:pPr>
      <w:r w:rsidRPr="00D17457">
        <w:rPr>
          <w:sz w:val="24"/>
          <w:szCs w:val="24"/>
        </w:rPr>
        <w:t>Вознаграждение за участие в работе органа контроля</w:t>
      </w:r>
    </w:p>
    <w:p w:rsidR="00A13E51" w:rsidRPr="00D17457" w:rsidRDefault="00A13E51" w:rsidP="00D17457">
      <w:pPr>
        <w:ind w:left="600"/>
        <w:jc w:val="both"/>
        <w:rPr>
          <w:sz w:val="24"/>
          <w:szCs w:val="24"/>
        </w:rPr>
      </w:pPr>
      <w:r w:rsidRPr="00D17457">
        <w:rPr>
          <w:sz w:val="24"/>
          <w:szCs w:val="24"/>
        </w:rPr>
        <w:t>Единица измерения:</w:t>
      </w:r>
      <w:r w:rsidRPr="00D17457">
        <w:rPr>
          <w:rStyle w:val="Subst"/>
          <w:bCs/>
          <w:iCs/>
          <w:sz w:val="24"/>
          <w:szCs w:val="24"/>
        </w:rPr>
        <w:t xml:space="preserve"> тыс. руб.</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13E51" w:rsidRPr="0011642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2015, 6 мес.</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Премии</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ИТОГО</w:t>
            </w:r>
          </w:p>
        </w:tc>
        <w:tc>
          <w:tcPr>
            <w:tcW w:w="1360" w:type="dxa"/>
            <w:tcBorders>
              <w:top w:val="single" w:sz="6" w:space="0" w:color="auto"/>
              <w:left w:val="single" w:sz="6" w:space="0" w:color="auto"/>
              <w:bottom w:val="doub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bl>
    <w:p w:rsidR="00A13E51" w:rsidRPr="00D17457" w:rsidRDefault="00A13E51" w:rsidP="00D17457">
      <w:pPr>
        <w:jc w:val="both"/>
        <w:rPr>
          <w:sz w:val="24"/>
          <w:szCs w:val="24"/>
        </w:rPr>
      </w:pPr>
    </w:p>
    <w:p w:rsidR="00A13E51" w:rsidRPr="002703A0" w:rsidRDefault="00A13E51" w:rsidP="00D17457">
      <w:pPr>
        <w:ind w:left="600"/>
        <w:jc w:val="both"/>
        <w:rPr>
          <w:b/>
          <w:i/>
          <w:sz w:val="24"/>
          <w:szCs w:val="24"/>
        </w:rPr>
      </w:pPr>
      <w:r w:rsidRPr="00D17457">
        <w:rPr>
          <w:sz w:val="24"/>
          <w:szCs w:val="24"/>
        </w:rPr>
        <w:t>Cведения о существующих соглашениях относительно таких выплат в текущем финансовом году:</w:t>
      </w:r>
      <w:r w:rsidRPr="00D17457">
        <w:rPr>
          <w:sz w:val="24"/>
          <w:szCs w:val="24"/>
        </w:rPr>
        <w:br/>
      </w:r>
      <w:r w:rsidR="002703A0" w:rsidRPr="002703A0">
        <w:rPr>
          <w:b/>
          <w:i/>
          <w:sz w:val="24"/>
          <w:szCs w:val="24"/>
        </w:rPr>
        <w:t>нет</w:t>
      </w:r>
    </w:p>
    <w:p w:rsidR="00A13E51" w:rsidRPr="002703A0" w:rsidRDefault="00A13E51" w:rsidP="00D17457">
      <w:pPr>
        <w:pStyle w:val="SubHeading"/>
        <w:ind w:left="200"/>
        <w:jc w:val="both"/>
        <w:rPr>
          <w:sz w:val="24"/>
          <w:szCs w:val="24"/>
          <w:u w:val="single"/>
        </w:rPr>
      </w:pPr>
      <w:r w:rsidRPr="002703A0">
        <w:rPr>
          <w:sz w:val="24"/>
          <w:szCs w:val="24"/>
          <w:u w:val="single"/>
        </w:rPr>
        <w:lastRenderedPageBreak/>
        <w:t>Компенсации</w:t>
      </w:r>
    </w:p>
    <w:p w:rsidR="00A13E51" w:rsidRPr="00D17457" w:rsidRDefault="00A13E51" w:rsidP="00D17457">
      <w:pPr>
        <w:ind w:left="400"/>
        <w:jc w:val="both"/>
        <w:rPr>
          <w:sz w:val="24"/>
          <w:szCs w:val="24"/>
        </w:rPr>
      </w:pPr>
      <w:r w:rsidRPr="00D17457">
        <w:rPr>
          <w:sz w:val="24"/>
          <w:szCs w:val="24"/>
        </w:rPr>
        <w:t>Единица измерения:</w:t>
      </w:r>
      <w:r w:rsidRPr="00D17457">
        <w:rPr>
          <w:rStyle w:val="Subst"/>
          <w:bCs/>
          <w:iCs/>
          <w:sz w:val="24"/>
          <w:szCs w:val="24"/>
        </w:rPr>
        <w:t xml:space="preserve"> тыс. руб.</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13E51" w:rsidRPr="0011642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2015, 6 мес.</w:t>
            </w:r>
          </w:p>
        </w:tc>
      </w:tr>
      <w:tr w:rsidR="00A13E51" w:rsidRPr="0011642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A13E51" w:rsidRPr="00116427" w:rsidRDefault="00A13E51" w:rsidP="00D17457">
            <w:pPr>
              <w:jc w:val="both"/>
              <w:rPr>
                <w:sz w:val="24"/>
                <w:szCs w:val="24"/>
              </w:rPr>
            </w:pPr>
            <w:r w:rsidRPr="00116427">
              <w:rPr>
                <w:sz w:val="24"/>
                <w:szCs w:val="24"/>
              </w:rPr>
              <w:t>0</w:t>
            </w:r>
          </w:p>
        </w:tc>
      </w:tr>
    </w:tbl>
    <w:p w:rsidR="00A13E51" w:rsidRPr="00D17457" w:rsidRDefault="00A13E51" w:rsidP="00D17457">
      <w:pPr>
        <w:jc w:val="both"/>
        <w:rPr>
          <w:sz w:val="24"/>
          <w:szCs w:val="24"/>
        </w:rPr>
      </w:pPr>
    </w:p>
    <w:p w:rsidR="00A13E51" w:rsidRPr="001A2896" w:rsidRDefault="00A13E51" w:rsidP="00627716">
      <w:pPr>
        <w:pStyle w:val="2"/>
        <w:rPr>
          <w:sz w:val="28"/>
          <w:szCs w:val="28"/>
        </w:rPr>
      </w:pPr>
      <w:bookmarkStart w:id="423" w:name="_Toc427259551"/>
      <w:bookmarkStart w:id="424" w:name="_Toc427312263"/>
      <w:bookmarkStart w:id="425" w:name="_Toc427312366"/>
      <w:bookmarkStart w:id="426" w:name="_Toc427312469"/>
      <w:bookmarkStart w:id="427" w:name="_Toc427315004"/>
      <w:bookmarkStart w:id="428" w:name="_Toc427333453"/>
      <w:r w:rsidRPr="001A2896">
        <w:rPr>
          <w:sz w:val="28"/>
          <w:szCs w:val="28"/>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423"/>
      <w:bookmarkEnd w:id="424"/>
      <w:bookmarkEnd w:id="425"/>
      <w:bookmarkEnd w:id="426"/>
      <w:bookmarkEnd w:id="427"/>
      <w:bookmarkEnd w:id="428"/>
    </w:p>
    <w:p w:rsidR="00A13E51" w:rsidRPr="00D17457" w:rsidRDefault="00A13E51" w:rsidP="00D17457">
      <w:pPr>
        <w:ind w:left="200"/>
        <w:jc w:val="both"/>
        <w:rPr>
          <w:sz w:val="24"/>
          <w:szCs w:val="24"/>
        </w:rPr>
      </w:pPr>
      <w:r w:rsidRPr="00D17457">
        <w:rPr>
          <w:sz w:val="24"/>
          <w:szCs w:val="24"/>
        </w:rPr>
        <w:t>Единица измерения:</w:t>
      </w:r>
      <w:r w:rsidRPr="00D17457">
        <w:rPr>
          <w:rStyle w:val="Subst"/>
          <w:bCs/>
          <w:iCs/>
          <w:sz w:val="24"/>
          <w:szCs w:val="24"/>
        </w:rPr>
        <w:t xml:space="preserve"> руб.</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A13E51" w:rsidRPr="0011642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2015, 6 мес.</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78</w:t>
            </w:r>
          </w:p>
        </w:tc>
      </w:tr>
      <w:tr w:rsidR="00A13E51" w:rsidRPr="001164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31 044 024</w:t>
            </w:r>
          </w:p>
        </w:tc>
      </w:tr>
      <w:tr w:rsidR="00A13E51" w:rsidRPr="0011642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A13E51" w:rsidRPr="00116427" w:rsidRDefault="00A13E51" w:rsidP="00D17457">
            <w:pPr>
              <w:jc w:val="both"/>
              <w:rPr>
                <w:sz w:val="24"/>
                <w:szCs w:val="24"/>
              </w:rPr>
            </w:pPr>
            <w:r w:rsidRPr="00116427">
              <w:rPr>
                <w:sz w:val="24"/>
                <w:szCs w:val="24"/>
              </w:rPr>
              <w:t>2 286 805.4</w:t>
            </w:r>
          </w:p>
        </w:tc>
      </w:tr>
    </w:tbl>
    <w:p w:rsidR="00A13E51" w:rsidRPr="00D17457" w:rsidRDefault="00A13E51" w:rsidP="00D17457">
      <w:pPr>
        <w:ind w:left="200"/>
        <w:jc w:val="both"/>
        <w:rPr>
          <w:sz w:val="24"/>
          <w:szCs w:val="24"/>
        </w:rPr>
      </w:pPr>
    </w:p>
    <w:p w:rsidR="00A13E51" w:rsidRPr="001A2896" w:rsidRDefault="00A13E51" w:rsidP="00627716">
      <w:pPr>
        <w:pStyle w:val="2"/>
        <w:rPr>
          <w:sz w:val="28"/>
          <w:szCs w:val="28"/>
        </w:rPr>
      </w:pPr>
      <w:bookmarkStart w:id="429" w:name="_Toc427259552"/>
      <w:bookmarkStart w:id="430" w:name="_Toc427312264"/>
      <w:bookmarkStart w:id="431" w:name="_Toc427312367"/>
      <w:bookmarkStart w:id="432" w:name="_Toc427312470"/>
      <w:bookmarkStart w:id="433" w:name="_Toc427315005"/>
      <w:bookmarkStart w:id="434" w:name="_Toc427333454"/>
      <w:r w:rsidRPr="001A2896">
        <w:rPr>
          <w:sz w:val="28"/>
          <w:szCs w:val="28"/>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429"/>
      <w:bookmarkEnd w:id="430"/>
      <w:bookmarkEnd w:id="431"/>
      <w:bookmarkEnd w:id="432"/>
      <w:bookmarkEnd w:id="433"/>
      <w:bookmarkEnd w:id="434"/>
    </w:p>
    <w:p w:rsidR="00627716" w:rsidRDefault="00627716" w:rsidP="00D17457">
      <w:pPr>
        <w:ind w:left="200"/>
        <w:jc w:val="both"/>
        <w:rPr>
          <w:rStyle w:val="Subst"/>
          <w:b w:val="0"/>
          <w:bCs/>
          <w:i w:val="0"/>
          <w:iCs/>
          <w:sz w:val="24"/>
          <w:szCs w:val="24"/>
        </w:rPr>
      </w:pPr>
    </w:p>
    <w:p w:rsidR="00A13E51" w:rsidRDefault="00A13E51" w:rsidP="00D17457">
      <w:pPr>
        <w:ind w:left="200"/>
        <w:jc w:val="both"/>
        <w:rPr>
          <w:rStyle w:val="Subst"/>
          <w:b w:val="0"/>
          <w:bCs/>
          <w:i w:val="0"/>
          <w:iCs/>
          <w:sz w:val="24"/>
          <w:szCs w:val="24"/>
        </w:rPr>
      </w:pPr>
      <w:r w:rsidRPr="002703A0">
        <w:rPr>
          <w:rStyle w:val="Subst"/>
          <w:b w:val="0"/>
          <w:bCs/>
          <w:i w:val="0"/>
          <w:iCs/>
          <w:sz w:val="24"/>
          <w:szCs w:val="24"/>
        </w:rPr>
        <w:t>Эмитент не имеет обязательств перед сотрудниками (работниками), касающихся возможности их участия в уставном капитале эмитента</w:t>
      </w:r>
      <w:r w:rsidR="002703A0">
        <w:rPr>
          <w:rStyle w:val="Subst"/>
          <w:b w:val="0"/>
          <w:bCs/>
          <w:i w:val="0"/>
          <w:iCs/>
          <w:sz w:val="24"/>
          <w:szCs w:val="24"/>
        </w:rPr>
        <w:t>.</w:t>
      </w: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2703A0" w:rsidRDefault="002703A0" w:rsidP="00D17457">
      <w:pPr>
        <w:ind w:left="200"/>
        <w:jc w:val="both"/>
        <w:rPr>
          <w:rStyle w:val="Subst"/>
          <w:b w:val="0"/>
          <w:bCs/>
          <w:i w:val="0"/>
          <w:iCs/>
          <w:sz w:val="24"/>
          <w:szCs w:val="24"/>
        </w:rPr>
      </w:pPr>
    </w:p>
    <w:p w:rsidR="00A13E51" w:rsidRPr="002703A0" w:rsidRDefault="00A13E51" w:rsidP="00627716">
      <w:pPr>
        <w:pStyle w:val="1"/>
      </w:pPr>
      <w:bookmarkStart w:id="435" w:name="_Toc426997509"/>
      <w:bookmarkStart w:id="436" w:name="_Toc426997533"/>
      <w:bookmarkStart w:id="437" w:name="_Toc427073929"/>
      <w:bookmarkStart w:id="438" w:name="_Toc427073939"/>
      <w:bookmarkStart w:id="439" w:name="_Toc427255170"/>
      <w:bookmarkStart w:id="440" w:name="_Toc427255179"/>
      <w:bookmarkStart w:id="441" w:name="_Toc427255195"/>
      <w:bookmarkStart w:id="442" w:name="_Toc427259553"/>
      <w:bookmarkStart w:id="443" w:name="_Toc427312265"/>
      <w:bookmarkStart w:id="444" w:name="_Toc427312368"/>
      <w:bookmarkStart w:id="445" w:name="_Toc427312471"/>
      <w:bookmarkStart w:id="446" w:name="_Toc427315006"/>
      <w:bookmarkStart w:id="447" w:name="_Toc427333455"/>
      <w:r w:rsidRPr="002703A0">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bookmarkEnd w:id="435"/>
      <w:bookmarkEnd w:id="436"/>
      <w:bookmarkEnd w:id="437"/>
      <w:bookmarkEnd w:id="438"/>
      <w:bookmarkEnd w:id="439"/>
      <w:bookmarkEnd w:id="440"/>
      <w:bookmarkEnd w:id="441"/>
      <w:bookmarkEnd w:id="442"/>
      <w:bookmarkEnd w:id="443"/>
      <w:bookmarkEnd w:id="444"/>
      <w:bookmarkEnd w:id="445"/>
      <w:bookmarkEnd w:id="446"/>
      <w:bookmarkEnd w:id="447"/>
    </w:p>
    <w:p w:rsidR="00A13E51" w:rsidRPr="001A2896" w:rsidRDefault="00A13E51" w:rsidP="00627716">
      <w:pPr>
        <w:pStyle w:val="2"/>
        <w:rPr>
          <w:sz w:val="28"/>
          <w:szCs w:val="28"/>
        </w:rPr>
      </w:pPr>
      <w:bookmarkStart w:id="448" w:name="_Toc427259554"/>
      <w:bookmarkStart w:id="449" w:name="_Toc427312266"/>
      <w:bookmarkStart w:id="450" w:name="_Toc427312369"/>
      <w:bookmarkStart w:id="451" w:name="_Toc427312472"/>
      <w:bookmarkStart w:id="452" w:name="_Toc427315007"/>
      <w:bookmarkStart w:id="453" w:name="_Toc427333456"/>
      <w:r w:rsidRPr="001A2896">
        <w:rPr>
          <w:sz w:val="28"/>
          <w:szCs w:val="28"/>
        </w:rPr>
        <w:t>6.1. Сведения об общем количестве акционеров (участников) эмитента</w:t>
      </w:r>
      <w:bookmarkEnd w:id="448"/>
      <w:bookmarkEnd w:id="449"/>
      <w:bookmarkEnd w:id="450"/>
      <w:bookmarkEnd w:id="451"/>
      <w:bookmarkEnd w:id="452"/>
      <w:bookmarkEnd w:id="453"/>
    </w:p>
    <w:p w:rsidR="00A13E51" w:rsidRPr="00D17457" w:rsidRDefault="00A13E51" w:rsidP="00D17457">
      <w:pPr>
        <w:jc w:val="both"/>
        <w:rPr>
          <w:sz w:val="24"/>
          <w:szCs w:val="24"/>
        </w:rPr>
      </w:pPr>
      <w:r w:rsidRPr="00D17457">
        <w:rPr>
          <w:sz w:val="24"/>
          <w:szCs w:val="24"/>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0094335C">
        <w:rPr>
          <w:rStyle w:val="Subst"/>
          <w:bCs/>
          <w:iCs/>
          <w:sz w:val="24"/>
          <w:szCs w:val="24"/>
        </w:rPr>
        <w:t xml:space="preserve"> 4 731</w:t>
      </w:r>
    </w:p>
    <w:p w:rsidR="00A13E51" w:rsidRPr="00D17457" w:rsidRDefault="00A13E51" w:rsidP="00D17457">
      <w:pPr>
        <w:jc w:val="both"/>
        <w:rPr>
          <w:sz w:val="24"/>
          <w:szCs w:val="24"/>
        </w:rPr>
      </w:pPr>
      <w:r w:rsidRPr="00D17457">
        <w:rPr>
          <w:sz w:val="24"/>
          <w:szCs w:val="24"/>
        </w:rPr>
        <w:t>Общее количество номинальных держателей акций эмитента:</w:t>
      </w:r>
      <w:r w:rsidRPr="00D17457">
        <w:rPr>
          <w:rStyle w:val="Subst"/>
          <w:bCs/>
          <w:iCs/>
          <w:sz w:val="24"/>
          <w:szCs w:val="24"/>
        </w:rPr>
        <w:t xml:space="preserve"> 2</w:t>
      </w:r>
    </w:p>
    <w:p w:rsidR="00A13E51" w:rsidRPr="00D17457" w:rsidRDefault="00A13E51" w:rsidP="00D17457">
      <w:pPr>
        <w:jc w:val="both"/>
        <w:rPr>
          <w:sz w:val="24"/>
          <w:szCs w:val="24"/>
        </w:rPr>
      </w:pPr>
      <w:r w:rsidRPr="00D17457">
        <w:rPr>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D17457">
        <w:rPr>
          <w:rStyle w:val="Subst"/>
          <w:bCs/>
          <w:iCs/>
          <w:sz w:val="24"/>
          <w:szCs w:val="24"/>
        </w:rPr>
        <w:t xml:space="preserve"> 4 </w:t>
      </w:r>
      <w:r w:rsidR="00B9209B">
        <w:rPr>
          <w:rStyle w:val="Subst"/>
          <w:bCs/>
          <w:iCs/>
          <w:sz w:val="24"/>
          <w:szCs w:val="24"/>
        </w:rPr>
        <w:t>750</w:t>
      </w:r>
    </w:p>
    <w:p w:rsidR="00A13E51" w:rsidRPr="00D17457" w:rsidRDefault="00A13E51" w:rsidP="00D17457">
      <w:pPr>
        <w:jc w:val="both"/>
        <w:rPr>
          <w:sz w:val="24"/>
          <w:szCs w:val="24"/>
        </w:rPr>
      </w:pPr>
      <w:r w:rsidRPr="00D17457">
        <w:rPr>
          <w:sz w:val="24"/>
          <w:szCs w:val="24"/>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D17457">
        <w:rPr>
          <w:rStyle w:val="Subst"/>
          <w:bCs/>
          <w:iCs/>
          <w:sz w:val="24"/>
          <w:szCs w:val="24"/>
        </w:rPr>
        <w:t xml:space="preserve"> 29.05.2015</w:t>
      </w:r>
    </w:p>
    <w:p w:rsidR="00A13E51" w:rsidRPr="00D17457" w:rsidRDefault="00A13E51" w:rsidP="00D17457">
      <w:pPr>
        <w:jc w:val="both"/>
        <w:rPr>
          <w:sz w:val="24"/>
          <w:szCs w:val="24"/>
        </w:rPr>
      </w:pPr>
      <w:r w:rsidRPr="00D17457">
        <w:rPr>
          <w:sz w:val="24"/>
          <w:szCs w:val="24"/>
        </w:rPr>
        <w:t>Владельцы обыкновенных акций эмитента, которые подлежали включению в такой список:</w:t>
      </w:r>
      <w:r w:rsidR="00B9209B">
        <w:rPr>
          <w:rStyle w:val="Subst"/>
          <w:bCs/>
          <w:iCs/>
          <w:sz w:val="24"/>
          <w:szCs w:val="24"/>
        </w:rPr>
        <w:t xml:space="preserve"> 4 750</w:t>
      </w:r>
    </w:p>
    <w:p w:rsidR="001F7D2E" w:rsidRPr="001F7D2E" w:rsidRDefault="001F7D2E" w:rsidP="001F7D2E">
      <w:pPr>
        <w:spacing w:before="0" w:after="0"/>
        <w:jc w:val="both"/>
        <w:rPr>
          <w:b/>
          <w:bCs/>
          <w:i/>
          <w:iCs/>
          <w:sz w:val="24"/>
          <w:szCs w:val="24"/>
        </w:rPr>
      </w:pPr>
      <w:r w:rsidRPr="001F7D2E">
        <w:rPr>
          <w:sz w:val="24"/>
          <w:szCs w:val="24"/>
        </w:rPr>
        <w:t xml:space="preserve">Категории (типы) акций эмитента, владельцы которых подлежали включению в составленный последним список лиц, имевших (имеющих) право на участие в общем собрании акционеров эмитента: </w:t>
      </w:r>
      <w:r w:rsidRPr="001F7D2E">
        <w:rPr>
          <w:b/>
          <w:bCs/>
          <w:i/>
          <w:iCs/>
          <w:sz w:val="24"/>
          <w:szCs w:val="24"/>
        </w:rPr>
        <w:t>обыкновенные именные</w:t>
      </w:r>
      <w:r>
        <w:rPr>
          <w:b/>
          <w:bCs/>
          <w:i/>
          <w:iCs/>
          <w:sz w:val="24"/>
          <w:szCs w:val="24"/>
        </w:rPr>
        <w:t xml:space="preserve"> </w:t>
      </w:r>
      <w:r w:rsidRPr="001F7D2E">
        <w:rPr>
          <w:b/>
          <w:bCs/>
          <w:i/>
          <w:iCs/>
          <w:sz w:val="24"/>
          <w:szCs w:val="24"/>
        </w:rPr>
        <w:t>бездокументарные акции.</w:t>
      </w:r>
    </w:p>
    <w:p w:rsidR="001F7D2E" w:rsidRDefault="001F7D2E" w:rsidP="001F7D2E">
      <w:pPr>
        <w:pStyle w:val="SubHeading"/>
        <w:spacing w:before="0" w:after="0"/>
        <w:jc w:val="both"/>
        <w:rPr>
          <w:sz w:val="24"/>
          <w:szCs w:val="24"/>
        </w:rPr>
      </w:pPr>
    </w:p>
    <w:p w:rsidR="00A13E51" w:rsidRPr="00D17457" w:rsidRDefault="00A13E51" w:rsidP="001F7D2E">
      <w:pPr>
        <w:pStyle w:val="SubHeading"/>
        <w:spacing w:before="0" w:after="0"/>
        <w:jc w:val="both"/>
        <w:rPr>
          <w:sz w:val="24"/>
          <w:szCs w:val="24"/>
        </w:rPr>
      </w:pPr>
      <w:r w:rsidRPr="00D17457">
        <w:rPr>
          <w:sz w:val="24"/>
          <w:szCs w:val="24"/>
        </w:rPr>
        <w:t>Информация о количестве собственных акций, находящихся на балансе эмитента на дату окончания отчетного квартала</w:t>
      </w:r>
    </w:p>
    <w:p w:rsidR="00A13E51" w:rsidRPr="00D17457" w:rsidRDefault="00A13E51" w:rsidP="00D17457">
      <w:pPr>
        <w:ind w:left="200"/>
        <w:jc w:val="both"/>
        <w:rPr>
          <w:sz w:val="24"/>
          <w:szCs w:val="24"/>
        </w:rPr>
      </w:pPr>
      <w:r w:rsidRPr="00D17457">
        <w:rPr>
          <w:rStyle w:val="Subst"/>
          <w:bCs/>
          <w:iCs/>
          <w:sz w:val="24"/>
          <w:szCs w:val="24"/>
        </w:rPr>
        <w:t>Собственных акций, находящихся на балансе эмитента нет</w:t>
      </w:r>
    </w:p>
    <w:p w:rsidR="00A13E51" w:rsidRPr="00D17457" w:rsidRDefault="00A13E51" w:rsidP="00D17457">
      <w:pPr>
        <w:pStyle w:val="SubHeading"/>
        <w:jc w:val="both"/>
        <w:rPr>
          <w:sz w:val="24"/>
          <w:szCs w:val="24"/>
        </w:rPr>
      </w:pPr>
      <w:r w:rsidRPr="00D17457">
        <w:rPr>
          <w:sz w:val="24"/>
          <w:szCs w:val="24"/>
        </w:rPr>
        <w:t>Информация о количестве акций эмитента, принадлежащих подконтрольным ему организациям</w:t>
      </w:r>
    </w:p>
    <w:p w:rsidR="00A13E51" w:rsidRPr="00D17457" w:rsidRDefault="00A13E51" w:rsidP="00D17457">
      <w:pPr>
        <w:ind w:left="200"/>
        <w:jc w:val="both"/>
        <w:rPr>
          <w:sz w:val="24"/>
          <w:szCs w:val="24"/>
        </w:rPr>
      </w:pPr>
      <w:r w:rsidRPr="00D17457">
        <w:rPr>
          <w:rStyle w:val="Subst"/>
          <w:bCs/>
          <w:iCs/>
          <w:sz w:val="24"/>
          <w:szCs w:val="24"/>
        </w:rPr>
        <w:t>Акций эмитента, принадлежащих подконтрольным ему организациям нет</w:t>
      </w:r>
    </w:p>
    <w:p w:rsidR="00A13E51" w:rsidRPr="001A2896" w:rsidRDefault="00A13E51" w:rsidP="00627716">
      <w:pPr>
        <w:pStyle w:val="2"/>
        <w:rPr>
          <w:sz w:val="28"/>
          <w:szCs w:val="28"/>
        </w:rPr>
      </w:pPr>
      <w:bookmarkStart w:id="454" w:name="_Toc427259555"/>
      <w:bookmarkStart w:id="455" w:name="_Toc427312267"/>
      <w:bookmarkStart w:id="456" w:name="_Toc427312370"/>
      <w:bookmarkStart w:id="457" w:name="_Toc427312473"/>
      <w:bookmarkStart w:id="458" w:name="_Toc427315008"/>
      <w:bookmarkStart w:id="459" w:name="_Toc427333457"/>
      <w:r w:rsidRPr="001A2896">
        <w:rPr>
          <w:sz w:val="28"/>
          <w:szCs w:val="28"/>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454"/>
      <w:bookmarkEnd w:id="455"/>
      <w:bookmarkEnd w:id="456"/>
      <w:bookmarkEnd w:id="457"/>
      <w:bookmarkEnd w:id="458"/>
      <w:bookmarkEnd w:id="459"/>
    </w:p>
    <w:p w:rsidR="001A2896" w:rsidRDefault="001A2896"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13E51" w:rsidRPr="00D17457" w:rsidRDefault="00A13E51" w:rsidP="00D17457">
      <w:pPr>
        <w:ind w:left="200"/>
        <w:jc w:val="both"/>
        <w:rPr>
          <w:sz w:val="24"/>
          <w:szCs w:val="24"/>
        </w:rPr>
      </w:pPr>
      <w:r w:rsidRPr="00D17457">
        <w:rPr>
          <w:rStyle w:val="Subst"/>
          <w:bCs/>
          <w:iCs/>
          <w:sz w:val="24"/>
          <w:szCs w:val="24"/>
        </w:rPr>
        <w:t>1.</w:t>
      </w:r>
      <w:r w:rsidRPr="00D17457">
        <w:rPr>
          <w:sz w:val="24"/>
          <w:szCs w:val="24"/>
        </w:rPr>
        <w:t>Полное фирменное наименование:</w:t>
      </w:r>
      <w:r w:rsidRPr="00D17457">
        <w:rPr>
          <w:rStyle w:val="Subst"/>
          <w:bCs/>
          <w:iCs/>
          <w:sz w:val="24"/>
          <w:szCs w:val="24"/>
        </w:rPr>
        <w:t xml:space="preserve"> </w:t>
      </w:r>
      <w:r w:rsidR="00627716">
        <w:rPr>
          <w:rStyle w:val="Subst"/>
          <w:bCs/>
          <w:iCs/>
          <w:sz w:val="24"/>
          <w:szCs w:val="24"/>
        </w:rPr>
        <w:t>ОБЩЕСТВО С ОГРАНИЧЕННОЙ ОТВЕТСТВЕННОСТЬЮ</w:t>
      </w:r>
      <w:r w:rsidR="00627716" w:rsidRPr="00D17457">
        <w:rPr>
          <w:rStyle w:val="Subst"/>
          <w:bCs/>
          <w:iCs/>
          <w:sz w:val="24"/>
          <w:szCs w:val="24"/>
        </w:rPr>
        <w:t xml:space="preserve"> </w:t>
      </w:r>
      <w:r w:rsidRPr="00D17457">
        <w:rPr>
          <w:rStyle w:val="Subst"/>
          <w:bCs/>
          <w:iCs/>
          <w:sz w:val="24"/>
          <w:szCs w:val="24"/>
        </w:rPr>
        <w:t>"МЕТА СТ"</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ООО "МЕТА СТ"</w:t>
      </w:r>
    </w:p>
    <w:p w:rsidR="00A13E51" w:rsidRPr="00D17457" w:rsidRDefault="00A13E51" w:rsidP="00D17457">
      <w:pPr>
        <w:pStyle w:val="SubHeading"/>
        <w:ind w:left="200"/>
        <w:jc w:val="both"/>
        <w:rPr>
          <w:sz w:val="24"/>
          <w:szCs w:val="24"/>
        </w:rPr>
      </w:pPr>
      <w:r w:rsidRPr="00D17457">
        <w:rPr>
          <w:sz w:val="24"/>
          <w:szCs w:val="24"/>
        </w:rPr>
        <w:lastRenderedPageBreak/>
        <w:t>Место нахождения</w:t>
      </w:r>
    </w:p>
    <w:p w:rsidR="00A13E51" w:rsidRPr="00D17457" w:rsidRDefault="00A13E51" w:rsidP="00D17457">
      <w:pPr>
        <w:ind w:left="400"/>
        <w:jc w:val="both"/>
        <w:rPr>
          <w:sz w:val="24"/>
          <w:szCs w:val="24"/>
        </w:rPr>
      </w:pPr>
      <w:r w:rsidRPr="00D17457">
        <w:rPr>
          <w:rStyle w:val="Subst"/>
          <w:bCs/>
          <w:iCs/>
          <w:sz w:val="24"/>
          <w:szCs w:val="24"/>
        </w:rPr>
        <w:t>111033 Россия, г. Москва, Золоторожский вал 11</w:t>
      </w:r>
    </w:p>
    <w:p w:rsidR="00A13E51" w:rsidRPr="00D17457" w:rsidRDefault="00A13E51" w:rsidP="00D17457">
      <w:pPr>
        <w:ind w:left="200"/>
        <w:jc w:val="both"/>
        <w:rPr>
          <w:sz w:val="24"/>
          <w:szCs w:val="24"/>
        </w:rPr>
      </w:pPr>
      <w:r w:rsidRPr="00D17457">
        <w:rPr>
          <w:sz w:val="24"/>
          <w:szCs w:val="24"/>
        </w:rPr>
        <w:t>ИНН:</w:t>
      </w:r>
      <w:r w:rsidRPr="00D17457">
        <w:rPr>
          <w:rStyle w:val="Subst"/>
          <w:bCs/>
          <w:iCs/>
          <w:sz w:val="24"/>
          <w:szCs w:val="24"/>
        </w:rPr>
        <w:t xml:space="preserve"> 7722864059</w:t>
      </w:r>
    </w:p>
    <w:p w:rsidR="00A13E51" w:rsidRPr="00D17457" w:rsidRDefault="00A13E51" w:rsidP="00D17457">
      <w:pPr>
        <w:ind w:left="200"/>
        <w:jc w:val="both"/>
        <w:rPr>
          <w:sz w:val="24"/>
          <w:szCs w:val="24"/>
        </w:rPr>
      </w:pPr>
      <w:r w:rsidRPr="00D17457">
        <w:rPr>
          <w:sz w:val="24"/>
          <w:szCs w:val="24"/>
        </w:rPr>
        <w:t>ОГРН:</w:t>
      </w:r>
      <w:r w:rsidRPr="00D17457">
        <w:rPr>
          <w:rStyle w:val="Subst"/>
          <w:bCs/>
          <w:iCs/>
          <w:sz w:val="24"/>
          <w:szCs w:val="24"/>
        </w:rPr>
        <w:t xml:space="preserve"> 5147746384660</w:t>
      </w:r>
    </w:p>
    <w:p w:rsidR="00A13E51" w:rsidRPr="00D17457" w:rsidRDefault="00A13E51" w:rsidP="00D17457">
      <w:pPr>
        <w:ind w:left="200"/>
        <w:jc w:val="both"/>
        <w:rPr>
          <w:sz w:val="24"/>
          <w:szCs w:val="24"/>
        </w:rPr>
      </w:pPr>
      <w:r w:rsidRPr="00D17457">
        <w:rPr>
          <w:sz w:val="24"/>
          <w:szCs w:val="24"/>
        </w:rPr>
        <w:t>Доля участия лица в уставном капитале эмитента:</w:t>
      </w:r>
      <w:r w:rsidRPr="00D17457">
        <w:rPr>
          <w:rStyle w:val="Subst"/>
          <w:bCs/>
          <w:iCs/>
          <w:sz w:val="24"/>
          <w:szCs w:val="24"/>
        </w:rPr>
        <w:t xml:space="preserve"> 19.7647%</w:t>
      </w:r>
    </w:p>
    <w:p w:rsidR="00A13E51" w:rsidRPr="00D17457" w:rsidRDefault="00A13E51" w:rsidP="00D17457">
      <w:pPr>
        <w:ind w:left="200"/>
        <w:jc w:val="both"/>
        <w:rPr>
          <w:sz w:val="24"/>
          <w:szCs w:val="24"/>
        </w:rPr>
      </w:pPr>
      <w:r w:rsidRPr="00D17457">
        <w:rPr>
          <w:sz w:val="24"/>
          <w:szCs w:val="24"/>
        </w:rPr>
        <w:t>Доля принадлежащих лицу обыкновенных акций эмитента:</w:t>
      </w:r>
      <w:r w:rsidRPr="00D17457">
        <w:rPr>
          <w:rStyle w:val="Subst"/>
          <w:bCs/>
          <w:iCs/>
          <w:sz w:val="24"/>
          <w:szCs w:val="24"/>
        </w:rPr>
        <w:t xml:space="preserve"> 19.7647%</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Лица, контролирующие участника (акционера) эмитента</w:t>
      </w:r>
    </w:p>
    <w:p w:rsidR="00A13E51" w:rsidRPr="00D17457" w:rsidRDefault="00A13E51" w:rsidP="00D17457">
      <w:pPr>
        <w:ind w:left="200"/>
        <w:jc w:val="both"/>
        <w:rPr>
          <w:sz w:val="24"/>
          <w:szCs w:val="24"/>
        </w:rPr>
      </w:pPr>
      <w:r w:rsidRPr="00D17457">
        <w:rPr>
          <w:rStyle w:val="Subst"/>
          <w:bCs/>
          <w:iCs/>
          <w:sz w:val="24"/>
          <w:szCs w:val="24"/>
        </w:rPr>
        <w:t>Указанных лиц нет</w:t>
      </w:r>
    </w:p>
    <w:p w:rsidR="00A13E51" w:rsidRPr="00D17457" w:rsidRDefault="00A13E51" w:rsidP="00D17457">
      <w:pPr>
        <w:pStyle w:val="SubHeading"/>
        <w:ind w:left="200"/>
        <w:jc w:val="both"/>
        <w:rPr>
          <w:sz w:val="24"/>
          <w:szCs w:val="24"/>
        </w:rPr>
      </w:pPr>
      <w:r w:rsidRPr="00D17457">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13E51" w:rsidRPr="00D17457" w:rsidRDefault="00A13E51" w:rsidP="00D17457">
      <w:pPr>
        <w:ind w:left="400"/>
        <w:jc w:val="both"/>
        <w:rPr>
          <w:sz w:val="24"/>
          <w:szCs w:val="24"/>
        </w:rPr>
      </w:pPr>
      <w:r w:rsidRPr="00D17457">
        <w:rPr>
          <w:rStyle w:val="Subst"/>
          <w:bCs/>
          <w:iCs/>
          <w:sz w:val="24"/>
          <w:szCs w:val="24"/>
        </w:rPr>
        <w:t>1.1.</w:t>
      </w:r>
      <w:r w:rsidRPr="00D17457">
        <w:rPr>
          <w:sz w:val="24"/>
          <w:szCs w:val="24"/>
        </w:rPr>
        <w:t>Полное фирменное наименование:</w:t>
      </w:r>
      <w:r w:rsidR="00627716">
        <w:rPr>
          <w:rStyle w:val="Subst"/>
          <w:bCs/>
          <w:iCs/>
          <w:sz w:val="24"/>
          <w:szCs w:val="24"/>
        </w:rPr>
        <w:t xml:space="preserve"> АТКИНС ИНВЭ</w:t>
      </w:r>
      <w:r w:rsidRPr="00D17457">
        <w:rPr>
          <w:rStyle w:val="Subst"/>
          <w:bCs/>
          <w:iCs/>
          <w:sz w:val="24"/>
          <w:szCs w:val="24"/>
        </w:rPr>
        <w:t>СТМЕ</w:t>
      </w:r>
      <w:r w:rsidR="00627716">
        <w:rPr>
          <w:rStyle w:val="Subst"/>
          <w:bCs/>
          <w:iCs/>
          <w:sz w:val="24"/>
          <w:szCs w:val="24"/>
        </w:rPr>
        <w:t>Э</w:t>
      </w:r>
      <w:r w:rsidR="006921E5">
        <w:rPr>
          <w:rStyle w:val="Subst"/>
          <w:bCs/>
          <w:iCs/>
          <w:sz w:val="24"/>
          <w:szCs w:val="24"/>
        </w:rPr>
        <w:t xml:space="preserve">НТС ПТЕ. </w:t>
      </w:r>
      <w:r w:rsidRPr="00D17457">
        <w:rPr>
          <w:rStyle w:val="Subst"/>
          <w:bCs/>
          <w:iCs/>
          <w:sz w:val="24"/>
          <w:szCs w:val="24"/>
        </w:rPr>
        <w:t>ЛТД</w:t>
      </w:r>
      <w:r w:rsidR="006921E5">
        <w:rPr>
          <w:rStyle w:val="Subst"/>
          <w:bCs/>
          <w:iCs/>
          <w:sz w:val="24"/>
          <w:szCs w:val="24"/>
        </w:rPr>
        <w:t>.</w:t>
      </w:r>
    </w:p>
    <w:p w:rsidR="00A13E51" w:rsidRPr="00D17457" w:rsidRDefault="00A13E51" w:rsidP="00D17457">
      <w:pPr>
        <w:ind w:left="4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отсутс</w:t>
      </w:r>
      <w:r w:rsidR="00627716">
        <w:rPr>
          <w:rStyle w:val="Subst"/>
          <w:bCs/>
          <w:iCs/>
          <w:sz w:val="24"/>
          <w:szCs w:val="24"/>
        </w:rPr>
        <w:t>т</w:t>
      </w:r>
      <w:r w:rsidRPr="00D17457">
        <w:rPr>
          <w:rStyle w:val="Subst"/>
          <w:bCs/>
          <w:iCs/>
          <w:sz w:val="24"/>
          <w:szCs w:val="24"/>
        </w:rPr>
        <w:t>вует</w:t>
      </w:r>
    </w:p>
    <w:p w:rsidR="00A13E51" w:rsidRPr="00D17457" w:rsidRDefault="00A13E51" w:rsidP="00D17457">
      <w:pPr>
        <w:pStyle w:val="SubHeading"/>
        <w:ind w:left="400"/>
        <w:jc w:val="both"/>
        <w:rPr>
          <w:sz w:val="24"/>
          <w:szCs w:val="24"/>
        </w:rPr>
      </w:pPr>
      <w:r w:rsidRPr="00D17457">
        <w:rPr>
          <w:sz w:val="24"/>
          <w:szCs w:val="24"/>
        </w:rPr>
        <w:t>Место нахождения</w:t>
      </w:r>
    </w:p>
    <w:p w:rsidR="00627716" w:rsidRPr="00627716" w:rsidRDefault="00627716" w:rsidP="00627716">
      <w:pPr>
        <w:ind w:left="600"/>
        <w:jc w:val="both"/>
        <w:rPr>
          <w:b/>
          <w:bCs/>
          <w:i/>
          <w:iCs/>
          <w:sz w:val="24"/>
          <w:szCs w:val="24"/>
        </w:rPr>
      </w:pPr>
      <w:r>
        <w:rPr>
          <w:rStyle w:val="Subst"/>
          <w:bCs/>
          <w:iCs/>
          <w:sz w:val="24"/>
          <w:szCs w:val="24"/>
        </w:rPr>
        <w:t xml:space="preserve">37А </w:t>
      </w:r>
      <w:r w:rsidR="006921E5">
        <w:rPr>
          <w:rStyle w:val="Subst"/>
          <w:bCs/>
          <w:iCs/>
          <w:sz w:val="24"/>
          <w:szCs w:val="24"/>
        </w:rPr>
        <w:t>ГОНКОНГ СТРИТ</w:t>
      </w:r>
      <w:r w:rsidR="00A13E51" w:rsidRPr="00D17457">
        <w:rPr>
          <w:rStyle w:val="Subst"/>
          <w:bCs/>
          <w:iCs/>
          <w:sz w:val="24"/>
          <w:szCs w:val="24"/>
        </w:rPr>
        <w:t>,</w:t>
      </w:r>
      <w:r w:rsidRPr="00627716">
        <w:rPr>
          <w:rStyle w:val="Subst"/>
          <w:bCs/>
          <w:iCs/>
          <w:sz w:val="24"/>
          <w:szCs w:val="24"/>
        </w:rPr>
        <w:t xml:space="preserve"> </w:t>
      </w:r>
      <w:r w:rsidR="006921E5">
        <w:rPr>
          <w:rStyle w:val="Subst"/>
          <w:bCs/>
          <w:iCs/>
          <w:sz w:val="24"/>
          <w:szCs w:val="24"/>
        </w:rPr>
        <w:t>СИНГАПУР</w:t>
      </w:r>
      <w:r>
        <w:rPr>
          <w:rStyle w:val="Subst"/>
          <w:bCs/>
          <w:iCs/>
          <w:sz w:val="24"/>
          <w:szCs w:val="24"/>
        </w:rPr>
        <w:t xml:space="preserve"> (059676)</w:t>
      </w:r>
    </w:p>
    <w:p w:rsidR="00A13E51" w:rsidRPr="00D17457" w:rsidRDefault="00A13E51" w:rsidP="00D17457">
      <w:pPr>
        <w:ind w:left="400"/>
        <w:jc w:val="both"/>
        <w:rPr>
          <w:sz w:val="24"/>
          <w:szCs w:val="24"/>
        </w:rPr>
      </w:pPr>
      <w:r w:rsidRPr="00D17457">
        <w:rPr>
          <w:sz w:val="24"/>
          <w:szCs w:val="24"/>
        </w:rPr>
        <w:t>Размер доли такого лица в уставном (складочном) капитале (паевом фонде) участника (акционера) эмитента, %:</w:t>
      </w:r>
      <w:r w:rsidRPr="00D17457">
        <w:rPr>
          <w:rStyle w:val="Subst"/>
          <w:bCs/>
          <w:iCs/>
          <w:sz w:val="24"/>
          <w:szCs w:val="24"/>
        </w:rPr>
        <w:t xml:space="preserve"> 20</w:t>
      </w:r>
    </w:p>
    <w:p w:rsidR="00A13E51" w:rsidRPr="00D17457" w:rsidRDefault="00A13E51" w:rsidP="00D17457">
      <w:pPr>
        <w:ind w:left="400"/>
        <w:jc w:val="both"/>
        <w:rPr>
          <w:sz w:val="24"/>
          <w:szCs w:val="24"/>
        </w:rPr>
      </w:pPr>
      <w:r w:rsidRPr="00D17457">
        <w:rPr>
          <w:sz w:val="24"/>
          <w:szCs w:val="24"/>
        </w:rPr>
        <w:t>Размер доли такого лица в уставном (складочном) капитале (паевом фонде) эмитента, %:</w:t>
      </w:r>
      <w:r w:rsidRPr="00D17457">
        <w:rPr>
          <w:rStyle w:val="Subst"/>
          <w:bCs/>
          <w:iCs/>
          <w:sz w:val="24"/>
          <w:szCs w:val="24"/>
        </w:rPr>
        <w:t xml:space="preserve"> 0</w:t>
      </w:r>
    </w:p>
    <w:p w:rsidR="00A13E51" w:rsidRPr="00D17457" w:rsidRDefault="00A13E51" w:rsidP="00D17457">
      <w:pPr>
        <w:ind w:left="400"/>
        <w:jc w:val="both"/>
        <w:rPr>
          <w:sz w:val="24"/>
          <w:szCs w:val="24"/>
        </w:rPr>
      </w:pPr>
      <w:r w:rsidRPr="00D17457">
        <w:rPr>
          <w:sz w:val="24"/>
          <w:szCs w:val="24"/>
        </w:rPr>
        <w:t>Доля принадлежащих такому лицу обыкновенных акций эмитента, %:</w:t>
      </w:r>
      <w:r w:rsidRPr="00D17457">
        <w:rPr>
          <w:rStyle w:val="Subst"/>
          <w:bCs/>
          <w:iCs/>
          <w:sz w:val="24"/>
          <w:szCs w:val="24"/>
        </w:rPr>
        <w:t xml:space="preserve"> 0</w:t>
      </w:r>
    </w:p>
    <w:p w:rsidR="00A13E51" w:rsidRPr="00D17457" w:rsidRDefault="00A13E51" w:rsidP="00D17457">
      <w:pPr>
        <w:ind w:left="400"/>
        <w:jc w:val="both"/>
        <w:rPr>
          <w:sz w:val="24"/>
          <w:szCs w:val="24"/>
        </w:rPr>
      </w:pPr>
    </w:p>
    <w:p w:rsidR="00A13E51" w:rsidRPr="00D17457" w:rsidRDefault="00A13E51" w:rsidP="00D17457">
      <w:pPr>
        <w:ind w:left="400"/>
        <w:jc w:val="both"/>
        <w:rPr>
          <w:sz w:val="24"/>
          <w:szCs w:val="24"/>
        </w:rPr>
      </w:pPr>
      <w:r w:rsidRPr="00D17457">
        <w:rPr>
          <w:rStyle w:val="Subst"/>
          <w:bCs/>
          <w:iCs/>
          <w:sz w:val="24"/>
          <w:szCs w:val="24"/>
        </w:rPr>
        <w:t>1.2.</w:t>
      </w:r>
      <w:r w:rsidRPr="00D17457">
        <w:rPr>
          <w:sz w:val="24"/>
          <w:szCs w:val="24"/>
        </w:rPr>
        <w:t>Полное фирменное наименование:</w:t>
      </w:r>
      <w:r w:rsidRPr="00D17457">
        <w:rPr>
          <w:rStyle w:val="Subst"/>
          <w:bCs/>
          <w:iCs/>
          <w:sz w:val="24"/>
          <w:szCs w:val="24"/>
        </w:rPr>
        <w:t xml:space="preserve"> БРИДЖВУД КЭПИТАЛ ПТЕ. ЛТД.</w:t>
      </w:r>
    </w:p>
    <w:p w:rsidR="00A13E51" w:rsidRPr="00D17457" w:rsidRDefault="00A13E51" w:rsidP="00D17457">
      <w:pPr>
        <w:ind w:left="400"/>
        <w:jc w:val="both"/>
        <w:rPr>
          <w:sz w:val="24"/>
          <w:szCs w:val="24"/>
        </w:rPr>
      </w:pPr>
      <w:r w:rsidRPr="00D17457">
        <w:rPr>
          <w:sz w:val="24"/>
          <w:szCs w:val="24"/>
        </w:rPr>
        <w:t>Сокращенное фирменное наименование:</w:t>
      </w:r>
    </w:p>
    <w:p w:rsidR="00A13E51" w:rsidRPr="00D17457" w:rsidRDefault="00A13E51" w:rsidP="00D17457">
      <w:pPr>
        <w:pStyle w:val="SubHeading"/>
        <w:ind w:left="400"/>
        <w:jc w:val="both"/>
        <w:rPr>
          <w:sz w:val="24"/>
          <w:szCs w:val="24"/>
        </w:rPr>
      </w:pPr>
      <w:r w:rsidRPr="00D17457">
        <w:rPr>
          <w:sz w:val="24"/>
          <w:szCs w:val="24"/>
        </w:rPr>
        <w:t>Место нахождения</w:t>
      </w:r>
    </w:p>
    <w:p w:rsidR="00A13E51" w:rsidRPr="00D17457" w:rsidRDefault="00627716" w:rsidP="00D17457">
      <w:pPr>
        <w:ind w:left="600"/>
        <w:jc w:val="both"/>
        <w:rPr>
          <w:sz w:val="24"/>
          <w:szCs w:val="24"/>
        </w:rPr>
      </w:pPr>
      <w:r>
        <w:rPr>
          <w:rStyle w:val="Subst"/>
          <w:bCs/>
          <w:iCs/>
          <w:sz w:val="24"/>
          <w:szCs w:val="24"/>
        </w:rPr>
        <w:t xml:space="preserve">10 АНСОН РОУД </w:t>
      </w:r>
      <w:r w:rsidRPr="00627716">
        <w:rPr>
          <w:rStyle w:val="Subst"/>
          <w:bCs/>
          <w:iCs/>
          <w:sz w:val="24"/>
          <w:szCs w:val="24"/>
        </w:rPr>
        <w:t>#</w:t>
      </w:r>
      <w:r>
        <w:rPr>
          <w:rStyle w:val="Subst"/>
          <w:bCs/>
          <w:iCs/>
          <w:sz w:val="24"/>
          <w:szCs w:val="24"/>
        </w:rPr>
        <w:t>29-05а ИНТЕРНЭШНЛ ПЛАЗА СИНГАПУР</w:t>
      </w:r>
      <w:r w:rsidR="00906072">
        <w:rPr>
          <w:rStyle w:val="Subst"/>
          <w:bCs/>
          <w:iCs/>
          <w:sz w:val="24"/>
          <w:szCs w:val="24"/>
        </w:rPr>
        <w:t xml:space="preserve"> (079903)</w:t>
      </w:r>
    </w:p>
    <w:p w:rsidR="00A13E51" w:rsidRPr="00D17457" w:rsidRDefault="00A13E51" w:rsidP="00D17457">
      <w:pPr>
        <w:ind w:left="400"/>
        <w:jc w:val="both"/>
        <w:rPr>
          <w:sz w:val="24"/>
          <w:szCs w:val="24"/>
        </w:rPr>
      </w:pPr>
      <w:r w:rsidRPr="00D17457">
        <w:rPr>
          <w:sz w:val="24"/>
          <w:szCs w:val="24"/>
        </w:rPr>
        <w:t>Размер доли такого лица в уставном (складочном) капитале (паевом фонде) участника (акционера) эмитента, %:</w:t>
      </w:r>
      <w:r w:rsidRPr="00D17457">
        <w:rPr>
          <w:rStyle w:val="Subst"/>
          <w:bCs/>
          <w:iCs/>
          <w:sz w:val="24"/>
          <w:szCs w:val="24"/>
        </w:rPr>
        <w:t xml:space="preserve"> 20</w:t>
      </w:r>
    </w:p>
    <w:p w:rsidR="00A13E51" w:rsidRPr="00D17457" w:rsidRDefault="00A13E51" w:rsidP="00D17457">
      <w:pPr>
        <w:ind w:left="400"/>
        <w:jc w:val="both"/>
        <w:rPr>
          <w:sz w:val="24"/>
          <w:szCs w:val="24"/>
        </w:rPr>
      </w:pPr>
      <w:r w:rsidRPr="00D17457">
        <w:rPr>
          <w:sz w:val="24"/>
          <w:szCs w:val="24"/>
        </w:rPr>
        <w:t>Размер доли такого лица в уставном (складочном) капитале (паевом фонде) эмитента, %:</w:t>
      </w:r>
      <w:r w:rsidRPr="00D17457">
        <w:rPr>
          <w:rStyle w:val="Subst"/>
          <w:bCs/>
          <w:iCs/>
          <w:sz w:val="24"/>
          <w:szCs w:val="24"/>
        </w:rPr>
        <w:t xml:space="preserve"> 0</w:t>
      </w:r>
    </w:p>
    <w:p w:rsidR="00A13E51" w:rsidRPr="00D17457" w:rsidRDefault="00A13E51" w:rsidP="00D17457">
      <w:pPr>
        <w:ind w:left="400"/>
        <w:jc w:val="both"/>
        <w:rPr>
          <w:sz w:val="24"/>
          <w:szCs w:val="24"/>
        </w:rPr>
      </w:pPr>
      <w:r w:rsidRPr="00D17457">
        <w:rPr>
          <w:sz w:val="24"/>
          <w:szCs w:val="24"/>
        </w:rPr>
        <w:t>Доля принадлежащих такому лицу обыкновенных акций эмитента, %:</w:t>
      </w:r>
      <w:r w:rsidRPr="00D17457">
        <w:rPr>
          <w:rStyle w:val="Subst"/>
          <w:bCs/>
          <w:iCs/>
          <w:sz w:val="24"/>
          <w:szCs w:val="24"/>
        </w:rPr>
        <w:t xml:space="preserve"> 0</w:t>
      </w:r>
    </w:p>
    <w:p w:rsidR="00A13E51" w:rsidRPr="00D17457" w:rsidRDefault="00A13E51" w:rsidP="00D17457">
      <w:pPr>
        <w:ind w:left="400"/>
        <w:jc w:val="both"/>
        <w:rPr>
          <w:sz w:val="24"/>
          <w:szCs w:val="24"/>
        </w:rPr>
      </w:pPr>
    </w:p>
    <w:p w:rsidR="00A13E51" w:rsidRPr="00D17457" w:rsidRDefault="00A13E51" w:rsidP="00D17457">
      <w:pPr>
        <w:ind w:left="400"/>
        <w:jc w:val="both"/>
        <w:rPr>
          <w:sz w:val="24"/>
          <w:szCs w:val="24"/>
        </w:rPr>
      </w:pPr>
      <w:r w:rsidRPr="00D17457">
        <w:rPr>
          <w:rStyle w:val="Subst"/>
          <w:bCs/>
          <w:iCs/>
          <w:sz w:val="24"/>
          <w:szCs w:val="24"/>
        </w:rPr>
        <w:t>1.3.</w:t>
      </w:r>
      <w:r w:rsidRPr="00D17457">
        <w:rPr>
          <w:sz w:val="24"/>
          <w:szCs w:val="24"/>
        </w:rPr>
        <w:t>Полное фирменное наименование:</w:t>
      </w:r>
      <w:r w:rsidRPr="00D17457">
        <w:rPr>
          <w:rStyle w:val="Subst"/>
          <w:bCs/>
          <w:iCs/>
          <w:sz w:val="24"/>
          <w:szCs w:val="24"/>
        </w:rPr>
        <w:t xml:space="preserve"> АППЕР ДЕВЕЛПМЕНТ ПТЕ. ЛТД</w:t>
      </w:r>
    </w:p>
    <w:p w:rsidR="00A13E51" w:rsidRPr="00D17457" w:rsidRDefault="00A13E51" w:rsidP="00D17457">
      <w:pPr>
        <w:ind w:left="400"/>
        <w:jc w:val="both"/>
        <w:rPr>
          <w:sz w:val="24"/>
          <w:szCs w:val="24"/>
        </w:rPr>
      </w:pPr>
      <w:r w:rsidRPr="00D17457">
        <w:rPr>
          <w:sz w:val="24"/>
          <w:szCs w:val="24"/>
        </w:rPr>
        <w:t>Сокращенное фирменное наименование:</w:t>
      </w:r>
    </w:p>
    <w:p w:rsidR="00A13E51" w:rsidRPr="00D17457" w:rsidRDefault="00A13E51" w:rsidP="00D17457">
      <w:pPr>
        <w:pStyle w:val="SubHeading"/>
        <w:ind w:left="400"/>
        <w:jc w:val="both"/>
        <w:rPr>
          <w:sz w:val="24"/>
          <w:szCs w:val="24"/>
        </w:rPr>
      </w:pPr>
      <w:r w:rsidRPr="00D17457">
        <w:rPr>
          <w:sz w:val="24"/>
          <w:szCs w:val="24"/>
        </w:rPr>
        <w:t>Место нахождения</w:t>
      </w:r>
    </w:p>
    <w:p w:rsidR="00A13E51" w:rsidRPr="00D17457" w:rsidRDefault="00627716" w:rsidP="00D17457">
      <w:pPr>
        <w:ind w:left="600"/>
        <w:jc w:val="both"/>
        <w:rPr>
          <w:sz w:val="24"/>
          <w:szCs w:val="24"/>
        </w:rPr>
      </w:pPr>
      <w:r>
        <w:rPr>
          <w:rStyle w:val="Subst"/>
          <w:bCs/>
          <w:iCs/>
          <w:sz w:val="24"/>
          <w:szCs w:val="24"/>
        </w:rPr>
        <w:t xml:space="preserve">16 ПЕРВИС СТРИТ </w:t>
      </w:r>
      <w:r w:rsidRPr="001A2896">
        <w:rPr>
          <w:rStyle w:val="Subst"/>
          <w:bCs/>
          <w:iCs/>
          <w:sz w:val="24"/>
          <w:szCs w:val="24"/>
        </w:rPr>
        <w:t>#</w:t>
      </w:r>
      <w:r>
        <w:rPr>
          <w:rStyle w:val="Subst"/>
          <w:bCs/>
          <w:iCs/>
          <w:sz w:val="24"/>
          <w:szCs w:val="24"/>
        </w:rPr>
        <w:t>02-00 СИНГАПУР (188595)</w:t>
      </w:r>
      <w:r w:rsidR="00A13E51" w:rsidRPr="00D17457">
        <w:rPr>
          <w:rStyle w:val="Subst"/>
          <w:bCs/>
          <w:iCs/>
          <w:sz w:val="24"/>
          <w:szCs w:val="24"/>
        </w:rPr>
        <w:t>, ,</w:t>
      </w:r>
    </w:p>
    <w:p w:rsidR="00A13E51" w:rsidRPr="00D17457" w:rsidRDefault="00A13E51" w:rsidP="00D17457">
      <w:pPr>
        <w:ind w:left="400"/>
        <w:jc w:val="both"/>
        <w:rPr>
          <w:sz w:val="24"/>
          <w:szCs w:val="24"/>
        </w:rPr>
      </w:pPr>
      <w:r w:rsidRPr="00D17457">
        <w:rPr>
          <w:sz w:val="24"/>
          <w:szCs w:val="24"/>
        </w:rPr>
        <w:t>Размер доли такого лица в уставном (складочном) капитале (паевом фонде) участника (акционера) эмитента, %:</w:t>
      </w:r>
      <w:r w:rsidRPr="00D17457">
        <w:rPr>
          <w:rStyle w:val="Subst"/>
          <w:bCs/>
          <w:iCs/>
          <w:sz w:val="24"/>
          <w:szCs w:val="24"/>
        </w:rPr>
        <w:t xml:space="preserve"> 20</w:t>
      </w:r>
    </w:p>
    <w:p w:rsidR="00A13E51" w:rsidRPr="00D17457" w:rsidRDefault="00A13E51" w:rsidP="00D17457">
      <w:pPr>
        <w:ind w:left="400"/>
        <w:jc w:val="both"/>
        <w:rPr>
          <w:sz w:val="24"/>
          <w:szCs w:val="24"/>
        </w:rPr>
      </w:pPr>
      <w:r w:rsidRPr="00D17457">
        <w:rPr>
          <w:sz w:val="24"/>
          <w:szCs w:val="24"/>
        </w:rPr>
        <w:t>Размер доли такого лица в уставном (складочном) капитале (паевом фонде) эмитента, %:</w:t>
      </w:r>
      <w:r w:rsidRPr="00D17457">
        <w:rPr>
          <w:rStyle w:val="Subst"/>
          <w:bCs/>
          <w:iCs/>
          <w:sz w:val="24"/>
          <w:szCs w:val="24"/>
        </w:rPr>
        <w:t xml:space="preserve"> 0</w:t>
      </w:r>
    </w:p>
    <w:p w:rsidR="00A13E51" w:rsidRPr="00D17457" w:rsidRDefault="00A13E51" w:rsidP="00D17457">
      <w:pPr>
        <w:ind w:left="400"/>
        <w:jc w:val="both"/>
        <w:rPr>
          <w:sz w:val="24"/>
          <w:szCs w:val="24"/>
        </w:rPr>
      </w:pPr>
      <w:r w:rsidRPr="00D17457">
        <w:rPr>
          <w:sz w:val="24"/>
          <w:szCs w:val="24"/>
        </w:rPr>
        <w:t>Доля принадлежащих такому лицу обыкновенных акций эмитента, %:</w:t>
      </w:r>
      <w:r w:rsidRPr="00D17457">
        <w:rPr>
          <w:rStyle w:val="Subst"/>
          <w:bCs/>
          <w:iCs/>
          <w:sz w:val="24"/>
          <w:szCs w:val="24"/>
        </w:rPr>
        <w:t xml:space="preserve"> 0</w:t>
      </w:r>
    </w:p>
    <w:p w:rsidR="00A13E51" w:rsidRPr="00D17457" w:rsidRDefault="00A13E51" w:rsidP="00D17457">
      <w:pPr>
        <w:ind w:left="400"/>
        <w:jc w:val="both"/>
        <w:rPr>
          <w:sz w:val="24"/>
          <w:szCs w:val="24"/>
        </w:rPr>
      </w:pPr>
    </w:p>
    <w:p w:rsidR="00A13E51" w:rsidRPr="00D17457" w:rsidRDefault="00A13E51" w:rsidP="00D17457">
      <w:pPr>
        <w:ind w:left="400"/>
        <w:jc w:val="both"/>
        <w:rPr>
          <w:sz w:val="24"/>
          <w:szCs w:val="24"/>
        </w:rPr>
      </w:pPr>
      <w:r w:rsidRPr="00D17457">
        <w:rPr>
          <w:rStyle w:val="Subst"/>
          <w:bCs/>
          <w:iCs/>
          <w:sz w:val="24"/>
          <w:szCs w:val="24"/>
        </w:rPr>
        <w:t>1.4.</w:t>
      </w:r>
      <w:r w:rsidRPr="00D17457">
        <w:rPr>
          <w:sz w:val="24"/>
          <w:szCs w:val="24"/>
        </w:rPr>
        <w:t>Полное фирменное наименование:</w:t>
      </w:r>
      <w:r w:rsidRPr="00D17457">
        <w:rPr>
          <w:rStyle w:val="Subst"/>
          <w:bCs/>
          <w:iCs/>
          <w:sz w:val="24"/>
          <w:szCs w:val="24"/>
        </w:rPr>
        <w:t xml:space="preserve"> ОНИКС ДЕВЕЛОП</w:t>
      </w:r>
      <w:r w:rsidR="00627716">
        <w:rPr>
          <w:rStyle w:val="Subst"/>
          <w:bCs/>
          <w:iCs/>
          <w:sz w:val="24"/>
          <w:szCs w:val="24"/>
        </w:rPr>
        <w:t>ЕРС</w:t>
      </w:r>
      <w:r w:rsidRPr="00D17457">
        <w:rPr>
          <w:rStyle w:val="Subst"/>
          <w:bCs/>
          <w:iCs/>
          <w:sz w:val="24"/>
          <w:szCs w:val="24"/>
        </w:rPr>
        <w:t xml:space="preserve"> ПТЕ. ЛТД</w:t>
      </w:r>
    </w:p>
    <w:p w:rsidR="00A13E51" w:rsidRPr="00D17457" w:rsidRDefault="00A13E51" w:rsidP="00D17457">
      <w:pPr>
        <w:ind w:left="400"/>
        <w:jc w:val="both"/>
        <w:rPr>
          <w:sz w:val="24"/>
          <w:szCs w:val="24"/>
        </w:rPr>
      </w:pPr>
      <w:r w:rsidRPr="00D17457">
        <w:rPr>
          <w:sz w:val="24"/>
          <w:szCs w:val="24"/>
        </w:rPr>
        <w:lastRenderedPageBreak/>
        <w:t>Сокращенное фирменное наименование:</w:t>
      </w:r>
    </w:p>
    <w:p w:rsidR="00A13E51" w:rsidRPr="00D17457" w:rsidRDefault="00A13E51" w:rsidP="00D17457">
      <w:pPr>
        <w:pStyle w:val="SubHeading"/>
        <w:ind w:left="400"/>
        <w:jc w:val="both"/>
        <w:rPr>
          <w:sz w:val="24"/>
          <w:szCs w:val="24"/>
        </w:rPr>
      </w:pPr>
      <w:r w:rsidRPr="00D17457">
        <w:rPr>
          <w:sz w:val="24"/>
          <w:szCs w:val="24"/>
        </w:rPr>
        <w:t>Место нахождения</w:t>
      </w:r>
    </w:p>
    <w:p w:rsidR="00A13E51" w:rsidRPr="00627716" w:rsidRDefault="00627716" w:rsidP="00D17457">
      <w:pPr>
        <w:ind w:left="600"/>
        <w:jc w:val="both"/>
        <w:rPr>
          <w:b/>
          <w:i/>
          <w:sz w:val="24"/>
          <w:szCs w:val="24"/>
        </w:rPr>
      </w:pPr>
      <w:r w:rsidRPr="00627716">
        <w:rPr>
          <w:b/>
          <w:i/>
          <w:sz w:val="24"/>
          <w:szCs w:val="24"/>
        </w:rPr>
        <w:t xml:space="preserve">47 </w:t>
      </w:r>
      <w:r>
        <w:rPr>
          <w:b/>
          <w:i/>
          <w:sz w:val="24"/>
          <w:szCs w:val="24"/>
        </w:rPr>
        <w:t xml:space="preserve">ХИЛЛ СТРИТ </w:t>
      </w:r>
      <w:r w:rsidRPr="00627716">
        <w:rPr>
          <w:b/>
          <w:i/>
          <w:sz w:val="24"/>
          <w:szCs w:val="24"/>
        </w:rPr>
        <w:t>#</w:t>
      </w:r>
      <w:r>
        <w:rPr>
          <w:b/>
          <w:i/>
          <w:sz w:val="24"/>
          <w:szCs w:val="24"/>
        </w:rPr>
        <w:t xml:space="preserve">06-06 ЭССИСИСИАЙ </w:t>
      </w:r>
      <w:r w:rsidR="00906072">
        <w:rPr>
          <w:b/>
          <w:i/>
          <w:sz w:val="24"/>
          <w:szCs w:val="24"/>
        </w:rPr>
        <w:t>Б</w:t>
      </w:r>
      <w:r>
        <w:rPr>
          <w:b/>
          <w:i/>
          <w:sz w:val="24"/>
          <w:szCs w:val="24"/>
        </w:rPr>
        <w:t>ИЛДИНГ СИНГАПУР (179365)</w:t>
      </w:r>
    </w:p>
    <w:p w:rsidR="00A13E51" w:rsidRPr="00D17457" w:rsidRDefault="00A13E51" w:rsidP="00D17457">
      <w:pPr>
        <w:ind w:left="400"/>
        <w:jc w:val="both"/>
        <w:rPr>
          <w:sz w:val="24"/>
          <w:szCs w:val="24"/>
        </w:rPr>
      </w:pPr>
      <w:r w:rsidRPr="00D17457">
        <w:rPr>
          <w:sz w:val="24"/>
          <w:szCs w:val="24"/>
        </w:rPr>
        <w:t>Размер доли такого лица в уставном (складочном) капитале (паевом фонде) участника (акционера) эмитента, %:</w:t>
      </w:r>
      <w:r w:rsidRPr="00D17457">
        <w:rPr>
          <w:rStyle w:val="Subst"/>
          <w:bCs/>
          <w:iCs/>
          <w:sz w:val="24"/>
          <w:szCs w:val="24"/>
        </w:rPr>
        <w:t xml:space="preserve"> 20</w:t>
      </w:r>
    </w:p>
    <w:p w:rsidR="00A13E51" w:rsidRPr="00D17457" w:rsidRDefault="00A13E51" w:rsidP="00D17457">
      <w:pPr>
        <w:ind w:left="400"/>
        <w:jc w:val="both"/>
        <w:rPr>
          <w:sz w:val="24"/>
          <w:szCs w:val="24"/>
        </w:rPr>
      </w:pPr>
      <w:r w:rsidRPr="00D17457">
        <w:rPr>
          <w:sz w:val="24"/>
          <w:szCs w:val="24"/>
        </w:rPr>
        <w:t>Размер доли такого лица в уставном (складочном) капитале (паевом фонде) эмитента, %:</w:t>
      </w:r>
      <w:r w:rsidRPr="00D17457">
        <w:rPr>
          <w:rStyle w:val="Subst"/>
          <w:bCs/>
          <w:iCs/>
          <w:sz w:val="24"/>
          <w:szCs w:val="24"/>
        </w:rPr>
        <w:t xml:space="preserve"> 0</w:t>
      </w:r>
    </w:p>
    <w:p w:rsidR="00A13E51" w:rsidRPr="00D17457" w:rsidRDefault="00A13E51" w:rsidP="00D17457">
      <w:pPr>
        <w:ind w:left="400"/>
        <w:jc w:val="both"/>
        <w:rPr>
          <w:sz w:val="24"/>
          <w:szCs w:val="24"/>
        </w:rPr>
      </w:pPr>
      <w:r w:rsidRPr="00D17457">
        <w:rPr>
          <w:sz w:val="24"/>
          <w:szCs w:val="24"/>
        </w:rPr>
        <w:t>Доля принадлежащих такому лицу обыкновенных акций эмитента, %:</w:t>
      </w:r>
      <w:r w:rsidRPr="00D17457">
        <w:rPr>
          <w:rStyle w:val="Subst"/>
          <w:bCs/>
          <w:iCs/>
          <w:sz w:val="24"/>
          <w:szCs w:val="24"/>
        </w:rPr>
        <w:t xml:space="preserve"> 0</w:t>
      </w:r>
    </w:p>
    <w:p w:rsidR="00A13E51" w:rsidRPr="00D17457" w:rsidRDefault="00A13E51" w:rsidP="00D17457">
      <w:pPr>
        <w:ind w:left="400"/>
        <w:jc w:val="both"/>
        <w:rPr>
          <w:sz w:val="24"/>
          <w:szCs w:val="24"/>
        </w:rPr>
      </w:pPr>
    </w:p>
    <w:p w:rsidR="00A13E51" w:rsidRPr="00D17457" w:rsidRDefault="00A13E51" w:rsidP="00D17457">
      <w:pPr>
        <w:ind w:left="400"/>
        <w:jc w:val="both"/>
        <w:rPr>
          <w:sz w:val="24"/>
          <w:szCs w:val="24"/>
        </w:rPr>
      </w:pPr>
      <w:r w:rsidRPr="00D17457">
        <w:rPr>
          <w:rStyle w:val="Subst"/>
          <w:bCs/>
          <w:iCs/>
          <w:sz w:val="24"/>
          <w:szCs w:val="24"/>
        </w:rPr>
        <w:t>1.5.</w:t>
      </w:r>
      <w:r w:rsidRPr="00D17457">
        <w:rPr>
          <w:sz w:val="24"/>
          <w:szCs w:val="24"/>
        </w:rPr>
        <w:t>Полное фирменное наименование:</w:t>
      </w:r>
      <w:r w:rsidR="00627716">
        <w:rPr>
          <w:rStyle w:val="Subst"/>
          <w:bCs/>
          <w:iCs/>
          <w:sz w:val="24"/>
          <w:szCs w:val="24"/>
        </w:rPr>
        <w:t xml:space="preserve"> ПРАЙД ИНВЭ</w:t>
      </w:r>
      <w:r w:rsidRPr="00D17457">
        <w:rPr>
          <w:rStyle w:val="Subst"/>
          <w:bCs/>
          <w:iCs/>
          <w:sz w:val="24"/>
          <w:szCs w:val="24"/>
        </w:rPr>
        <w:t>СТМЕ</w:t>
      </w:r>
      <w:r w:rsidR="00627716">
        <w:rPr>
          <w:rStyle w:val="Subst"/>
          <w:bCs/>
          <w:iCs/>
          <w:sz w:val="24"/>
          <w:szCs w:val="24"/>
        </w:rPr>
        <w:t>Э</w:t>
      </w:r>
      <w:r w:rsidRPr="00D17457">
        <w:rPr>
          <w:rStyle w:val="Subst"/>
          <w:bCs/>
          <w:iCs/>
          <w:sz w:val="24"/>
          <w:szCs w:val="24"/>
        </w:rPr>
        <w:t>НТС ПТЕ. ЛТД</w:t>
      </w:r>
    </w:p>
    <w:p w:rsidR="00A13E51" w:rsidRPr="00D17457" w:rsidRDefault="00A13E51" w:rsidP="00D17457">
      <w:pPr>
        <w:ind w:left="400"/>
        <w:jc w:val="both"/>
        <w:rPr>
          <w:sz w:val="24"/>
          <w:szCs w:val="24"/>
        </w:rPr>
      </w:pPr>
      <w:r w:rsidRPr="00D17457">
        <w:rPr>
          <w:sz w:val="24"/>
          <w:szCs w:val="24"/>
        </w:rPr>
        <w:t>Сокращенное фирменное наименование:</w:t>
      </w:r>
    </w:p>
    <w:p w:rsidR="00A13E51" w:rsidRPr="00D17457" w:rsidRDefault="00A13E51" w:rsidP="00D17457">
      <w:pPr>
        <w:pStyle w:val="SubHeading"/>
        <w:ind w:left="400"/>
        <w:jc w:val="both"/>
        <w:rPr>
          <w:sz w:val="24"/>
          <w:szCs w:val="24"/>
        </w:rPr>
      </w:pPr>
      <w:r w:rsidRPr="00D17457">
        <w:rPr>
          <w:sz w:val="24"/>
          <w:szCs w:val="24"/>
        </w:rPr>
        <w:t>Место нахождения</w:t>
      </w:r>
    </w:p>
    <w:p w:rsidR="00A13E51" w:rsidRPr="00D17457" w:rsidRDefault="00627716" w:rsidP="00D17457">
      <w:pPr>
        <w:ind w:left="600"/>
        <w:jc w:val="both"/>
        <w:rPr>
          <w:sz w:val="24"/>
          <w:szCs w:val="24"/>
        </w:rPr>
      </w:pPr>
      <w:r>
        <w:rPr>
          <w:rStyle w:val="Subst"/>
          <w:bCs/>
          <w:iCs/>
          <w:sz w:val="24"/>
          <w:szCs w:val="24"/>
        </w:rPr>
        <w:t xml:space="preserve">20 МАКСВЕЛЛ РОУД </w:t>
      </w:r>
      <w:r w:rsidRPr="00627716">
        <w:rPr>
          <w:rStyle w:val="Subst"/>
          <w:bCs/>
          <w:iCs/>
          <w:sz w:val="24"/>
          <w:szCs w:val="24"/>
        </w:rPr>
        <w:t>#</w:t>
      </w:r>
      <w:r>
        <w:rPr>
          <w:rStyle w:val="Subst"/>
          <w:bCs/>
          <w:iCs/>
          <w:sz w:val="24"/>
          <w:szCs w:val="24"/>
        </w:rPr>
        <w:t>09-17 МАКСВЕЛЛ ХАУС СИНГАПУР (069113)</w:t>
      </w:r>
      <w:r w:rsidR="00A13E51" w:rsidRPr="00D17457">
        <w:rPr>
          <w:rStyle w:val="Subst"/>
          <w:bCs/>
          <w:iCs/>
          <w:sz w:val="24"/>
          <w:szCs w:val="24"/>
        </w:rPr>
        <w:t>,</w:t>
      </w:r>
    </w:p>
    <w:p w:rsidR="00A13E51" w:rsidRPr="00D17457" w:rsidRDefault="00A13E51" w:rsidP="00D17457">
      <w:pPr>
        <w:ind w:left="400"/>
        <w:jc w:val="both"/>
        <w:rPr>
          <w:sz w:val="24"/>
          <w:szCs w:val="24"/>
        </w:rPr>
      </w:pPr>
      <w:r w:rsidRPr="00D17457">
        <w:rPr>
          <w:sz w:val="24"/>
          <w:szCs w:val="24"/>
        </w:rPr>
        <w:t>Размер доли такого лица в уставном (складочном) капитале (паевом фонде) участника (акционера) эмитента, %:</w:t>
      </w:r>
      <w:r w:rsidRPr="00D17457">
        <w:rPr>
          <w:rStyle w:val="Subst"/>
          <w:bCs/>
          <w:iCs/>
          <w:sz w:val="24"/>
          <w:szCs w:val="24"/>
        </w:rPr>
        <w:t xml:space="preserve"> 20</w:t>
      </w:r>
    </w:p>
    <w:p w:rsidR="00A13E51" w:rsidRPr="00D17457" w:rsidRDefault="00A13E51" w:rsidP="00D17457">
      <w:pPr>
        <w:ind w:left="400"/>
        <w:jc w:val="both"/>
        <w:rPr>
          <w:sz w:val="24"/>
          <w:szCs w:val="24"/>
        </w:rPr>
      </w:pPr>
      <w:r w:rsidRPr="00D17457">
        <w:rPr>
          <w:sz w:val="24"/>
          <w:szCs w:val="24"/>
        </w:rPr>
        <w:t>Размер доли такого лица в уставном (складочном) капитале (паевом фонде) эмитента, %:</w:t>
      </w:r>
      <w:r w:rsidRPr="00D17457">
        <w:rPr>
          <w:rStyle w:val="Subst"/>
          <w:bCs/>
          <w:iCs/>
          <w:sz w:val="24"/>
          <w:szCs w:val="24"/>
        </w:rPr>
        <w:t xml:space="preserve"> 0</w:t>
      </w:r>
    </w:p>
    <w:p w:rsidR="00A13E51" w:rsidRPr="00D17457" w:rsidRDefault="00A13E51" w:rsidP="00D17457">
      <w:pPr>
        <w:ind w:left="400"/>
        <w:jc w:val="both"/>
        <w:rPr>
          <w:sz w:val="24"/>
          <w:szCs w:val="24"/>
        </w:rPr>
      </w:pPr>
      <w:r w:rsidRPr="00D17457">
        <w:rPr>
          <w:sz w:val="24"/>
          <w:szCs w:val="24"/>
        </w:rPr>
        <w:t>Доля принадлежащих такому лицу обыкновенных акций эмитента, %:</w:t>
      </w:r>
      <w:r w:rsidRPr="00D17457">
        <w:rPr>
          <w:rStyle w:val="Subst"/>
          <w:bCs/>
          <w:iCs/>
          <w:sz w:val="24"/>
          <w:szCs w:val="24"/>
        </w:rPr>
        <w:t xml:space="preserve"> 0</w:t>
      </w:r>
    </w:p>
    <w:p w:rsidR="00A13E51" w:rsidRPr="00D17457" w:rsidRDefault="00A13E51" w:rsidP="00D17457">
      <w:pPr>
        <w:ind w:left="400"/>
        <w:jc w:val="both"/>
        <w:rPr>
          <w:sz w:val="24"/>
          <w:szCs w:val="24"/>
        </w:rPr>
      </w:pPr>
    </w:p>
    <w:p w:rsidR="00A13E51" w:rsidRPr="00D17457" w:rsidRDefault="00A13E51" w:rsidP="00D17457">
      <w:pPr>
        <w:ind w:left="200"/>
        <w:jc w:val="both"/>
        <w:rPr>
          <w:sz w:val="24"/>
          <w:szCs w:val="24"/>
        </w:rPr>
      </w:pPr>
      <w:r w:rsidRPr="00D17457">
        <w:rPr>
          <w:sz w:val="24"/>
          <w:szCs w:val="24"/>
        </w:rPr>
        <w:t>Иные сведения, указываемые эмитентом по собственному усмотрению:</w:t>
      </w:r>
      <w:r w:rsidR="001F7D2E">
        <w:rPr>
          <w:sz w:val="24"/>
          <w:szCs w:val="24"/>
        </w:rPr>
        <w:t xml:space="preserve"> нет</w:t>
      </w:r>
      <w:r w:rsidRPr="00D17457">
        <w:rPr>
          <w:sz w:val="24"/>
          <w:szCs w:val="24"/>
        </w:rPr>
        <w:br/>
      </w:r>
    </w:p>
    <w:p w:rsidR="00A13E51" w:rsidRPr="00D17457" w:rsidRDefault="00A13E51" w:rsidP="00D17457">
      <w:pPr>
        <w:ind w:left="200"/>
        <w:jc w:val="both"/>
        <w:rPr>
          <w:sz w:val="24"/>
          <w:szCs w:val="24"/>
        </w:rPr>
      </w:pPr>
      <w:r w:rsidRPr="00D17457">
        <w:rPr>
          <w:rStyle w:val="Subst"/>
          <w:bCs/>
          <w:iCs/>
          <w:sz w:val="24"/>
          <w:szCs w:val="24"/>
        </w:rPr>
        <w:t>2.</w:t>
      </w:r>
      <w:r w:rsidRPr="00D17457">
        <w:rPr>
          <w:sz w:val="24"/>
          <w:szCs w:val="24"/>
        </w:rPr>
        <w:t>Полное фирменное наименование:</w:t>
      </w:r>
      <w:r w:rsidRPr="00D17457">
        <w:rPr>
          <w:rStyle w:val="Subst"/>
          <w:bCs/>
          <w:iCs/>
          <w:sz w:val="24"/>
          <w:szCs w:val="24"/>
        </w:rPr>
        <w:t xml:space="preserve"> ОБЩЕСТВО С ОГРАНИЧЕННОЙ ОТВЕТСТВЕННОСТЬЮ «ЛИДЕР ИНВЕСТ ГРУПП»</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ООО "ЛИГ"</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A13E51" w:rsidP="00D17457">
      <w:pPr>
        <w:ind w:left="400"/>
        <w:jc w:val="both"/>
        <w:rPr>
          <w:sz w:val="24"/>
          <w:szCs w:val="24"/>
        </w:rPr>
      </w:pPr>
      <w:r w:rsidRPr="00D17457">
        <w:rPr>
          <w:rStyle w:val="Subst"/>
          <w:bCs/>
          <w:iCs/>
          <w:sz w:val="24"/>
          <w:szCs w:val="24"/>
        </w:rPr>
        <w:t>123298 Россия, г. Москва, Тепличный пер. 4</w:t>
      </w:r>
    </w:p>
    <w:p w:rsidR="00A13E51" w:rsidRPr="00D17457" w:rsidRDefault="00A13E51" w:rsidP="00D17457">
      <w:pPr>
        <w:ind w:left="200"/>
        <w:jc w:val="both"/>
        <w:rPr>
          <w:sz w:val="24"/>
          <w:szCs w:val="24"/>
        </w:rPr>
      </w:pPr>
      <w:r w:rsidRPr="00D17457">
        <w:rPr>
          <w:sz w:val="24"/>
          <w:szCs w:val="24"/>
        </w:rPr>
        <w:t>ИНН:</w:t>
      </w:r>
      <w:r w:rsidRPr="00D17457">
        <w:rPr>
          <w:rStyle w:val="Subst"/>
          <w:bCs/>
          <w:iCs/>
          <w:sz w:val="24"/>
          <w:szCs w:val="24"/>
        </w:rPr>
        <w:t xml:space="preserve"> 7734714185</w:t>
      </w:r>
    </w:p>
    <w:p w:rsidR="00A13E51" w:rsidRPr="00D17457" w:rsidRDefault="00A13E51" w:rsidP="00D17457">
      <w:pPr>
        <w:ind w:left="200"/>
        <w:jc w:val="both"/>
        <w:rPr>
          <w:sz w:val="24"/>
          <w:szCs w:val="24"/>
        </w:rPr>
      </w:pPr>
      <w:r w:rsidRPr="00D17457">
        <w:rPr>
          <w:sz w:val="24"/>
          <w:szCs w:val="24"/>
        </w:rPr>
        <w:t>ОГРН:</w:t>
      </w:r>
      <w:r w:rsidRPr="00D17457">
        <w:rPr>
          <w:rStyle w:val="Subst"/>
          <w:bCs/>
          <w:iCs/>
          <w:sz w:val="24"/>
          <w:szCs w:val="24"/>
        </w:rPr>
        <w:t xml:space="preserve"> 5137746179632</w:t>
      </w:r>
    </w:p>
    <w:p w:rsidR="00A13E51" w:rsidRPr="00D17457" w:rsidRDefault="00A13E51" w:rsidP="00D17457">
      <w:pPr>
        <w:ind w:left="200"/>
        <w:jc w:val="both"/>
        <w:rPr>
          <w:sz w:val="24"/>
          <w:szCs w:val="24"/>
        </w:rPr>
      </w:pPr>
      <w:r w:rsidRPr="00D17457">
        <w:rPr>
          <w:sz w:val="24"/>
          <w:szCs w:val="24"/>
        </w:rPr>
        <w:t>Доля участия лица в уставном капитале эмитента:</w:t>
      </w:r>
      <w:r w:rsidRPr="00D17457">
        <w:rPr>
          <w:rStyle w:val="Subst"/>
          <w:bCs/>
          <w:iCs/>
          <w:sz w:val="24"/>
          <w:szCs w:val="24"/>
        </w:rPr>
        <w:t xml:space="preserve"> 26.</w:t>
      </w:r>
      <w:r w:rsidR="00627716">
        <w:rPr>
          <w:rStyle w:val="Subst"/>
          <w:bCs/>
          <w:iCs/>
          <w:sz w:val="24"/>
          <w:szCs w:val="24"/>
        </w:rPr>
        <w:t>4374</w:t>
      </w:r>
      <w:r w:rsidRPr="00D17457">
        <w:rPr>
          <w:rStyle w:val="Subst"/>
          <w:bCs/>
          <w:iCs/>
          <w:sz w:val="24"/>
          <w:szCs w:val="24"/>
        </w:rPr>
        <w:t>%</w:t>
      </w:r>
    </w:p>
    <w:p w:rsidR="00A13E51" w:rsidRPr="00D17457" w:rsidRDefault="00A13E51" w:rsidP="00D17457">
      <w:pPr>
        <w:ind w:left="200"/>
        <w:jc w:val="both"/>
        <w:rPr>
          <w:sz w:val="24"/>
          <w:szCs w:val="24"/>
        </w:rPr>
      </w:pPr>
      <w:r w:rsidRPr="00D17457">
        <w:rPr>
          <w:sz w:val="24"/>
          <w:szCs w:val="24"/>
        </w:rPr>
        <w:t>Доля принадлежащих лицу обыкновенных акций эмитента:</w:t>
      </w:r>
      <w:r w:rsidR="00627716">
        <w:rPr>
          <w:rStyle w:val="Subst"/>
          <w:bCs/>
          <w:iCs/>
          <w:sz w:val="24"/>
          <w:szCs w:val="24"/>
        </w:rPr>
        <w:t xml:space="preserve"> 26.4374</w:t>
      </w:r>
      <w:r w:rsidRPr="00D17457">
        <w:rPr>
          <w:rStyle w:val="Subst"/>
          <w:bCs/>
          <w:iCs/>
          <w:sz w:val="24"/>
          <w:szCs w:val="24"/>
        </w:rPr>
        <w:t>%</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Лица, контролирующие участника (акционера) эмитента</w:t>
      </w:r>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rStyle w:val="Subst"/>
          <w:bCs/>
          <w:iCs/>
          <w:sz w:val="24"/>
          <w:szCs w:val="24"/>
        </w:rPr>
        <w:t>2.1.</w:t>
      </w:r>
      <w:r w:rsidRPr="00D17457">
        <w:rPr>
          <w:sz w:val="24"/>
          <w:szCs w:val="24"/>
        </w:rPr>
        <w:t>Полное фирменное наименование:</w:t>
      </w:r>
      <w:r w:rsidRPr="00D17457">
        <w:rPr>
          <w:rStyle w:val="Subst"/>
          <w:bCs/>
          <w:iCs/>
          <w:sz w:val="24"/>
          <w:szCs w:val="24"/>
        </w:rPr>
        <w:t xml:space="preserve"> ДЖИСЕНТЕР ТРЕЙДИНГ ЛТД</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A13E51" w:rsidP="00D17457">
      <w:pPr>
        <w:ind w:left="400"/>
        <w:jc w:val="both"/>
        <w:rPr>
          <w:sz w:val="24"/>
          <w:szCs w:val="24"/>
        </w:rPr>
      </w:pPr>
      <w:r w:rsidRPr="00D17457">
        <w:rPr>
          <w:rStyle w:val="Subst"/>
          <w:bCs/>
          <w:iCs/>
          <w:sz w:val="24"/>
          <w:szCs w:val="24"/>
        </w:rPr>
        <w:t xml:space="preserve"> Кипр, Леонтиу, 163, КЛЕРИМОС БИЛДИНГ, 3022, Лимассол,</w:t>
      </w:r>
    </w:p>
    <w:p w:rsidR="00A13E51" w:rsidRPr="00D17457" w:rsidRDefault="00A13E51" w:rsidP="00D17457">
      <w:pPr>
        <w:ind w:left="200"/>
        <w:jc w:val="both"/>
        <w:rPr>
          <w:sz w:val="24"/>
          <w:szCs w:val="24"/>
        </w:rPr>
      </w:pPr>
      <w:r w:rsidRPr="00D17457">
        <w:rPr>
          <w:sz w:val="24"/>
          <w:szCs w:val="24"/>
        </w:rP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w:t>
      </w:r>
      <w:r w:rsidRPr="00D17457">
        <w:rPr>
          <w:sz w:val="24"/>
          <w:szCs w:val="24"/>
        </w:rPr>
        <w:lastRenderedPageBreak/>
        <w:t>эмитента):</w:t>
      </w:r>
      <w:r w:rsidRPr="00D17457">
        <w:rPr>
          <w:sz w:val="24"/>
          <w:szCs w:val="24"/>
        </w:rPr>
        <w:br/>
      </w:r>
      <w:r w:rsidRPr="00D17457">
        <w:rPr>
          <w:rStyle w:val="Subst"/>
          <w:bCs/>
          <w:iCs/>
          <w:sz w:val="24"/>
          <w:szCs w:val="24"/>
        </w:rPr>
        <w:t>участие в юридическом лице, являющемся участником (акционером) Эмитента</w:t>
      </w:r>
    </w:p>
    <w:p w:rsidR="00A13E51" w:rsidRPr="00D17457" w:rsidRDefault="00A13E51" w:rsidP="00D17457">
      <w:pPr>
        <w:ind w:left="200"/>
        <w:jc w:val="both"/>
        <w:rPr>
          <w:sz w:val="24"/>
          <w:szCs w:val="24"/>
        </w:rPr>
      </w:pPr>
      <w:r w:rsidRPr="00D17457">
        <w:rPr>
          <w:sz w:val="24"/>
          <w:szCs w:val="24"/>
        </w:rPr>
        <w:t>Признак осуществления лицом, контролирующим участника (акционера) эмитента, такого контроля:</w:t>
      </w:r>
      <w:r w:rsidRPr="00D17457">
        <w:rPr>
          <w:rStyle w:val="Subst"/>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13E51" w:rsidRPr="00D17457" w:rsidRDefault="00A13E51" w:rsidP="00D17457">
      <w:pPr>
        <w:ind w:left="200"/>
        <w:jc w:val="both"/>
        <w:rPr>
          <w:sz w:val="24"/>
          <w:szCs w:val="24"/>
        </w:rPr>
      </w:pPr>
      <w:r w:rsidRPr="00D17457">
        <w:rPr>
          <w:sz w:val="24"/>
          <w:szCs w:val="24"/>
        </w:rPr>
        <w:t>Вид контроля:</w:t>
      </w:r>
      <w:r w:rsidRPr="00D17457">
        <w:rPr>
          <w:rStyle w:val="Subst"/>
          <w:bCs/>
          <w:iCs/>
          <w:sz w:val="24"/>
          <w:szCs w:val="24"/>
        </w:rPr>
        <w:t xml:space="preserve"> прямой контроль</w:t>
      </w:r>
    </w:p>
    <w:p w:rsidR="00A13E51" w:rsidRPr="00D17457" w:rsidRDefault="00A13E51" w:rsidP="00D17457">
      <w:pPr>
        <w:ind w:left="200"/>
        <w:jc w:val="both"/>
        <w:rPr>
          <w:sz w:val="24"/>
          <w:szCs w:val="24"/>
        </w:rPr>
      </w:pPr>
      <w:r w:rsidRPr="00D17457">
        <w:rPr>
          <w:sz w:val="24"/>
          <w:szCs w:val="24"/>
        </w:rPr>
        <w:t>Размер доли такого лица в уставном (складочном) капитале (паевом фонде) участника (акционера) эмитента, %:</w:t>
      </w:r>
      <w:r w:rsidRPr="00D17457">
        <w:rPr>
          <w:rStyle w:val="Subst"/>
          <w:bCs/>
          <w:iCs/>
          <w:sz w:val="24"/>
          <w:szCs w:val="24"/>
        </w:rPr>
        <w:t xml:space="preserve"> 99.9</w:t>
      </w:r>
    </w:p>
    <w:p w:rsidR="00A13E51" w:rsidRPr="00D17457" w:rsidRDefault="00A13E51" w:rsidP="00D17457">
      <w:pPr>
        <w:ind w:left="200"/>
        <w:jc w:val="both"/>
        <w:rPr>
          <w:sz w:val="24"/>
          <w:szCs w:val="24"/>
        </w:rPr>
      </w:pPr>
      <w:r w:rsidRPr="00D17457">
        <w:rPr>
          <w:sz w:val="24"/>
          <w:szCs w:val="24"/>
        </w:rPr>
        <w:t>Иные сведения, указываемые эмитентом по собственному усмотрению:</w:t>
      </w:r>
      <w:r w:rsidRPr="00D17457">
        <w:rPr>
          <w:sz w:val="24"/>
          <w:szCs w:val="24"/>
        </w:rPr>
        <w:br/>
      </w:r>
    </w:p>
    <w:p w:rsidR="00A13E51" w:rsidRPr="00D17457" w:rsidRDefault="00A13E51" w:rsidP="00D17457">
      <w:pPr>
        <w:ind w:left="200"/>
        <w:jc w:val="both"/>
        <w:rPr>
          <w:sz w:val="24"/>
          <w:szCs w:val="24"/>
        </w:rPr>
      </w:pPr>
      <w:r w:rsidRPr="00D17457">
        <w:rPr>
          <w:rStyle w:val="Subst"/>
          <w:bCs/>
          <w:iCs/>
          <w:sz w:val="24"/>
          <w:szCs w:val="24"/>
        </w:rPr>
        <w:t>2.2.</w:t>
      </w:r>
      <w:r w:rsidRPr="00D17457">
        <w:rPr>
          <w:sz w:val="24"/>
          <w:szCs w:val="24"/>
        </w:rPr>
        <w:t>Полное фирменное наименование:</w:t>
      </w:r>
      <w:r w:rsidRPr="00D17457">
        <w:rPr>
          <w:rStyle w:val="Subst"/>
          <w:bCs/>
          <w:iCs/>
          <w:sz w:val="24"/>
          <w:szCs w:val="24"/>
        </w:rPr>
        <w:t xml:space="preserve"> МАРКОМ НОМИНЕС ЛТД</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A13E51" w:rsidP="00D17457">
      <w:pPr>
        <w:ind w:left="400"/>
        <w:jc w:val="both"/>
        <w:rPr>
          <w:sz w:val="24"/>
          <w:szCs w:val="24"/>
        </w:rPr>
      </w:pPr>
      <w:r w:rsidRPr="00D17457">
        <w:rPr>
          <w:rStyle w:val="Subst"/>
          <w:bCs/>
          <w:iCs/>
          <w:sz w:val="24"/>
          <w:szCs w:val="24"/>
        </w:rPr>
        <w:t xml:space="preserve"> Маршалловы Острова, Маджуро, АджелтейкРоуд, Траст Компании Комплекс, </w:t>
      </w:r>
    </w:p>
    <w:p w:rsidR="00A13E51" w:rsidRPr="00D17457" w:rsidRDefault="00A13E51" w:rsidP="00D17457">
      <w:pPr>
        <w:ind w:left="200"/>
        <w:jc w:val="both"/>
        <w:rPr>
          <w:sz w:val="24"/>
          <w:szCs w:val="24"/>
        </w:rPr>
      </w:pPr>
      <w:r w:rsidRPr="00D17457">
        <w:rPr>
          <w:sz w:val="24"/>
          <w:szCs w:val="24"/>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D17457">
        <w:rPr>
          <w:sz w:val="24"/>
          <w:szCs w:val="24"/>
        </w:rPr>
        <w:br/>
      </w:r>
      <w:r w:rsidRPr="00D17457">
        <w:rPr>
          <w:rStyle w:val="Subst"/>
          <w:bCs/>
          <w:iCs/>
          <w:sz w:val="24"/>
          <w:szCs w:val="24"/>
        </w:rPr>
        <w:t>участие в юридическом лице (владение 100% уставного капитала), являющегося участником (акционером) участника (акционера) эмитента.</w:t>
      </w:r>
    </w:p>
    <w:p w:rsidR="00A13E51" w:rsidRPr="00D17457" w:rsidRDefault="00A13E51" w:rsidP="00D17457">
      <w:pPr>
        <w:ind w:left="200"/>
        <w:jc w:val="both"/>
        <w:rPr>
          <w:sz w:val="24"/>
          <w:szCs w:val="24"/>
        </w:rPr>
      </w:pPr>
      <w:r w:rsidRPr="00D17457">
        <w:rPr>
          <w:sz w:val="24"/>
          <w:szCs w:val="24"/>
        </w:rPr>
        <w:t>Признак осуществления лицом, контролирующим участника (акционера) эмитента, такого контроля :</w:t>
      </w:r>
      <w:r w:rsidRPr="00D17457">
        <w:rPr>
          <w:rStyle w:val="Subst"/>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13E51" w:rsidRPr="00D17457" w:rsidRDefault="00A13E51" w:rsidP="00D17457">
      <w:pPr>
        <w:ind w:left="200"/>
        <w:jc w:val="both"/>
        <w:rPr>
          <w:sz w:val="24"/>
          <w:szCs w:val="24"/>
        </w:rPr>
      </w:pPr>
      <w:r w:rsidRPr="00D17457">
        <w:rPr>
          <w:sz w:val="24"/>
          <w:szCs w:val="24"/>
        </w:rPr>
        <w:t>Вид контроля:</w:t>
      </w:r>
      <w:r w:rsidRPr="00D17457">
        <w:rPr>
          <w:rStyle w:val="Subst"/>
          <w:bCs/>
          <w:iCs/>
          <w:sz w:val="24"/>
          <w:szCs w:val="24"/>
        </w:rPr>
        <w:t xml:space="preserve"> косвенный контроль</w:t>
      </w:r>
    </w:p>
    <w:p w:rsidR="00A13E51" w:rsidRPr="00D17457" w:rsidRDefault="00A13E51" w:rsidP="00D17457">
      <w:pPr>
        <w:ind w:left="200"/>
        <w:jc w:val="both"/>
        <w:rPr>
          <w:sz w:val="24"/>
          <w:szCs w:val="24"/>
        </w:rPr>
      </w:pPr>
      <w:r w:rsidRPr="00D17457">
        <w:rPr>
          <w:sz w:val="24"/>
          <w:szCs w:val="24"/>
        </w:rP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rsidRPr="00D17457">
        <w:rPr>
          <w:sz w:val="24"/>
          <w:szCs w:val="24"/>
        </w:rPr>
        <w:br/>
      </w:r>
      <w:r w:rsidRPr="00D17457">
        <w:rPr>
          <w:rStyle w:val="Subst"/>
          <w:bCs/>
          <w:iCs/>
          <w:sz w:val="24"/>
          <w:szCs w:val="24"/>
        </w:rPr>
        <w:t>Полное фирменное наименование (ФИО): ДЖИСЕНТЕР ТРЕЙДИНГ ЛТД</w:t>
      </w:r>
      <w:r w:rsidRPr="00D17457">
        <w:rPr>
          <w:rStyle w:val="Subst"/>
          <w:bCs/>
          <w:iCs/>
          <w:sz w:val="24"/>
          <w:szCs w:val="24"/>
        </w:rPr>
        <w:br/>
        <w:t>Сокращенное фирменное наименование: не применимо</w:t>
      </w:r>
      <w:r w:rsidRPr="00D17457">
        <w:rPr>
          <w:rStyle w:val="Subst"/>
          <w:bCs/>
          <w:iCs/>
          <w:sz w:val="24"/>
          <w:szCs w:val="24"/>
        </w:rPr>
        <w:br/>
        <w:t>Место нахождения: Леонтиу, 163, КЛЕРИМОС БИЛДИНГ, 3022, Лимассол, Кипр.</w:t>
      </w:r>
      <w:r w:rsidRPr="00D17457">
        <w:rPr>
          <w:rStyle w:val="Subst"/>
          <w:bCs/>
          <w:iCs/>
          <w:sz w:val="24"/>
          <w:szCs w:val="24"/>
        </w:rPr>
        <w:br/>
        <w:t>ИНН:не применимо</w:t>
      </w:r>
      <w:r w:rsidRPr="00D17457">
        <w:rPr>
          <w:rStyle w:val="Subst"/>
          <w:bCs/>
          <w:iCs/>
          <w:sz w:val="24"/>
          <w:szCs w:val="24"/>
        </w:rPr>
        <w:br/>
        <w:t>ОГРН: не применимо.</w:t>
      </w:r>
      <w:r w:rsidRPr="00D17457">
        <w:rPr>
          <w:rStyle w:val="Subst"/>
          <w:bCs/>
          <w:iCs/>
          <w:sz w:val="24"/>
          <w:szCs w:val="24"/>
        </w:rPr>
        <w:br/>
      </w:r>
    </w:p>
    <w:p w:rsidR="00A13E51" w:rsidRPr="00D17457" w:rsidRDefault="00A13E51" w:rsidP="00D17457">
      <w:pPr>
        <w:ind w:left="200"/>
        <w:jc w:val="both"/>
        <w:rPr>
          <w:sz w:val="24"/>
          <w:szCs w:val="24"/>
        </w:rPr>
      </w:pPr>
      <w:r w:rsidRPr="00D17457">
        <w:rPr>
          <w:sz w:val="24"/>
          <w:szCs w:val="24"/>
        </w:rPr>
        <w:t>Иные сведения, указываемые эмитентом по собственному усмотрению:</w:t>
      </w:r>
      <w:r w:rsidR="001F7D2E">
        <w:rPr>
          <w:sz w:val="24"/>
          <w:szCs w:val="24"/>
        </w:rPr>
        <w:t xml:space="preserve"> нет</w:t>
      </w:r>
      <w:r w:rsidRPr="00D17457">
        <w:rPr>
          <w:sz w:val="24"/>
          <w:szCs w:val="24"/>
        </w:rPr>
        <w:br/>
      </w:r>
    </w:p>
    <w:p w:rsidR="00A13E51" w:rsidRPr="00D17457" w:rsidRDefault="00A13E51" w:rsidP="00D17457">
      <w:pPr>
        <w:ind w:left="200"/>
        <w:jc w:val="both"/>
        <w:rPr>
          <w:sz w:val="24"/>
          <w:szCs w:val="24"/>
        </w:rPr>
      </w:pPr>
      <w:r w:rsidRPr="00D17457">
        <w:rPr>
          <w:rStyle w:val="Subst"/>
          <w:bCs/>
          <w:iCs/>
          <w:sz w:val="24"/>
          <w:szCs w:val="24"/>
        </w:rPr>
        <w:t>3.</w:t>
      </w:r>
      <w:r w:rsidRPr="00D17457">
        <w:rPr>
          <w:sz w:val="24"/>
          <w:szCs w:val="24"/>
        </w:rPr>
        <w:t>Полное фирменное наименование:</w:t>
      </w:r>
      <w:r w:rsidRPr="00D17457">
        <w:rPr>
          <w:rStyle w:val="Subst"/>
          <w:bCs/>
          <w:iCs/>
          <w:sz w:val="24"/>
          <w:szCs w:val="24"/>
        </w:rPr>
        <w:t xml:space="preserve"> ОБЩЕСТВО С ОГРАНИЧЕННОЙ ОТВЕТСТВЕННОСТЬЮ «ТЕХНОСТРОЙ»</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ООО "ТЕХНОСТРОЙ"</w:t>
      </w:r>
    </w:p>
    <w:p w:rsidR="00A13E51" w:rsidRPr="00D17457" w:rsidRDefault="00A13E51" w:rsidP="00D17457">
      <w:pPr>
        <w:pStyle w:val="SubHeading"/>
        <w:ind w:left="200"/>
        <w:jc w:val="both"/>
        <w:rPr>
          <w:sz w:val="24"/>
          <w:szCs w:val="24"/>
        </w:rPr>
      </w:pPr>
      <w:r w:rsidRPr="00D17457">
        <w:rPr>
          <w:sz w:val="24"/>
          <w:szCs w:val="24"/>
        </w:rPr>
        <w:lastRenderedPageBreak/>
        <w:t>Место нахождения</w:t>
      </w:r>
    </w:p>
    <w:p w:rsidR="00A13E51" w:rsidRPr="00D17457" w:rsidRDefault="00A13E51" w:rsidP="00D17457">
      <w:pPr>
        <w:ind w:left="400"/>
        <w:jc w:val="both"/>
        <w:rPr>
          <w:sz w:val="24"/>
          <w:szCs w:val="24"/>
        </w:rPr>
      </w:pPr>
      <w:r w:rsidRPr="00D17457">
        <w:rPr>
          <w:rStyle w:val="Subst"/>
          <w:bCs/>
          <w:iCs/>
          <w:sz w:val="24"/>
          <w:szCs w:val="24"/>
        </w:rPr>
        <w:t xml:space="preserve">121170 Россия, г. Москва, </w:t>
      </w:r>
      <w:r w:rsidR="00627716">
        <w:rPr>
          <w:rStyle w:val="Subst"/>
          <w:bCs/>
          <w:iCs/>
          <w:sz w:val="24"/>
          <w:szCs w:val="24"/>
        </w:rPr>
        <w:t xml:space="preserve">ул. </w:t>
      </w:r>
      <w:r w:rsidRPr="00D17457">
        <w:rPr>
          <w:rStyle w:val="Subst"/>
          <w:bCs/>
          <w:iCs/>
          <w:sz w:val="24"/>
          <w:szCs w:val="24"/>
        </w:rPr>
        <w:t>Верхняя</w:t>
      </w:r>
      <w:r w:rsidR="00627716">
        <w:rPr>
          <w:rStyle w:val="Subst"/>
          <w:bCs/>
          <w:iCs/>
          <w:sz w:val="24"/>
          <w:szCs w:val="24"/>
        </w:rPr>
        <w:t>,</w:t>
      </w:r>
      <w:r w:rsidRPr="00D17457">
        <w:rPr>
          <w:rStyle w:val="Subst"/>
          <w:bCs/>
          <w:iCs/>
          <w:sz w:val="24"/>
          <w:szCs w:val="24"/>
        </w:rPr>
        <w:t xml:space="preserve"> </w:t>
      </w:r>
      <w:r w:rsidR="00627716">
        <w:rPr>
          <w:rStyle w:val="Subst"/>
          <w:bCs/>
          <w:iCs/>
          <w:sz w:val="24"/>
          <w:szCs w:val="24"/>
        </w:rPr>
        <w:t xml:space="preserve">д. </w:t>
      </w:r>
      <w:r w:rsidRPr="00D17457">
        <w:rPr>
          <w:rStyle w:val="Subst"/>
          <w:bCs/>
          <w:iCs/>
          <w:sz w:val="24"/>
          <w:szCs w:val="24"/>
        </w:rPr>
        <w:t>34</w:t>
      </w:r>
      <w:r w:rsidR="00627716">
        <w:rPr>
          <w:rStyle w:val="Subst"/>
          <w:bCs/>
          <w:iCs/>
          <w:sz w:val="24"/>
          <w:szCs w:val="24"/>
        </w:rPr>
        <w:t>,</w:t>
      </w:r>
      <w:r w:rsidRPr="00D17457">
        <w:rPr>
          <w:rStyle w:val="Subst"/>
          <w:bCs/>
          <w:iCs/>
          <w:sz w:val="24"/>
          <w:szCs w:val="24"/>
        </w:rPr>
        <w:t xml:space="preserve"> стр. 1</w:t>
      </w:r>
    </w:p>
    <w:p w:rsidR="00A13E51" w:rsidRPr="00D17457" w:rsidRDefault="00A13E51" w:rsidP="00D17457">
      <w:pPr>
        <w:ind w:left="200"/>
        <w:jc w:val="both"/>
        <w:rPr>
          <w:sz w:val="24"/>
          <w:szCs w:val="24"/>
        </w:rPr>
      </w:pPr>
      <w:r w:rsidRPr="00D17457">
        <w:rPr>
          <w:sz w:val="24"/>
          <w:szCs w:val="24"/>
        </w:rPr>
        <w:t>ИНН:</w:t>
      </w:r>
      <w:r w:rsidRPr="00D17457">
        <w:rPr>
          <w:rStyle w:val="Subst"/>
          <w:bCs/>
          <w:iCs/>
          <w:sz w:val="24"/>
          <w:szCs w:val="24"/>
        </w:rPr>
        <w:t xml:space="preserve"> 7706770269</w:t>
      </w:r>
    </w:p>
    <w:p w:rsidR="00A13E51" w:rsidRPr="00D17457" w:rsidRDefault="00A13E51" w:rsidP="00D17457">
      <w:pPr>
        <w:ind w:left="200"/>
        <w:jc w:val="both"/>
        <w:rPr>
          <w:sz w:val="24"/>
          <w:szCs w:val="24"/>
        </w:rPr>
      </w:pPr>
      <w:r w:rsidRPr="00D17457">
        <w:rPr>
          <w:sz w:val="24"/>
          <w:szCs w:val="24"/>
        </w:rPr>
        <w:t>ОГРН:</w:t>
      </w:r>
      <w:r w:rsidRPr="00D17457">
        <w:rPr>
          <w:rStyle w:val="Subst"/>
          <w:bCs/>
          <w:iCs/>
          <w:sz w:val="24"/>
          <w:szCs w:val="24"/>
        </w:rPr>
        <w:t xml:space="preserve"> 1127746150333</w:t>
      </w:r>
    </w:p>
    <w:p w:rsidR="00A13E51" w:rsidRPr="00D17457" w:rsidRDefault="00A13E51" w:rsidP="00D17457">
      <w:pPr>
        <w:ind w:left="200"/>
        <w:jc w:val="both"/>
        <w:rPr>
          <w:sz w:val="24"/>
          <w:szCs w:val="24"/>
        </w:rPr>
      </w:pPr>
      <w:r w:rsidRPr="00D17457">
        <w:rPr>
          <w:sz w:val="24"/>
          <w:szCs w:val="24"/>
        </w:rPr>
        <w:t>Доля участия лица в уставном капитале эмитента:</w:t>
      </w:r>
      <w:r w:rsidRPr="00D17457">
        <w:rPr>
          <w:rStyle w:val="Subst"/>
          <w:bCs/>
          <w:iCs/>
          <w:sz w:val="24"/>
          <w:szCs w:val="24"/>
        </w:rPr>
        <w:t xml:space="preserve"> 11.0087%</w:t>
      </w:r>
    </w:p>
    <w:p w:rsidR="00A13E51" w:rsidRPr="00D17457" w:rsidRDefault="00A13E51" w:rsidP="00D17457">
      <w:pPr>
        <w:ind w:left="200"/>
        <w:jc w:val="both"/>
        <w:rPr>
          <w:sz w:val="24"/>
          <w:szCs w:val="24"/>
        </w:rPr>
      </w:pPr>
      <w:r w:rsidRPr="00D17457">
        <w:rPr>
          <w:sz w:val="24"/>
          <w:szCs w:val="24"/>
        </w:rPr>
        <w:t>Доля принадлежащих лицу обыкновенных акций эмитента:</w:t>
      </w:r>
      <w:r w:rsidRPr="00D17457">
        <w:rPr>
          <w:rStyle w:val="Subst"/>
          <w:bCs/>
          <w:iCs/>
          <w:sz w:val="24"/>
          <w:szCs w:val="24"/>
        </w:rPr>
        <w:t xml:space="preserve"> 11.0087%</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Лица, контролирующие участника (акционера) эмитента</w:t>
      </w:r>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rStyle w:val="Subst"/>
          <w:bCs/>
          <w:iCs/>
          <w:sz w:val="24"/>
          <w:szCs w:val="24"/>
        </w:rPr>
        <w:t>3.1.</w:t>
      </w:r>
      <w:r w:rsidR="009140DB">
        <w:rPr>
          <w:rStyle w:val="Subst"/>
          <w:bCs/>
          <w:iCs/>
          <w:sz w:val="24"/>
          <w:szCs w:val="24"/>
        </w:rPr>
        <w:t xml:space="preserve"> </w:t>
      </w:r>
      <w:r w:rsidRPr="00D17457">
        <w:rPr>
          <w:sz w:val="24"/>
          <w:szCs w:val="24"/>
        </w:rPr>
        <w:t>Полное фирменное наименование:</w:t>
      </w:r>
      <w:r w:rsidRPr="00D17457">
        <w:rPr>
          <w:rStyle w:val="Subst"/>
          <w:bCs/>
          <w:iCs/>
          <w:sz w:val="24"/>
          <w:szCs w:val="24"/>
        </w:rPr>
        <w:t xml:space="preserve"> Общество с ограниченной ответственностью «СтройИнвестГруп»</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ООО "СтройИнвестГруп"</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A13E51" w:rsidP="00D17457">
      <w:pPr>
        <w:ind w:left="400"/>
        <w:jc w:val="both"/>
        <w:rPr>
          <w:sz w:val="24"/>
          <w:szCs w:val="24"/>
        </w:rPr>
      </w:pPr>
      <w:r w:rsidRPr="00D17457">
        <w:rPr>
          <w:rStyle w:val="Subst"/>
          <w:bCs/>
          <w:iCs/>
          <w:sz w:val="24"/>
          <w:szCs w:val="24"/>
        </w:rPr>
        <w:t>121170 Россия, г. Москва, ул. Кульнева, 3 стр. 1</w:t>
      </w:r>
    </w:p>
    <w:p w:rsidR="00A13E51" w:rsidRPr="00D17457" w:rsidRDefault="00A13E51" w:rsidP="00D17457">
      <w:pPr>
        <w:ind w:left="200"/>
        <w:jc w:val="both"/>
        <w:rPr>
          <w:sz w:val="24"/>
          <w:szCs w:val="24"/>
        </w:rPr>
      </w:pPr>
      <w:r w:rsidRPr="00D17457">
        <w:rPr>
          <w:sz w:val="24"/>
          <w:szCs w:val="24"/>
        </w:rPr>
        <w:t>ИНН:</w:t>
      </w:r>
      <w:r w:rsidRPr="00D17457">
        <w:rPr>
          <w:rStyle w:val="Subst"/>
          <w:bCs/>
          <w:iCs/>
          <w:sz w:val="24"/>
          <w:szCs w:val="24"/>
        </w:rPr>
        <w:t xml:space="preserve"> 7730656045</w:t>
      </w:r>
    </w:p>
    <w:p w:rsidR="00A13E51" w:rsidRPr="00D17457" w:rsidRDefault="00A13E51" w:rsidP="00D17457">
      <w:pPr>
        <w:ind w:left="200"/>
        <w:jc w:val="both"/>
        <w:rPr>
          <w:sz w:val="24"/>
          <w:szCs w:val="24"/>
        </w:rPr>
      </w:pPr>
      <w:r w:rsidRPr="00D17457">
        <w:rPr>
          <w:sz w:val="24"/>
          <w:szCs w:val="24"/>
        </w:rPr>
        <w:t>ОГРН:</w:t>
      </w:r>
      <w:r w:rsidRPr="00D17457">
        <w:rPr>
          <w:rStyle w:val="Subst"/>
          <w:bCs/>
          <w:iCs/>
          <w:sz w:val="24"/>
          <w:szCs w:val="24"/>
        </w:rPr>
        <w:t xml:space="preserve"> 1117746966237</w:t>
      </w:r>
    </w:p>
    <w:p w:rsidR="00A13E51" w:rsidRPr="00D17457" w:rsidRDefault="00A13E51" w:rsidP="00D17457">
      <w:pPr>
        <w:ind w:left="200"/>
        <w:jc w:val="both"/>
        <w:rPr>
          <w:sz w:val="24"/>
          <w:szCs w:val="24"/>
        </w:rPr>
      </w:pPr>
      <w:r w:rsidRPr="00D17457">
        <w:rPr>
          <w:sz w:val="24"/>
          <w:szCs w:val="24"/>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D17457">
        <w:rPr>
          <w:sz w:val="24"/>
          <w:szCs w:val="24"/>
        </w:rPr>
        <w:br/>
      </w:r>
      <w:r w:rsidRPr="00D17457">
        <w:rPr>
          <w:rStyle w:val="Subst"/>
          <w:bCs/>
          <w:iCs/>
          <w:sz w:val="24"/>
          <w:szCs w:val="24"/>
        </w:rPr>
        <w:t>участие в юридическом лице, являющемся участником (акционером) Эмитента</w:t>
      </w:r>
    </w:p>
    <w:p w:rsidR="00A13E51" w:rsidRPr="00D17457" w:rsidRDefault="00A13E51" w:rsidP="00D17457">
      <w:pPr>
        <w:ind w:left="200"/>
        <w:jc w:val="both"/>
        <w:rPr>
          <w:sz w:val="24"/>
          <w:szCs w:val="24"/>
        </w:rPr>
      </w:pPr>
      <w:r w:rsidRPr="00D17457">
        <w:rPr>
          <w:sz w:val="24"/>
          <w:szCs w:val="24"/>
        </w:rPr>
        <w:t>Признак осуществления лицом, контролирующим участника (акционера) эмитента, такого контроля :</w:t>
      </w:r>
      <w:r w:rsidRPr="00D17457">
        <w:rPr>
          <w:rStyle w:val="Subst"/>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13E51" w:rsidRPr="00D17457" w:rsidRDefault="00A13E51" w:rsidP="00D17457">
      <w:pPr>
        <w:ind w:left="200"/>
        <w:jc w:val="both"/>
        <w:rPr>
          <w:sz w:val="24"/>
          <w:szCs w:val="24"/>
        </w:rPr>
      </w:pPr>
      <w:r w:rsidRPr="00D17457">
        <w:rPr>
          <w:sz w:val="24"/>
          <w:szCs w:val="24"/>
        </w:rPr>
        <w:t>Вид контроля:</w:t>
      </w:r>
      <w:r w:rsidRPr="00D17457">
        <w:rPr>
          <w:rStyle w:val="Subst"/>
          <w:bCs/>
          <w:iCs/>
          <w:sz w:val="24"/>
          <w:szCs w:val="24"/>
        </w:rPr>
        <w:t xml:space="preserve"> прямой контроль</w:t>
      </w:r>
    </w:p>
    <w:p w:rsidR="00A13E51" w:rsidRPr="00D17457" w:rsidRDefault="00A13E51" w:rsidP="00D17457">
      <w:pPr>
        <w:ind w:left="200"/>
        <w:jc w:val="both"/>
        <w:rPr>
          <w:sz w:val="24"/>
          <w:szCs w:val="24"/>
        </w:rPr>
      </w:pPr>
      <w:r w:rsidRPr="00D17457">
        <w:rPr>
          <w:sz w:val="24"/>
          <w:szCs w:val="24"/>
        </w:rPr>
        <w:t>Размер доли такого лица в уставном (складочном) капитале (паевом фонде) участника (акционера) эмитента, %:</w:t>
      </w:r>
      <w:r w:rsidRPr="00D17457">
        <w:rPr>
          <w:rStyle w:val="Subst"/>
          <w:bCs/>
          <w:iCs/>
          <w:sz w:val="24"/>
          <w:szCs w:val="24"/>
        </w:rPr>
        <w:t xml:space="preserve"> 100</w:t>
      </w:r>
    </w:p>
    <w:p w:rsidR="00A13E51" w:rsidRPr="00D17457" w:rsidRDefault="00A13E51" w:rsidP="00D17457">
      <w:pPr>
        <w:ind w:left="200"/>
        <w:jc w:val="both"/>
        <w:rPr>
          <w:sz w:val="24"/>
          <w:szCs w:val="24"/>
        </w:rPr>
      </w:pPr>
      <w:r w:rsidRPr="00D17457">
        <w:rPr>
          <w:sz w:val="24"/>
          <w:szCs w:val="24"/>
        </w:rPr>
        <w:t>Иные сведения, указываемые эмитентом по собственному усмотрению:</w:t>
      </w:r>
      <w:r w:rsidR="001F7D2E">
        <w:rPr>
          <w:sz w:val="24"/>
          <w:szCs w:val="24"/>
        </w:rPr>
        <w:t xml:space="preserve"> нет</w:t>
      </w:r>
      <w:r w:rsidRPr="00D17457">
        <w:rPr>
          <w:sz w:val="24"/>
          <w:szCs w:val="24"/>
        </w:rPr>
        <w:br/>
      </w:r>
    </w:p>
    <w:p w:rsidR="00A13E51" w:rsidRPr="00D17457" w:rsidRDefault="00A13E51" w:rsidP="00D17457">
      <w:pPr>
        <w:ind w:left="200"/>
        <w:jc w:val="both"/>
        <w:rPr>
          <w:sz w:val="24"/>
          <w:szCs w:val="24"/>
        </w:rPr>
      </w:pPr>
      <w:r w:rsidRPr="00D17457">
        <w:rPr>
          <w:rStyle w:val="Subst"/>
          <w:bCs/>
          <w:iCs/>
          <w:sz w:val="24"/>
          <w:szCs w:val="24"/>
        </w:rPr>
        <w:t>3.2.</w:t>
      </w:r>
      <w:r w:rsidRPr="00D17457">
        <w:rPr>
          <w:sz w:val="24"/>
          <w:szCs w:val="24"/>
        </w:rPr>
        <w:t>Полное фирменное наименование:</w:t>
      </w:r>
      <w:r w:rsidRPr="00D17457">
        <w:rPr>
          <w:rStyle w:val="Subst"/>
          <w:bCs/>
          <w:iCs/>
          <w:sz w:val="24"/>
          <w:szCs w:val="24"/>
        </w:rPr>
        <w:t xml:space="preserve"> Компания с ограниченной ответственностью ПАНИСЕРА ХОЛДИНГС ЛИМИТЕД</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A13E51" w:rsidP="00D17457">
      <w:pPr>
        <w:ind w:left="400"/>
        <w:jc w:val="both"/>
        <w:rPr>
          <w:sz w:val="24"/>
          <w:szCs w:val="24"/>
        </w:rPr>
      </w:pPr>
      <w:r w:rsidRPr="00D17457">
        <w:rPr>
          <w:rStyle w:val="Subst"/>
          <w:bCs/>
          <w:iCs/>
          <w:sz w:val="24"/>
          <w:szCs w:val="24"/>
        </w:rPr>
        <w:t xml:space="preserve"> Кипр, Леонтиу, 163, КЛЕРИМОС БИЛДИНГ, 3022, Лимассол,</w:t>
      </w:r>
    </w:p>
    <w:p w:rsidR="00A13E51" w:rsidRPr="00D17457" w:rsidRDefault="00A13E51" w:rsidP="00D17457">
      <w:pPr>
        <w:ind w:left="200"/>
        <w:jc w:val="both"/>
        <w:rPr>
          <w:sz w:val="24"/>
          <w:szCs w:val="24"/>
        </w:rPr>
      </w:pPr>
      <w:r w:rsidRPr="00D17457">
        <w:rPr>
          <w:sz w:val="24"/>
          <w:szCs w:val="24"/>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D17457">
        <w:rPr>
          <w:sz w:val="24"/>
          <w:szCs w:val="24"/>
        </w:rPr>
        <w:br/>
      </w:r>
      <w:r w:rsidRPr="00D17457">
        <w:rPr>
          <w:rStyle w:val="Subst"/>
          <w:bCs/>
          <w:iCs/>
          <w:sz w:val="24"/>
          <w:szCs w:val="24"/>
        </w:rPr>
        <w:t xml:space="preserve">участие в юридическом лице (владение 99,9% уставного капитала), являющегося </w:t>
      </w:r>
      <w:r w:rsidRPr="00D17457">
        <w:rPr>
          <w:rStyle w:val="Subst"/>
          <w:bCs/>
          <w:iCs/>
          <w:sz w:val="24"/>
          <w:szCs w:val="24"/>
        </w:rPr>
        <w:lastRenderedPageBreak/>
        <w:t>участником (акционером) участника (акционера) эмитента</w:t>
      </w:r>
    </w:p>
    <w:p w:rsidR="00A13E51" w:rsidRPr="00D17457" w:rsidRDefault="00A13E51" w:rsidP="00D17457">
      <w:pPr>
        <w:ind w:left="200"/>
        <w:jc w:val="both"/>
        <w:rPr>
          <w:sz w:val="24"/>
          <w:szCs w:val="24"/>
        </w:rPr>
      </w:pPr>
      <w:r w:rsidRPr="00D17457">
        <w:rPr>
          <w:sz w:val="24"/>
          <w:szCs w:val="24"/>
        </w:rPr>
        <w:t>Признак осуществления лицом, контролирующим участника (акционера) эмитента, такого контроля :</w:t>
      </w:r>
      <w:r w:rsidRPr="00D17457">
        <w:rPr>
          <w:rStyle w:val="Subst"/>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13E51" w:rsidRPr="00D17457" w:rsidRDefault="00A13E51" w:rsidP="00D17457">
      <w:pPr>
        <w:ind w:left="200"/>
        <w:jc w:val="both"/>
        <w:rPr>
          <w:sz w:val="24"/>
          <w:szCs w:val="24"/>
        </w:rPr>
      </w:pPr>
      <w:r w:rsidRPr="00D17457">
        <w:rPr>
          <w:sz w:val="24"/>
          <w:szCs w:val="24"/>
        </w:rPr>
        <w:t>Вид контроля:</w:t>
      </w:r>
      <w:r w:rsidRPr="00D17457">
        <w:rPr>
          <w:rStyle w:val="Subst"/>
          <w:bCs/>
          <w:iCs/>
          <w:sz w:val="24"/>
          <w:szCs w:val="24"/>
        </w:rPr>
        <w:t xml:space="preserve"> косвенный контроль</w:t>
      </w:r>
    </w:p>
    <w:p w:rsidR="001F7D2E" w:rsidRDefault="00A13E51" w:rsidP="00D17457">
      <w:pPr>
        <w:ind w:left="200"/>
        <w:jc w:val="both"/>
        <w:rPr>
          <w:sz w:val="24"/>
          <w:szCs w:val="24"/>
        </w:rPr>
      </w:pPr>
      <w:r w:rsidRPr="00D17457">
        <w:rPr>
          <w:sz w:val="24"/>
          <w:szCs w:val="24"/>
        </w:rP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A13E51" w:rsidRPr="00D17457" w:rsidRDefault="00A13E51" w:rsidP="00D17457">
      <w:pPr>
        <w:ind w:left="200"/>
        <w:jc w:val="both"/>
        <w:rPr>
          <w:sz w:val="24"/>
          <w:szCs w:val="24"/>
        </w:rPr>
      </w:pPr>
      <w:r w:rsidRPr="00D17457">
        <w:rPr>
          <w:sz w:val="24"/>
          <w:szCs w:val="24"/>
        </w:rPr>
        <w:br/>
      </w:r>
      <w:r w:rsidRPr="001F7D2E">
        <w:rPr>
          <w:rStyle w:val="Subst"/>
          <w:b w:val="0"/>
          <w:bCs/>
          <w:i w:val="0"/>
          <w:iCs/>
          <w:sz w:val="24"/>
          <w:szCs w:val="24"/>
        </w:rPr>
        <w:t>Полное фирменное наименование (ФИО): Общество с ограниченной ответственностью «СтройИнвестГруп»</w:t>
      </w:r>
      <w:r w:rsidRPr="001F7D2E">
        <w:rPr>
          <w:rStyle w:val="Subst"/>
          <w:b w:val="0"/>
          <w:bCs/>
          <w:i w:val="0"/>
          <w:iCs/>
          <w:sz w:val="24"/>
          <w:szCs w:val="24"/>
        </w:rPr>
        <w:br/>
        <w:t>Сокращенное фирменное наименование: ООО «СтройИнвестГруп»</w:t>
      </w:r>
      <w:r w:rsidRPr="001F7D2E">
        <w:rPr>
          <w:rStyle w:val="Subst"/>
          <w:b w:val="0"/>
          <w:bCs/>
          <w:i w:val="0"/>
          <w:iCs/>
          <w:sz w:val="24"/>
          <w:szCs w:val="24"/>
        </w:rPr>
        <w:br/>
        <w:t>Адрес места нахождения: 121170, г. Москва, ул. Кульнева, д.3, стр.1</w:t>
      </w:r>
      <w:r w:rsidRPr="001F7D2E">
        <w:rPr>
          <w:rStyle w:val="Subst"/>
          <w:b w:val="0"/>
          <w:bCs/>
          <w:i w:val="0"/>
          <w:iCs/>
          <w:sz w:val="24"/>
          <w:szCs w:val="24"/>
        </w:rPr>
        <w:br/>
        <w:t>ИНН:7730656045</w:t>
      </w:r>
      <w:r w:rsidRPr="001F7D2E">
        <w:rPr>
          <w:rStyle w:val="Subst"/>
          <w:b w:val="0"/>
          <w:bCs/>
          <w:i w:val="0"/>
          <w:iCs/>
          <w:sz w:val="24"/>
          <w:szCs w:val="24"/>
        </w:rPr>
        <w:br/>
        <w:t>ОГРН: 1117746966237</w:t>
      </w:r>
      <w:r w:rsidRPr="001F7D2E">
        <w:rPr>
          <w:rStyle w:val="Subst"/>
          <w:b w:val="0"/>
          <w:bCs/>
          <w:i w:val="0"/>
          <w:iCs/>
          <w:sz w:val="24"/>
          <w:szCs w:val="24"/>
        </w:rPr>
        <w:br/>
      </w:r>
    </w:p>
    <w:p w:rsidR="00A13E51" w:rsidRPr="00D17457" w:rsidRDefault="00A13E51" w:rsidP="00D17457">
      <w:pPr>
        <w:ind w:left="200"/>
        <w:jc w:val="both"/>
        <w:rPr>
          <w:sz w:val="24"/>
          <w:szCs w:val="24"/>
        </w:rPr>
      </w:pPr>
      <w:r w:rsidRPr="00D17457">
        <w:rPr>
          <w:sz w:val="24"/>
          <w:szCs w:val="24"/>
        </w:rPr>
        <w:t>Иные сведения, указываемые эмитентом по собственному усмотрению:</w:t>
      </w:r>
      <w:r w:rsidR="001F7D2E">
        <w:rPr>
          <w:sz w:val="24"/>
          <w:szCs w:val="24"/>
        </w:rPr>
        <w:t xml:space="preserve"> нет</w:t>
      </w:r>
      <w:r w:rsidRPr="00D17457">
        <w:rPr>
          <w:sz w:val="24"/>
          <w:szCs w:val="24"/>
        </w:rPr>
        <w:br/>
      </w:r>
    </w:p>
    <w:p w:rsidR="00A13E51" w:rsidRPr="00D17457" w:rsidRDefault="00A13E51" w:rsidP="00D17457">
      <w:pPr>
        <w:ind w:left="200"/>
        <w:jc w:val="both"/>
        <w:rPr>
          <w:sz w:val="24"/>
          <w:szCs w:val="24"/>
        </w:rPr>
      </w:pPr>
      <w:r w:rsidRPr="00D17457">
        <w:rPr>
          <w:rStyle w:val="Subst"/>
          <w:bCs/>
          <w:iCs/>
          <w:sz w:val="24"/>
          <w:szCs w:val="24"/>
        </w:rPr>
        <w:t>4.</w:t>
      </w:r>
      <w:r w:rsidR="00122DB1">
        <w:rPr>
          <w:rStyle w:val="Subst"/>
          <w:bCs/>
          <w:iCs/>
          <w:sz w:val="24"/>
          <w:szCs w:val="24"/>
        </w:rPr>
        <w:t xml:space="preserve"> </w:t>
      </w:r>
      <w:r w:rsidRPr="00D17457">
        <w:rPr>
          <w:sz w:val="24"/>
          <w:szCs w:val="24"/>
        </w:rPr>
        <w:t>Полное фирменное наименование:</w:t>
      </w:r>
      <w:r w:rsidRPr="00D17457">
        <w:rPr>
          <w:rStyle w:val="Subst"/>
          <w:bCs/>
          <w:iCs/>
          <w:sz w:val="24"/>
          <w:szCs w:val="24"/>
        </w:rPr>
        <w:t xml:space="preserve"> Акционерное общество «Мегаполис МСК»</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АО "Мегаполис МСК"</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A13E51" w:rsidP="00D17457">
      <w:pPr>
        <w:ind w:left="400"/>
        <w:jc w:val="both"/>
        <w:rPr>
          <w:sz w:val="24"/>
          <w:szCs w:val="24"/>
        </w:rPr>
      </w:pPr>
      <w:r w:rsidRPr="00D17457">
        <w:rPr>
          <w:rStyle w:val="Subst"/>
          <w:bCs/>
          <w:iCs/>
          <w:sz w:val="24"/>
          <w:szCs w:val="24"/>
        </w:rPr>
        <w:t>119331 Россия, г. Москва, проспект Вернадского 29 оф. 5</w:t>
      </w:r>
    </w:p>
    <w:p w:rsidR="00A13E51" w:rsidRPr="00D17457" w:rsidRDefault="00A13E51" w:rsidP="00D17457">
      <w:pPr>
        <w:ind w:left="200"/>
        <w:jc w:val="both"/>
        <w:rPr>
          <w:sz w:val="24"/>
          <w:szCs w:val="24"/>
        </w:rPr>
      </w:pPr>
      <w:r w:rsidRPr="00D17457">
        <w:rPr>
          <w:sz w:val="24"/>
          <w:szCs w:val="24"/>
        </w:rPr>
        <w:t>ИНН:</w:t>
      </w:r>
      <w:r w:rsidRPr="00D17457">
        <w:rPr>
          <w:rStyle w:val="Subst"/>
          <w:bCs/>
          <w:iCs/>
          <w:sz w:val="24"/>
          <w:szCs w:val="24"/>
        </w:rPr>
        <w:t xml:space="preserve"> 7701991313</w:t>
      </w:r>
    </w:p>
    <w:p w:rsidR="00A13E51" w:rsidRPr="00D17457" w:rsidRDefault="00A13E51" w:rsidP="00D17457">
      <w:pPr>
        <w:ind w:left="200"/>
        <w:jc w:val="both"/>
        <w:rPr>
          <w:sz w:val="24"/>
          <w:szCs w:val="24"/>
        </w:rPr>
      </w:pPr>
      <w:r w:rsidRPr="00D17457">
        <w:rPr>
          <w:sz w:val="24"/>
          <w:szCs w:val="24"/>
        </w:rPr>
        <w:t>ОГРН:</w:t>
      </w:r>
      <w:r w:rsidRPr="00D17457">
        <w:rPr>
          <w:rStyle w:val="Subst"/>
          <w:bCs/>
          <w:iCs/>
          <w:sz w:val="24"/>
          <w:szCs w:val="24"/>
        </w:rPr>
        <w:t xml:space="preserve"> 1137746206344</w:t>
      </w:r>
    </w:p>
    <w:p w:rsidR="00A13E51" w:rsidRPr="00D17457" w:rsidRDefault="00A13E51" w:rsidP="00D17457">
      <w:pPr>
        <w:ind w:left="200"/>
        <w:jc w:val="both"/>
        <w:rPr>
          <w:sz w:val="24"/>
          <w:szCs w:val="24"/>
        </w:rPr>
      </w:pPr>
      <w:r w:rsidRPr="00D17457">
        <w:rPr>
          <w:sz w:val="24"/>
          <w:szCs w:val="24"/>
        </w:rPr>
        <w:t>Доля участия лица в уставном капитале эмитента:</w:t>
      </w:r>
      <w:r w:rsidRPr="00D17457">
        <w:rPr>
          <w:rStyle w:val="Subst"/>
          <w:bCs/>
          <w:iCs/>
          <w:sz w:val="24"/>
          <w:szCs w:val="24"/>
        </w:rPr>
        <w:t xml:space="preserve"> 13%</w:t>
      </w:r>
    </w:p>
    <w:p w:rsidR="00A13E51" w:rsidRPr="00D17457" w:rsidRDefault="00A13E51" w:rsidP="00D17457">
      <w:pPr>
        <w:ind w:left="200"/>
        <w:jc w:val="both"/>
        <w:rPr>
          <w:sz w:val="24"/>
          <w:szCs w:val="24"/>
        </w:rPr>
      </w:pPr>
      <w:r w:rsidRPr="00D17457">
        <w:rPr>
          <w:sz w:val="24"/>
          <w:szCs w:val="24"/>
        </w:rPr>
        <w:t>Доля принадлежащих лицу обыкновенных акций эмитента:</w:t>
      </w:r>
      <w:r w:rsidRPr="00D17457">
        <w:rPr>
          <w:rStyle w:val="Subst"/>
          <w:bCs/>
          <w:iCs/>
          <w:sz w:val="24"/>
          <w:szCs w:val="24"/>
        </w:rPr>
        <w:t xml:space="preserve"> 13%</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Лица, контролирующие участника (акционера) эмитента</w:t>
      </w:r>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rStyle w:val="Subst"/>
          <w:bCs/>
          <w:iCs/>
          <w:sz w:val="24"/>
          <w:szCs w:val="24"/>
        </w:rPr>
        <w:t>4.1.</w:t>
      </w:r>
      <w:r w:rsidRPr="00D17457">
        <w:rPr>
          <w:sz w:val="24"/>
          <w:szCs w:val="24"/>
        </w:rPr>
        <w:t>Полное фирменное наименование:</w:t>
      </w:r>
      <w:r w:rsidRPr="00D17457">
        <w:rPr>
          <w:rStyle w:val="Subst"/>
          <w:bCs/>
          <w:iCs/>
          <w:sz w:val="24"/>
          <w:szCs w:val="24"/>
        </w:rPr>
        <w:t xml:space="preserve"> МИЕЛОНИ ЭНТЕРПРАЙЗЕС ЛТД</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A13E51" w:rsidP="00D17457">
      <w:pPr>
        <w:ind w:left="400"/>
        <w:jc w:val="both"/>
        <w:rPr>
          <w:sz w:val="24"/>
          <w:szCs w:val="24"/>
        </w:rPr>
      </w:pPr>
      <w:r w:rsidRPr="00D17457">
        <w:rPr>
          <w:rStyle w:val="Subst"/>
          <w:bCs/>
          <w:iCs/>
          <w:sz w:val="24"/>
          <w:szCs w:val="24"/>
        </w:rPr>
        <w:t xml:space="preserve"> Кипр, Васили Михаилиди, 9, 3026, Лимассол,</w:t>
      </w:r>
    </w:p>
    <w:p w:rsidR="00A13E51" w:rsidRPr="00D17457" w:rsidRDefault="00A13E51" w:rsidP="00D17457">
      <w:pPr>
        <w:ind w:left="200"/>
        <w:jc w:val="both"/>
        <w:rPr>
          <w:sz w:val="24"/>
          <w:szCs w:val="24"/>
        </w:rPr>
      </w:pPr>
      <w:r w:rsidRPr="00D17457">
        <w:rPr>
          <w:sz w:val="24"/>
          <w:szCs w:val="24"/>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D17457">
        <w:rPr>
          <w:sz w:val="24"/>
          <w:szCs w:val="24"/>
        </w:rPr>
        <w:br/>
      </w:r>
      <w:r w:rsidRPr="00D17457">
        <w:rPr>
          <w:rStyle w:val="Subst"/>
          <w:bCs/>
          <w:iCs/>
          <w:sz w:val="24"/>
          <w:szCs w:val="24"/>
        </w:rPr>
        <w:t>участие в юридическом лице, являющемся участником (акционером) Эмитента</w:t>
      </w:r>
    </w:p>
    <w:p w:rsidR="00A13E51" w:rsidRPr="00D17457" w:rsidRDefault="00A13E51" w:rsidP="00D17457">
      <w:pPr>
        <w:ind w:left="200"/>
        <w:jc w:val="both"/>
        <w:rPr>
          <w:sz w:val="24"/>
          <w:szCs w:val="24"/>
        </w:rPr>
      </w:pPr>
      <w:r w:rsidRPr="00D17457">
        <w:rPr>
          <w:sz w:val="24"/>
          <w:szCs w:val="24"/>
        </w:rPr>
        <w:lastRenderedPageBreak/>
        <w:t>Признак осуществления лицом, контролирующим участника (акционера) эмитента, такого контроля :</w:t>
      </w:r>
      <w:r w:rsidRPr="00D17457">
        <w:rPr>
          <w:rStyle w:val="Subst"/>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13E51" w:rsidRPr="00D17457" w:rsidRDefault="00A13E51" w:rsidP="00D17457">
      <w:pPr>
        <w:ind w:left="200"/>
        <w:jc w:val="both"/>
        <w:rPr>
          <w:sz w:val="24"/>
          <w:szCs w:val="24"/>
        </w:rPr>
      </w:pPr>
      <w:r w:rsidRPr="00D17457">
        <w:rPr>
          <w:sz w:val="24"/>
          <w:szCs w:val="24"/>
        </w:rPr>
        <w:t>Вид контроля:</w:t>
      </w:r>
      <w:r w:rsidRPr="00D17457">
        <w:rPr>
          <w:rStyle w:val="Subst"/>
          <w:bCs/>
          <w:iCs/>
          <w:sz w:val="24"/>
          <w:szCs w:val="24"/>
        </w:rPr>
        <w:t xml:space="preserve"> прямой контроль</w:t>
      </w:r>
    </w:p>
    <w:p w:rsidR="00A13E51" w:rsidRPr="00D17457" w:rsidRDefault="00A13E51" w:rsidP="00D17457">
      <w:pPr>
        <w:ind w:left="200"/>
        <w:jc w:val="both"/>
        <w:rPr>
          <w:sz w:val="24"/>
          <w:szCs w:val="24"/>
        </w:rPr>
      </w:pPr>
      <w:r w:rsidRPr="00D17457">
        <w:rPr>
          <w:sz w:val="24"/>
          <w:szCs w:val="24"/>
        </w:rPr>
        <w:t>Размер доли такого лица в уставном (складочном) капитале (паевом фонде) участника (акционера) эмитента, %:</w:t>
      </w:r>
      <w:r w:rsidRPr="00D17457">
        <w:rPr>
          <w:rStyle w:val="Subst"/>
          <w:bCs/>
          <w:iCs/>
          <w:sz w:val="24"/>
          <w:szCs w:val="24"/>
        </w:rPr>
        <w:t xml:space="preserve"> 100</w:t>
      </w:r>
    </w:p>
    <w:p w:rsidR="00A13E51" w:rsidRPr="00D17457" w:rsidRDefault="00A13E51" w:rsidP="00D17457">
      <w:pPr>
        <w:ind w:left="200"/>
        <w:jc w:val="both"/>
        <w:rPr>
          <w:sz w:val="24"/>
          <w:szCs w:val="24"/>
        </w:rPr>
      </w:pPr>
      <w:r w:rsidRPr="00D17457">
        <w:rPr>
          <w:sz w:val="24"/>
          <w:szCs w:val="24"/>
        </w:rPr>
        <w:t>Доля принадлежащих такому лицу обыкновенных акций участника (акционера) эмитента, %:</w:t>
      </w:r>
      <w:r w:rsidRPr="00D17457">
        <w:rPr>
          <w:rStyle w:val="Subst"/>
          <w:bCs/>
          <w:iCs/>
          <w:sz w:val="24"/>
          <w:szCs w:val="24"/>
        </w:rPr>
        <w:t xml:space="preserve"> 100</w:t>
      </w:r>
    </w:p>
    <w:p w:rsidR="00A13E51" w:rsidRPr="00D17457" w:rsidRDefault="00A13E51" w:rsidP="00D17457">
      <w:pPr>
        <w:ind w:left="200"/>
        <w:jc w:val="both"/>
        <w:rPr>
          <w:sz w:val="24"/>
          <w:szCs w:val="24"/>
        </w:rPr>
      </w:pPr>
      <w:r w:rsidRPr="00D17457">
        <w:rPr>
          <w:sz w:val="24"/>
          <w:szCs w:val="24"/>
        </w:rPr>
        <w:t>Иные сведения, указываемые эмитентом по собственному усмотрению:</w:t>
      </w:r>
      <w:r w:rsidR="001F7D2E">
        <w:rPr>
          <w:sz w:val="24"/>
          <w:szCs w:val="24"/>
        </w:rPr>
        <w:t xml:space="preserve"> нет</w:t>
      </w:r>
      <w:r w:rsidRPr="00D17457">
        <w:rPr>
          <w:sz w:val="24"/>
          <w:szCs w:val="24"/>
        </w:rPr>
        <w:br/>
      </w:r>
    </w:p>
    <w:p w:rsidR="00A13E51" w:rsidRPr="00D17457" w:rsidRDefault="00A13E51" w:rsidP="00D17457">
      <w:pPr>
        <w:ind w:left="200"/>
        <w:jc w:val="both"/>
        <w:rPr>
          <w:sz w:val="24"/>
          <w:szCs w:val="24"/>
        </w:rPr>
      </w:pPr>
      <w:r w:rsidRPr="00D17457">
        <w:rPr>
          <w:rStyle w:val="Subst"/>
          <w:bCs/>
          <w:iCs/>
          <w:sz w:val="24"/>
          <w:szCs w:val="24"/>
        </w:rPr>
        <w:t>4.2.</w:t>
      </w:r>
      <w:r w:rsidRPr="00D17457">
        <w:rPr>
          <w:sz w:val="24"/>
          <w:szCs w:val="24"/>
        </w:rPr>
        <w:t>Полное фирменное наименование:</w:t>
      </w:r>
      <w:r w:rsidRPr="00D17457">
        <w:rPr>
          <w:rStyle w:val="Subst"/>
          <w:bCs/>
          <w:iCs/>
          <w:sz w:val="24"/>
          <w:szCs w:val="24"/>
        </w:rPr>
        <w:t xml:space="preserve"> D.A. SECRETARIALLIMITED</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A13E51" w:rsidP="00D17457">
      <w:pPr>
        <w:ind w:left="400"/>
        <w:jc w:val="both"/>
        <w:rPr>
          <w:sz w:val="24"/>
          <w:szCs w:val="24"/>
        </w:rPr>
      </w:pPr>
      <w:r w:rsidRPr="00D17457">
        <w:rPr>
          <w:rStyle w:val="Subst"/>
          <w:bCs/>
          <w:iCs/>
          <w:sz w:val="24"/>
          <w:szCs w:val="24"/>
        </w:rPr>
        <w:t xml:space="preserve"> Кипр, 16 Кринон, 3110,</w:t>
      </w:r>
    </w:p>
    <w:p w:rsidR="00A13E51" w:rsidRPr="00D17457" w:rsidRDefault="00A13E51" w:rsidP="00D17457">
      <w:pPr>
        <w:ind w:left="200"/>
        <w:jc w:val="both"/>
        <w:rPr>
          <w:sz w:val="24"/>
          <w:szCs w:val="24"/>
        </w:rPr>
      </w:pPr>
      <w:r w:rsidRPr="00D17457">
        <w:rPr>
          <w:sz w:val="24"/>
          <w:szCs w:val="24"/>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D17457">
        <w:rPr>
          <w:sz w:val="24"/>
          <w:szCs w:val="24"/>
        </w:rPr>
        <w:br/>
      </w:r>
      <w:r w:rsidRPr="00D17457">
        <w:rPr>
          <w:rStyle w:val="Subst"/>
          <w:bCs/>
          <w:iCs/>
          <w:sz w:val="24"/>
          <w:szCs w:val="24"/>
        </w:rPr>
        <w:t>участие в юридическом лице (владение 99% уставного капитала), являющегося участником (акционером) участника (акционера) эмитента</w:t>
      </w:r>
    </w:p>
    <w:p w:rsidR="00A13E51" w:rsidRPr="00D17457" w:rsidRDefault="00A13E51" w:rsidP="00D17457">
      <w:pPr>
        <w:ind w:left="200"/>
        <w:jc w:val="both"/>
        <w:rPr>
          <w:sz w:val="24"/>
          <w:szCs w:val="24"/>
        </w:rPr>
      </w:pPr>
      <w:r w:rsidRPr="00D17457">
        <w:rPr>
          <w:sz w:val="24"/>
          <w:szCs w:val="24"/>
        </w:rPr>
        <w:t>Признак осуществления лицом, контролирующим участника (акционера) эмитента, такого контроля :</w:t>
      </w:r>
      <w:r w:rsidRPr="00D17457">
        <w:rPr>
          <w:rStyle w:val="Subst"/>
          <w:bCs/>
          <w:iCs/>
          <w:sz w:val="24"/>
          <w:szCs w:val="24"/>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13E51" w:rsidRPr="00D17457" w:rsidRDefault="00A13E51" w:rsidP="00D17457">
      <w:pPr>
        <w:ind w:left="200"/>
        <w:jc w:val="both"/>
        <w:rPr>
          <w:sz w:val="24"/>
          <w:szCs w:val="24"/>
        </w:rPr>
      </w:pPr>
      <w:r w:rsidRPr="00D17457">
        <w:rPr>
          <w:sz w:val="24"/>
          <w:szCs w:val="24"/>
        </w:rPr>
        <w:t>Вид контроля:</w:t>
      </w:r>
      <w:r w:rsidRPr="00D17457">
        <w:rPr>
          <w:rStyle w:val="Subst"/>
          <w:bCs/>
          <w:iCs/>
          <w:sz w:val="24"/>
          <w:szCs w:val="24"/>
        </w:rPr>
        <w:t xml:space="preserve"> косвенный контроль</w:t>
      </w:r>
    </w:p>
    <w:p w:rsidR="001F7D2E" w:rsidRDefault="00A13E51" w:rsidP="00D17457">
      <w:pPr>
        <w:ind w:left="200"/>
        <w:jc w:val="both"/>
        <w:rPr>
          <w:sz w:val="24"/>
          <w:szCs w:val="24"/>
        </w:rPr>
      </w:pPr>
      <w:r w:rsidRPr="00D17457">
        <w:rPr>
          <w:sz w:val="24"/>
          <w:szCs w:val="24"/>
        </w:rP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A13E51" w:rsidRPr="001F7D2E" w:rsidRDefault="00A13E51" w:rsidP="00D17457">
      <w:pPr>
        <w:ind w:left="200"/>
        <w:jc w:val="both"/>
        <w:rPr>
          <w:b/>
          <w:i/>
          <w:sz w:val="24"/>
          <w:szCs w:val="24"/>
        </w:rPr>
      </w:pPr>
      <w:r w:rsidRPr="00D17457">
        <w:rPr>
          <w:sz w:val="24"/>
          <w:szCs w:val="24"/>
        </w:rPr>
        <w:br/>
      </w:r>
      <w:r w:rsidRPr="001F7D2E">
        <w:rPr>
          <w:rStyle w:val="Subst"/>
          <w:b w:val="0"/>
          <w:bCs/>
          <w:i w:val="0"/>
          <w:iCs/>
          <w:sz w:val="24"/>
          <w:szCs w:val="24"/>
        </w:rPr>
        <w:t>Полное фирменное наименование: МИЕЛОНИ ЭНТЕРПРАЙЗЕС ЛТД</w:t>
      </w:r>
      <w:r w:rsidRPr="001F7D2E">
        <w:rPr>
          <w:rStyle w:val="Subst"/>
          <w:b w:val="0"/>
          <w:bCs/>
          <w:i w:val="0"/>
          <w:iCs/>
          <w:sz w:val="24"/>
          <w:szCs w:val="24"/>
        </w:rPr>
        <w:br/>
        <w:t>Сокращенное фирменное наименование: отсутствует</w:t>
      </w:r>
      <w:r w:rsidRPr="001F7D2E">
        <w:rPr>
          <w:rStyle w:val="Subst"/>
          <w:b w:val="0"/>
          <w:bCs/>
          <w:i w:val="0"/>
          <w:iCs/>
          <w:sz w:val="24"/>
          <w:szCs w:val="24"/>
        </w:rPr>
        <w:br/>
        <w:t>Основной государственный регистрационный номер (ОГРН): не присвоен</w:t>
      </w:r>
      <w:r w:rsidRPr="001F7D2E">
        <w:rPr>
          <w:rStyle w:val="Subst"/>
          <w:b w:val="0"/>
          <w:bCs/>
          <w:i w:val="0"/>
          <w:iCs/>
          <w:sz w:val="24"/>
          <w:szCs w:val="24"/>
        </w:rPr>
        <w:br/>
        <w:t>ИНН: не присвоен</w:t>
      </w:r>
      <w:r w:rsidRPr="001F7D2E">
        <w:rPr>
          <w:rStyle w:val="Subst"/>
          <w:b w:val="0"/>
          <w:bCs/>
          <w:i w:val="0"/>
          <w:iCs/>
          <w:sz w:val="24"/>
          <w:szCs w:val="24"/>
        </w:rPr>
        <w:br/>
        <w:t>Адрес места нахождения: Васили Михаилиди, 9, 3026, Лимассол, Кипр</w:t>
      </w:r>
      <w:r w:rsidRPr="001F7D2E">
        <w:rPr>
          <w:rStyle w:val="Subst"/>
          <w:b w:val="0"/>
          <w:bCs/>
          <w:i w:val="0"/>
          <w:iCs/>
          <w:sz w:val="24"/>
          <w:szCs w:val="24"/>
        </w:rPr>
        <w:br/>
      </w:r>
    </w:p>
    <w:p w:rsidR="00A13E51" w:rsidRPr="00D17457" w:rsidRDefault="00A13E51" w:rsidP="00D17457">
      <w:pPr>
        <w:ind w:left="200"/>
        <w:jc w:val="both"/>
        <w:rPr>
          <w:sz w:val="24"/>
          <w:szCs w:val="24"/>
        </w:rPr>
      </w:pPr>
      <w:r w:rsidRPr="00D17457">
        <w:rPr>
          <w:sz w:val="24"/>
          <w:szCs w:val="24"/>
        </w:rPr>
        <w:t>Иные сведения, указываемые эмитентом по собственному усмотрению:</w:t>
      </w:r>
      <w:r w:rsidR="001F7D2E">
        <w:rPr>
          <w:sz w:val="24"/>
          <w:szCs w:val="24"/>
        </w:rPr>
        <w:t xml:space="preserve"> нет</w:t>
      </w:r>
      <w:r w:rsidRPr="00D17457">
        <w:rPr>
          <w:sz w:val="24"/>
          <w:szCs w:val="24"/>
        </w:rPr>
        <w:br/>
      </w:r>
    </w:p>
    <w:p w:rsidR="00627716" w:rsidRPr="00D17457" w:rsidRDefault="00A13E51" w:rsidP="00627716">
      <w:pPr>
        <w:ind w:left="200"/>
        <w:jc w:val="both"/>
        <w:rPr>
          <w:sz w:val="24"/>
          <w:szCs w:val="24"/>
        </w:rPr>
      </w:pPr>
      <w:r w:rsidRPr="00D17457">
        <w:rPr>
          <w:rStyle w:val="Subst"/>
          <w:bCs/>
          <w:iCs/>
          <w:sz w:val="24"/>
          <w:szCs w:val="24"/>
        </w:rPr>
        <w:t>5.</w:t>
      </w:r>
      <w:r w:rsidR="00627716" w:rsidRPr="00627716">
        <w:rPr>
          <w:sz w:val="24"/>
          <w:szCs w:val="24"/>
        </w:rPr>
        <w:t xml:space="preserve"> </w:t>
      </w:r>
      <w:r w:rsidR="00627716" w:rsidRPr="00D17457">
        <w:rPr>
          <w:sz w:val="24"/>
          <w:szCs w:val="24"/>
        </w:rPr>
        <w:t>Полное фирменное наименование:</w:t>
      </w:r>
      <w:r w:rsidR="00627716" w:rsidRPr="00D17457">
        <w:rPr>
          <w:rStyle w:val="Subst"/>
          <w:bCs/>
          <w:iCs/>
          <w:sz w:val="24"/>
          <w:szCs w:val="24"/>
        </w:rPr>
        <w:t xml:space="preserve"> </w:t>
      </w:r>
      <w:r w:rsidR="00627716">
        <w:rPr>
          <w:rStyle w:val="Subst"/>
          <w:bCs/>
          <w:iCs/>
          <w:sz w:val="24"/>
          <w:szCs w:val="24"/>
        </w:rPr>
        <w:t>Государственное унитарное предприятие города Москвы «Московское имущество»</w:t>
      </w:r>
    </w:p>
    <w:p w:rsidR="00627716" w:rsidRPr="00D17457" w:rsidRDefault="00627716" w:rsidP="00627716">
      <w:pPr>
        <w:ind w:left="200"/>
        <w:jc w:val="both"/>
        <w:rPr>
          <w:sz w:val="24"/>
          <w:szCs w:val="24"/>
        </w:rPr>
      </w:pPr>
      <w:r w:rsidRPr="00D17457">
        <w:rPr>
          <w:sz w:val="24"/>
          <w:szCs w:val="24"/>
        </w:rPr>
        <w:t>Сокращенное фирменное наименование:</w:t>
      </w:r>
      <w:r>
        <w:rPr>
          <w:sz w:val="24"/>
          <w:szCs w:val="24"/>
        </w:rPr>
        <w:t xml:space="preserve"> </w:t>
      </w:r>
      <w:r w:rsidRPr="00010C5C">
        <w:rPr>
          <w:b/>
          <w:i/>
          <w:sz w:val="24"/>
          <w:szCs w:val="24"/>
        </w:rPr>
        <w:t>ГУП «Московское имущество»</w:t>
      </w:r>
    </w:p>
    <w:p w:rsidR="00627716" w:rsidRPr="00D17457" w:rsidRDefault="00627716" w:rsidP="00627716">
      <w:pPr>
        <w:pStyle w:val="SubHeading"/>
        <w:ind w:left="200"/>
        <w:jc w:val="both"/>
        <w:rPr>
          <w:sz w:val="24"/>
          <w:szCs w:val="24"/>
        </w:rPr>
      </w:pPr>
      <w:r w:rsidRPr="00D17457">
        <w:rPr>
          <w:sz w:val="24"/>
          <w:szCs w:val="24"/>
        </w:rPr>
        <w:lastRenderedPageBreak/>
        <w:t>Место нахождения</w:t>
      </w:r>
    </w:p>
    <w:p w:rsidR="00627716" w:rsidRPr="00D17457" w:rsidRDefault="00627716" w:rsidP="00627716">
      <w:pPr>
        <w:ind w:left="400"/>
        <w:jc w:val="both"/>
        <w:rPr>
          <w:sz w:val="24"/>
          <w:szCs w:val="24"/>
        </w:rPr>
      </w:pPr>
      <w:r>
        <w:rPr>
          <w:rStyle w:val="Subst"/>
          <w:bCs/>
          <w:iCs/>
          <w:sz w:val="24"/>
          <w:szCs w:val="24"/>
        </w:rPr>
        <w:t xml:space="preserve">117218, </w:t>
      </w:r>
      <w:r w:rsidRPr="00D17457">
        <w:rPr>
          <w:rStyle w:val="Subst"/>
          <w:bCs/>
          <w:iCs/>
          <w:sz w:val="24"/>
          <w:szCs w:val="24"/>
        </w:rPr>
        <w:t xml:space="preserve"> Россия, г. Москва, </w:t>
      </w:r>
      <w:r>
        <w:rPr>
          <w:rStyle w:val="Subst"/>
          <w:bCs/>
          <w:iCs/>
          <w:sz w:val="24"/>
          <w:szCs w:val="24"/>
        </w:rPr>
        <w:t>у. Кржижановского, д. 14, корп. 1</w:t>
      </w:r>
    </w:p>
    <w:p w:rsidR="00627716" w:rsidRPr="00D17457" w:rsidRDefault="00627716" w:rsidP="00627716">
      <w:pPr>
        <w:ind w:left="200"/>
        <w:jc w:val="both"/>
        <w:rPr>
          <w:sz w:val="24"/>
          <w:szCs w:val="24"/>
        </w:rPr>
      </w:pPr>
      <w:r w:rsidRPr="00D17457">
        <w:rPr>
          <w:sz w:val="24"/>
          <w:szCs w:val="24"/>
        </w:rPr>
        <w:t>ИНН:</w:t>
      </w:r>
      <w:r w:rsidRPr="00D17457">
        <w:rPr>
          <w:rStyle w:val="Subst"/>
          <w:bCs/>
          <w:iCs/>
          <w:sz w:val="24"/>
          <w:szCs w:val="24"/>
        </w:rPr>
        <w:t xml:space="preserve"> </w:t>
      </w:r>
      <w:r>
        <w:rPr>
          <w:rStyle w:val="Subst"/>
          <w:bCs/>
          <w:iCs/>
          <w:sz w:val="24"/>
          <w:szCs w:val="24"/>
        </w:rPr>
        <w:t>7727268885</w:t>
      </w:r>
    </w:p>
    <w:p w:rsidR="00627716" w:rsidRDefault="00627716" w:rsidP="00627716">
      <w:pPr>
        <w:ind w:left="200"/>
        <w:jc w:val="both"/>
        <w:rPr>
          <w:rStyle w:val="Subst"/>
          <w:bCs/>
          <w:iCs/>
          <w:sz w:val="24"/>
          <w:szCs w:val="24"/>
        </w:rPr>
      </w:pPr>
      <w:r w:rsidRPr="00D17457">
        <w:rPr>
          <w:sz w:val="24"/>
          <w:szCs w:val="24"/>
        </w:rPr>
        <w:t>ОГРН:</w:t>
      </w:r>
      <w:r w:rsidRPr="00D17457">
        <w:rPr>
          <w:rStyle w:val="Subst"/>
          <w:bCs/>
          <w:iCs/>
          <w:sz w:val="24"/>
          <w:szCs w:val="24"/>
        </w:rPr>
        <w:t xml:space="preserve"> </w:t>
      </w:r>
      <w:r>
        <w:rPr>
          <w:rStyle w:val="Subst"/>
          <w:bCs/>
          <w:iCs/>
          <w:sz w:val="24"/>
          <w:szCs w:val="24"/>
        </w:rPr>
        <w:t>1047727021198</w:t>
      </w:r>
    </w:p>
    <w:p w:rsidR="00627716" w:rsidRPr="00D17457" w:rsidRDefault="00627716" w:rsidP="00627716">
      <w:pPr>
        <w:ind w:left="200"/>
        <w:jc w:val="both"/>
        <w:rPr>
          <w:sz w:val="24"/>
          <w:szCs w:val="24"/>
        </w:rPr>
      </w:pPr>
    </w:p>
    <w:p w:rsidR="00A13E51" w:rsidRPr="00D17457" w:rsidRDefault="00A13E51" w:rsidP="00627716">
      <w:pPr>
        <w:ind w:left="200"/>
        <w:jc w:val="both"/>
        <w:rPr>
          <w:sz w:val="24"/>
          <w:szCs w:val="24"/>
        </w:rPr>
      </w:pPr>
      <w:r w:rsidRPr="00D17457">
        <w:rPr>
          <w:sz w:val="24"/>
          <w:szCs w:val="24"/>
        </w:rPr>
        <w:t>Доля участия лица в уставном капитале эмитента:</w:t>
      </w:r>
      <w:r w:rsidRPr="00D17457">
        <w:rPr>
          <w:rStyle w:val="Subst"/>
          <w:bCs/>
          <w:iCs/>
          <w:sz w:val="24"/>
          <w:szCs w:val="24"/>
        </w:rPr>
        <w:t xml:space="preserve"> 17.1981%</w:t>
      </w:r>
    </w:p>
    <w:p w:rsidR="00A13E51" w:rsidRPr="00D17457" w:rsidRDefault="00A13E51" w:rsidP="00D17457">
      <w:pPr>
        <w:ind w:left="200"/>
        <w:jc w:val="both"/>
        <w:rPr>
          <w:sz w:val="24"/>
          <w:szCs w:val="24"/>
        </w:rPr>
      </w:pPr>
      <w:r w:rsidRPr="00D17457">
        <w:rPr>
          <w:sz w:val="24"/>
          <w:szCs w:val="24"/>
        </w:rPr>
        <w:t>Доля принадлежащих лицу обыкновенных акций эмитента:</w:t>
      </w:r>
      <w:r w:rsidRPr="00D17457">
        <w:rPr>
          <w:rStyle w:val="Subst"/>
          <w:bCs/>
          <w:iCs/>
          <w:sz w:val="24"/>
          <w:szCs w:val="24"/>
        </w:rPr>
        <w:t xml:space="preserve"> 17.1981%</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Лица, контролирующие участника (акционера) эмитента</w:t>
      </w:r>
    </w:p>
    <w:p w:rsidR="00A13E51" w:rsidRPr="00D17457" w:rsidRDefault="00A13E51" w:rsidP="00D17457">
      <w:pPr>
        <w:ind w:left="200"/>
        <w:jc w:val="both"/>
        <w:rPr>
          <w:sz w:val="24"/>
          <w:szCs w:val="24"/>
        </w:rPr>
      </w:pPr>
      <w:r w:rsidRPr="00D17457">
        <w:rPr>
          <w:rStyle w:val="Subst"/>
          <w:bCs/>
          <w:iCs/>
          <w:sz w:val="24"/>
          <w:szCs w:val="24"/>
        </w:rPr>
        <w:t>Указанных лиц нет</w:t>
      </w:r>
    </w:p>
    <w:p w:rsidR="00A13E51" w:rsidRPr="00D17457" w:rsidRDefault="00A13E51" w:rsidP="00D17457">
      <w:pPr>
        <w:pStyle w:val="SubHeading"/>
        <w:ind w:left="200"/>
        <w:jc w:val="both"/>
        <w:rPr>
          <w:sz w:val="24"/>
          <w:szCs w:val="24"/>
        </w:rPr>
      </w:pPr>
      <w:r w:rsidRPr="00D17457">
        <w:rPr>
          <w:sz w:val="24"/>
          <w:szCs w:val="24"/>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13E51" w:rsidRPr="00D17457" w:rsidRDefault="00A13E51" w:rsidP="00D17457">
      <w:pPr>
        <w:ind w:left="400"/>
        <w:jc w:val="both"/>
        <w:rPr>
          <w:sz w:val="24"/>
          <w:szCs w:val="24"/>
        </w:rPr>
      </w:pPr>
      <w:r w:rsidRPr="00D17457">
        <w:rPr>
          <w:rStyle w:val="Subst"/>
          <w:bCs/>
          <w:iCs/>
          <w:sz w:val="24"/>
          <w:szCs w:val="24"/>
        </w:rPr>
        <w:t>Указанных лиц нет</w:t>
      </w:r>
    </w:p>
    <w:p w:rsidR="00A13E51" w:rsidRPr="00D17457" w:rsidRDefault="00A13E51" w:rsidP="00D17457">
      <w:pPr>
        <w:ind w:left="200"/>
        <w:jc w:val="both"/>
        <w:rPr>
          <w:sz w:val="24"/>
          <w:szCs w:val="24"/>
        </w:rPr>
      </w:pPr>
      <w:r w:rsidRPr="00D17457">
        <w:rPr>
          <w:sz w:val="24"/>
          <w:szCs w:val="24"/>
        </w:rPr>
        <w:t>Иные сведения, указываемые эмитентом по собственному усмотрению:</w:t>
      </w:r>
      <w:r w:rsidRPr="00D17457">
        <w:rPr>
          <w:sz w:val="24"/>
          <w:szCs w:val="24"/>
        </w:rPr>
        <w:br/>
      </w:r>
    </w:p>
    <w:p w:rsidR="00A13E51" w:rsidRPr="00D17457" w:rsidRDefault="00A13E51" w:rsidP="00D17457">
      <w:pPr>
        <w:ind w:left="200"/>
        <w:jc w:val="both"/>
        <w:rPr>
          <w:sz w:val="24"/>
          <w:szCs w:val="24"/>
        </w:rPr>
      </w:pPr>
      <w:r w:rsidRPr="00D17457">
        <w:rPr>
          <w:rStyle w:val="Subst"/>
          <w:bCs/>
          <w:iCs/>
          <w:sz w:val="24"/>
          <w:szCs w:val="24"/>
        </w:rPr>
        <w:t>6.Номинальный держатель</w:t>
      </w:r>
    </w:p>
    <w:p w:rsidR="00A13E51" w:rsidRPr="00D17457" w:rsidRDefault="00A13E51" w:rsidP="00D17457">
      <w:pPr>
        <w:ind w:left="200"/>
        <w:jc w:val="both"/>
        <w:rPr>
          <w:sz w:val="24"/>
          <w:szCs w:val="24"/>
        </w:rPr>
      </w:pPr>
      <w:r w:rsidRPr="00D17457">
        <w:rPr>
          <w:sz w:val="24"/>
          <w:szCs w:val="24"/>
        </w:rPr>
        <w:t>Информация о номинальном держателе:</w:t>
      </w:r>
    </w:p>
    <w:p w:rsidR="00A13E51" w:rsidRPr="00D17457" w:rsidRDefault="00A13E51" w:rsidP="00D17457">
      <w:pPr>
        <w:ind w:left="200"/>
        <w:jc w:val="both"/>
        <w:rPr>
          <w:sz w:val="24"/>
          <w:szCs w:val="24"/>
        </w:rPr>
      </w:pPr>
      <w:r w:rsidRPr="00D17457">
        <w:rPr>
          <w:sz w:val="24"/>
          <w:szCs w:val="24"/>
        </w:rPr>
        <w:t>Полное фирменное наименование:</w:t>
      </w:r>
      <w:r w:rsidRPr="00D17457">
        <w:rPr>
          <w:rStyle w:val="Subst"/>
          <w:bCs/>
          <w:iCs/>
          <w:sz w:val="24"/>
          <w:szCs w:val="24"/>
        </w:rPr>
        <w:t xml:space="preserve"> Акционерный коммерческий банк «Банк Москвы» (открытое акционерное общество)</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ОАО "Банк Москвы"</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A13E51" w:rsidP="00D17457">
      <w:pPr>
        <w:ind w:left="400"/>
        <w:jc w:val="both"/>
        <w:rPr>
          <w:sz w:val="24"/>
          <w:szCs w:val="24"/>
        </w:rPr>
      </w:pPr>
      <w:r w:rsidRPr="00D17457">
        <w:rPr>
          <w:rStyle w:val="Subst"/>
          <w:bCs/>
          <w:iCs/>
          <w:sz w:val="24"/>
          <w:szCs w:val="24"/>
        </w:rPr>
        <w:t xml:space="preserve"> Россия, г. Москва, ул. Рождественка 8/15 стр. 3</w:t>
      </w:r>
    </w:p>
    <w:p w:rsidR="00A13E51" w:rsidRPr="00D17457" w:rsidRDefault="00A13E51" w:rsidP="00D17457">
      <w:pPr>
        <w:ind w:left="200"/>
        <w:jc w:val="both"/>
        <w:rPr>
          <w:sz w:val="24"/>
          <w:szCs w:val="24"/>
        </w:rPr>
      </w:pPr>
      <w:r w:rsidRPr="00D17457">
        <w:rPr>
          <w:sz w:val="24"/>
          <w:szCs w:val="24"/>
        </w:rPr>
        <w:t>ИНН:</w:t>
      </w:r>
      <w:r w:rsidRPr="00D17457">
        <w:rPr>
          <w:rStyle w:val="Subst"/>
          <w:bCs/>
          <w:iCs/>
          <w:sz w:val="24"/>
          <w:szCs w:val="24"/>
        </w:rPr>
        <w:t xml:space="preserve"> 7702000406</w:t>
      </w:r>
    </w:p>
    <w:p w:rsidR="00A13E51" w:rsidRPr="00D17457" w:rsidRDefault="00A13E51" w:rsidP="00D17457">
      <w:pPr>
        <w:ind w:left="200"/>
        <w:jc w:val="both"/>
        <w:rPr>
          <w:sz w:val="24"/>
          <w:szCs w:val="24"/>
        </w:rPr>
      </w:pPr>
      <w:r w:rsidRPr="00D17457">
        <w:rPr>
          <w:sz w:val="24"/>
          <w:szCs w:val="24"/>
        </w:rPr>
        <w:t>ОГРН:</w:t>
      </w:r>
      <w:r w:rsidRPr="00D17457">
        <w:rPr>
          <w:rStyle w:val="Subst"/>
          <w:bCs/>
          <w:iCs/>
          <w:sz w:val="24"/>
          <w:szCs w:val="24"/>
        </w:rPr>
        <w:t xml:space="preserve"> 1027700159497</w:t>
      </w:r>
    </w:p>
    <w:p w:rsidR="00A13E51" w:rsidRPr="00D17457" w:rsidRDefault="00A13E51" w:rsidP="00D17457">
      <w:pPr>
        <w:ind w:left="200"/>
        <w:jc w:val="both"/>
        <w:rPr>
          <w:sz w:val="24"/>
          <w:szCs w:val="24"/>
        </w:rPr>
      </w:pPr>
      <w:r w:rsidRPr="00D17457">
        <w:rPr>
          <w:sz w:val="24"/>
          <w:szCs w:val="24"/>
        </w:rPr>
        <w:t>Телефон:</w:t>
      </w:r>
      <w:r w:rsidRPr="00D17457">
        <w:rPr>
          <w:rStyle w:val="Subst"/>
          <w:bCs/>
          <w:iCs/>
          <w:sz w:val="24"/>
          <w:szCs w:val="24"/>
        </w:rPr>
        <w:t xml:space="preserve"> (495) 925-8000</w:t>
      </w:r>
    </w:p>
    <w:p w:rsidR="00A13E51" w:rsidRPr="00D17457" w:rsidRDefault="00A13E51" w:rsidP="00D17457">
      <w:pPr>
        <w:ind w:left="200"/>
        <w:jc w:val="both"/>
        <w:rPr>
          <w:sz w:val="24"/>
          <w:szCs w:val="24"/>
        </w:rPr>
      </w:pPr>
      <w:r w:rsidRPr="00D17457">
        <w:rPr>
          <w:sz w:val="24"/>
          <w:szCs w:val="24"/>
        </w:rPr>
        <w:t>Факс:</w:t>
      </w:r>
      <w:r w:rsidRPr="00D17457">
        <w:rPr>
          <w:rStyle w:val="Subst"/>
          <w:bCs/>
          <w:iCs/>
          <w:sz w:val="24"/>
          <w:szCs w:val="24"/>
        </w:rPr>
        <w:t xml:space="preserve"> (495) 795-2600</w:t>
      </w:r>
    </w:p>
    <w:p w:rsidR="00A13E51" w:rsidRPr="00D17457" w:rsidRDefault="00A13E51" w:rsidP="00D17457">
      <w:pPr>
        <w:ind w:left="200"/>
        <w:jc w:val="both"/>
        <w:rPr>
          <w:sz w:val="24"/>
          <w:szCs w:val="24"/>
        </w:rPr>
      </w:pPr>
      <w:r w:rsidRPr="00D17457">
        <w:rPr>
          <w:sz w:val="24"/>
          <w:szCs w:val="24"/>
        </w:rPr>
        <w:t>Адрес электронной почты:</w:t>
      </w:r>
      <w:r w:rsidRPr="00D17457">
        <w:rPr>
          <w:rStyle w:val="Subst"/>
          <w:bCs/>
          <w:iCs/>
          <w:sz w:val="24"/>
          <w:szCs w:val="24"/>
        </w:rPr>
        <w:t xml:space="preserve"> info@mmbank.ru</w:t>
      </w:r>
    </w:p>
    <w:p w:rsidR="00A13E51" w:rsidRPr="00D17457" w:rsidRDefault="00A13E51" w:rsidP="00D17457">
      <w:pPr>
        <w:ind w:left="200"/>
        <w:jc w:val="both"/>
        <w:rPr>
          <w:sz w:val="24"/>
          <w:szCs w:val="24"/>
        </w:rPr>
      </w:pPr>
    </w:p>
    <w:p w:rsidR="00A13E51" w:rsidRPr="00D17457" w:rsidRDefault="00A13E51" w:rsidP="00D17457">
      <w:pPr>
        <w:pStyle w:val="SubHeading"/>
        <w:ind w:left="200"/>
        <w:jc w:val="both"/>
        <w:rPr>
          <w:sz w:val="24"/>
          <w:szCs w:val="24"/>
        </w:rPr>
      </w:pPr>
      <w:r w:rsidRPr="00D17457">
        <w:rPr>
          <w:sz w:val="24"/>
          <w:szCs w:val="24"/>
        </w:rPr>
        <w:t>Сведения о лицензии профессионального участника рынка ценных бумаг</w:t>
      </w:r>
    </w:p>
    <w:p w:rsidR="00A13E51" w:rsidRPr="00D17457" w:rsidRDefault="00A13E51" w:rsidP="00D17457">
      <w:pPr>
        <w:ind w:left="400"/>
        <w:jc w:val="both"/>
        <w:rPr>
          <w:sz w:val="24"/>
          <w:szCs w:val="24"/>
        </w:rPr>
      </w:pPr>
      <w:r w:rsidRPr="00D17457">
        <w:rPr>
          <w:sz w:val="24"/>
          <w:szCs w:val="24"/>
        </w:rPr>
        <w:t>Номер:</w:t>
      </w:r>
      <w:r w:rsidRPr="00D17457">
        <w:rPr>
          <w:rStyle w:val="Subst"/>
          <w:bCs/>
          <w:iCs/>
          <w:sz w:val="24"/>
          <w:szCs w:val="24"/>
        </w:rPr>
        <w:t xml:space="preserve"> 177-03193-000100</w:t>
      </w:r>
    </w:p>
    <w:p w:rsidR="00A13E51" w:rsidRPr="00D17457" w:rsidRDefault="00A13E51" w:rsidP="00D17457">
      <w:pPr>
        <w:ind w:left="400"/>
        <w:jc w:val="both"/>
        <w:rPr>
          <w:sz w:val="24"/>
          <w:szCs w:val="24"/>
        </w:rPr>
      </w:pPr>
      <w:r w:rsidRPr="00D17457">
        <w:rPr>
          <w:sz w:val="24"/>
          <w:szCs w:val="24"/>
        </w:rPr>
        <w:t>Дата выдачи:</w:t>
      </w:r>
      <w:r w:rsidRPr="00D17457">
        <w:rPr>
          <w:rStyle w:val="Subst"/>
          <w:bCs/>
          <w:iCs/>
          <w:sz w:val="24"/>
          <w:szCs w:val="24"/>
        </w:rPr>
        <w:t xml:space="preserve"> 04.12.2000</w:t>
      </w:r>
    </w:p>
    <w:p w:rsidR="00A13E51" w:rsidRPr="00D17457" w:rsidRDefault="00A13E51" w:rsidP="00D17457">
      <w:pPr>
        <w:ind w:left="400"/>
        <w:jc w:val="both"/>
        <w:rPr>
          <w:sz w:val="24"/>
          <w:szCs w:val="24"/>
        </w:rPr>
      </w:pPr>
      <w:r w:rsidRPr="00D17457">
        <w:rPr>
          <w:sz w:val="24"/>
          <w:szCs w:val="24"/>
        </w:rPr>
        <w:t>Дата окончания действия:</w:t>
      </w:r>
    </w:p>
    <w:p w:rsidR="00A13E51" w:rsidRPr="00D17457" w:rsidRDefault="00A13E51" w:rsidP="00D17457">
      <w:pPr>
        <w:ind w:left="600"/>
        <w:jc w:val="both"/>
        <w:rPr>
          <w:sz w:val="24"/>
          <w:szCs w:val="24"/>
        </w:rPr>
      </w:pPr>
      <w:r w:rsidRPr="00D17457">
        <w:rPr>
          <w:rStyle w:val="Subst"/>
          <w:bCs/>
          <w:iCs/>
          <w:sz w:val="24"/>
          <w:szCs w:val="24"/>
        </w:rPr>
        <w:t>Бессрочная</w:t>
      </w:r>
    </w:p>
    <w:p w:rsidR="00A13E51" w:rsidRPr="00D17457" w:rsidRDefault="00A13E51" w:rsidP="00D17457">
      <w:pPr>
        <w:ind w:left="400"/>
        <w:jc w:val="both"/>
        <w:rPr>
          <w:sz w:val="24"/>
          <w:szCs w:val="24"/>
        </w:rPr>
      </w:pPr>
      <w:r w:rsidRPr="00D17457">
        <w:rPr>
          <w:sz w:val="24"/>
          <w:szCs w:val="24"/>
        </w:rPr>
        <w:t>Наименование органа, выдавшего лицензию:</w:t>
      </w:r>
      <w:r w:rsidRPr="00D17457">
        <w:rPr>
          <w:rStyle w:val="Subst"/>
          <w:bCs/>
          <w:iCs/>
          <w:sz w:val="24"/>
          <w:szCs w:val="24"/>
        </w:rPr>
        <w:t xml:space="preserve"> ФКЦБ (ФСФР) России</w:t>
      </w:r>
    </w:p>
    <w:p w:rsidR="00A13E51" w:rsidRPr="00D17457" w:rsidRDefault="00A13E51" w:rsidP="00D17457">
      <w:pPr>
        <w:ind w:left="200"/>
        <w:jc w:val="both"/>
        <w:rPr>
          <w:sz w:val="24"/>
          <w:szCs w:val="24"/>
        </w:rPr>
      </w:pPr>
      <w:r w:rsidRPr="00D17457">
        <w:rPr>
          <w:sz w:val="24"/>
          <w:szCs w:val="24"/>
        </w:rPr>
        <w:t>Количество обыкновенных акций эмитента, зарегистрированных в реестре акционеров эмитента на имя номинального держателя:</w:t>
      </w:r>
      <w:r w:rsidRPr="00D17457">
        <w:rPr>
          <w:rStyle w:val="Subst"/>
          <w:bCs/>
          <w:iCs/>
          <w:sz w:val="24"/>
          <w:szCs w:val="24"/>
        </w:rPr>
        <w:t xml:space="preserve"> 343 007</w:t>
      </w:r>
    </w:p>
    <w:p w:rsidR="00A13E51" w:rsidRPr="00D17457" w:rsidRDefault="00A13E51" w:rsidP="00D17457">
      <w:pPr>
        <w:ind w:left="200"/>
        <w:jc w:val="both"/>
        <w:rPr>
          <w:sz w:val="24"/>
          <w:szCs w:val="24"/>
        </w:rPr>
      </w:pPr>
      <w:r w:rsidRPr="00D17457">
        <w:rPr>
          <w:sz w:val="24"/>
          <w:szCs w:val="24"/>
        </w:rPr>
        <w:t>Количество привилегированных акций эмитента, зарегистрированных в реестре акционеров эмитента на имя номинального держателя:</w:t>
      </w:r>
      <w:r w:rsidRPr="00D17457">
        <w:rPr>
          <w:rStyle w:val="Subst"/>
          <w:bCs/>
          <w:iCs/>
          <w:sz w:val="24"/>
          <w:szCs w:val="24"/>
        </w:rPr>
        <w:t xml:space="preserve"> 0</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Иные сведения, указываемые эмитентом по собственному усмотрению:</w:t>
      </w:r>
      <w:r w:rsidR="001F7D2E">
        <w:rPr>
          <w:sz w:val="24"/>
          <w:szCs w:val="24"/>
        </w:rPr>
        <w:t xml:space="preserve"> нет</w:t>
      </w:r>
      <w:r w:rsidRPr="00D17457">
        <w:rPr>
          <w:sz w:val="24"/>
          <w:szCs w:val="24"/>
        </w:rPr>
        <w:br/>
      </w:r>
    </w:p>
    <w:p w:rsidR="00A13E51" w:rsidRPr="00D17457" w:rsidRDefault="00A13E51" w:rsidP="00D17457">
      <w:pPr>
        <w:ind w:left="200"/>
        <w:jc w:val="both"/>
        <w:rPr>
          <w:sz w:val="24"/>
          <w:szCs w:val="24"/>
        </w:rPr>
      </w:pPr>
      <w:r w:rsidRPr="00D17457">
        <w:rPr>
          <w:rStyle w:val="Subst"/>
          <w:bCs/>
          <w:iCs/>
          <w:sz w:val="24"/>
          <w:szCs w:val="24"/>
        </w:rPr>
        <w:t>7.Номинальный держатель</w:t>
      </w:r>
    </w:p>
    <w:p w:rsidR="00A13E51" w:rsidRPr="00D17457" w:rsidRDefault="00A13E51" w:rsidP="00D17457">
      <w:pPr>
        <w:ind w:left="200"/>
        <w:jc w:val="both"/>
        <w:rPr>
          <w:sz w:val="24"/>
          <w:szCs w:val="24"/>
        </w:rPr>
      </w:pPr>
      <w:r w:rsidRPr="00D17457">
        <w:rPr>
          <w:sz w:val="24"/>
          <w:szCs w:val="24"/>
        </w:rPr>
        <w:t>Информация о номинальном держателе:</w:t>
      </w:r>
    </w:p>
    <w:p w:rsidR="00A13E51" w:rsidRPr="00D17457" w:rsidRDefault="00A13E51" w:rsidP="00D17457">
      <w:pPr>
        <w:ind w:left="200"/>
        <w:jc w:val="both"/>
        <w:rPr>
          <w:sz w:val="24"/>
          <w:szCs w:val="24"/>
        </w:rPr>
      </w:pPr>
      <w:r w:rsidRPr="00D17457">
        <w:rPr>
          <w:sz w:val="24"/>
          <w:szCs w:val="24"/>
        </w:rPr>
        <w:lastRenderedPageBreak/>
        <w:t>Полное фирменное наименование:</w:t>
      </w:r>
      <w:r w:rsidRPr="00D17457">
        <w:rPr>
          <w:rStyle w:val="Subst"/>
          <w:bCs/>
          <w:iCs/>
          <w:sz w:val="24"/>
          <w:szCs w:val="24"/>
        </w:rPr>
        <w:t xml:space="preserve"> Небанковская кредитная организация закрытое акционерное общество «Национальный расчетный депозитарий»</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НКО ЗАО НРД</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A13E51" w:rsidP="00D17457">
      <w:pPr>
        <w:ind w:left="400"/>
        <w:jc w:val="both"/>
        <w:rPr>
          <w:sz w:val="24"/>
          <w:szCs w:val="24"/>
        </w:rPr>
      </w:pPr>
      <w:r w:rsidRPr="00D17457">
        <w:rPr>
          <w:rStyle w:val="Subst"/>
          <w:bCs/>
          <w:iCs/>
          <w:sz w:val="24"/>
          <w:szCs w:val="24"/>
        </w:rPr>
        <w:t>105066 Россия, г. Москва, ул. Спартаковская 12</w:t>
      </w:r>
    </w:p>
    <w:p w:rsidR="00A13E51" w:rsidRPr="00D17457" w:rsidRDefault="00A13E51" w:rsidP="00D17457">
      <w:pPr>
        <w:ind w:left="200"/>
        <w:jc w:val="both"/>
        <w:rPr>
          <w:sz w:val="24"/>
          <w:szCs w:val="24"/>
        </w:rPr>
      </w:pPr>
      <w:r w:rsidRPr="00D17457">
        <w:rPr>
          <w:sz w:val="24"/>
          <w:szCs w:val="24"/>
        </w:rPr>
        <w:t>ИНН:</w:t>
      </w:r>
      <w:r w:rsidRPr="00D17457">
        <w:rPr>
          <w:rStyle w:val="Subst"/>
          <w:bCs/>
          <w:iCs/>
          <w:sz w:val="24"/>
          <w:szCs w:val="24"/>
        </w:rPr>
        <w:t xml:space="preserve"> 7702165310</w:t>
      </w:r>
    </w:p>
    <w:p w:rsidR="00A13E51" w:rsidRPr="00D17457" w:rsidRDefault="00A13E51" w:rsidP="00D17457">
      <w:pPr>
        <w:ind w:left="200"/>
        <w:jc w:val="both"/>
        <w:rPr>
          <w:sz w:val="24"/>
          <w:szCs w:val="24"/>
        </w:rPr>
      </w:pPr>
      <w:r w:rsidRPr="00D17457">
        <w:rPr>
          <w:sz w:val="24"/>
          <w:szCs w:val="24"/>
        </w:rPr>
        <w:t>ОГРН:</w:t>
      </w:r>
      <w:r w:rsidRPr="00D17457">
        <w:rPr>
          <w:rStyle w:val="Subst"/>
          <w:bCs/>
          <w:iCs/>
          <w:sz w:val="24"/>
          <w:szCs w:val="24"/>
        </w:rPr>
        <w:t xml:space="preserve"> 1027739132563</w:t>
      </w:r>
    </w:p>
    <w:p w:rsidR="00A13E51" w:rsidRPr="00D17457" w:rsidRDefault="00A13E51" w:rsidP="00D17457">
      <w:pPr>
        <w:ind w:left="200"/>
        <w:jc w:val="both"/>
        <w:rPr>
          <w:sz w:val="24"/>
          <w:szCs w:val="24"/>
        </w:rPr>
      </w:pPr>
      <w:r w:rsidRPr="00D17457">
        <w:rPr>
          <w:sz w:val="24"/>
          <w:szCs w:val="24"/>
        </w:rPr>
        <w:t>Телефон:</w:t>
      </w:r>
      <w:r w:rsidRPr="00D17457">
        <w:rPr>
          <w:rStyle w:val="Subst"/>
          <w:bCs/>
          <w:iCs/>
          <w:sz w:val="24"/>
          <w:szCs w:val="24"/>
        </w:rPr>
        <w:t xml:space="preserve"> (495) 234-4827</w:t>
      </w:r>
    </w:p>
    <w:p w:rsidR="00A13E51" w:rsidRPr="00D17457" w:rsidRDefault="00A13E51" w:rsidP="00D17457">
      <w:pPr>
        <w:ind w:left="200"/>
        <w:jc w:val="both"/>
        <w:rPr>
          <w:sz w:val="24"/>
          <w:szCs w:val="24"/>
        </w:rPr>
      </w:pPr>
      <w:r w:rsidRPr="00D17457">
        <w:rPr>
          <w:sz w:val="24"/>
          <w:szCs w:val="24"/>
        </w:rPr>
        <w:t>Факс:</w:t>
      </w:r>
      <w:r w:rsidRPr="00D17457">
        <w:rPr>
          <w:rStyle w:val="Subst"/>
          <w:bCs/>
          <w:iCs/>
          <w:sz w:val="24"/>
          <w:szCs w:val="24"/>
        </w:rPr>
        <w:t xml:space="preserve"> (495) 956-0938</w:t>
      </w:r>
    </w:p>
    <w:p w:rsidR="00A13E51" w:rsidRPr="00D17457" w:rsidRDefault="00A13E51" w:rsidP="00D17457">
      <w:pPr>
        <w:ind w:left="200"/>
        <w:jc w:val="both"/>
        <w:rPr>
          <w:sz w:val="24"/>
          <w:szCs w:val="24"/>
        </w:rPr>
      </w:pPr>
      <w:r w:rsidRPr="00D17457">
        <w:rPr>
          <w:sz w:val="24"/>
          <w:szCs w:val="24"/>
        </w:rPr>
        <w:t>Адрес электронной почты:</w:t>
      </w:r>
      <w:r w:rsidRPr="00D17457">
        <w:rPr>
          <w:rStyle w:val="Subst"/>
          <w:bCs/>
          <w:iCs/>
          <w:sz w:val="24"/>
          <w:szCs w:val="24"/>
        </w:rPr>
        <w:t xml:space="preserve"> info@nsd.ru</w:t>
      </w:r>
    </w:p>
    <w:p w:rsidR="00A13E51" w:rsidRPr="00D17457" w:rsidRDefault="00A13E51" w:rsidP="00D17457">
      <w:pPr>
        <w:pStyle w:val="SubHeading"/>
        <w:ind w:left="200"/>
        <w:jc w:val="both"/>
        <w:rPr>
          <w:sz w:val="24"/>
          <w:szCs w:val="24"/>
        </w:rPr>
      </w:pPr>
      <w:r w:rsidRPr="00D17457">
        <w:rPr>
          <w:sz w:val="24"/>
          <w:szCs w:val="24"/>
        </w:rPr>
        <w:t>Сведения о лицензии профессионального участника рынка ценных бумаг</w:t>
      </w:r>
    </w:p>
    <w:p w:rsidR="00A13E51" w:rsidRPr="00D17457" w:rsidRDefault="00A13E51" w:rsidP="00D17457">
      <w:pPr>
        <w:ind w:left="400"/>
        <w:jc w:val="both"/>
        <w:rPr>
          <w:sz w:val="24"/>
          <w:szCs w:val="24"/>
        </w:rPr>
      </w:pPr>
      <w:r w:rsidRPr="00D17457">
        <w:rPr>
          <w:sz w:val="24"/>
          <w:szCs w:val="24"/>
        </w:rPr>
        <w:t>Номер:</w:t>
      </w:r>
      <w:r w:rsidRPr="00D17457">
        <w:rPr>
          <w:rStyle w:val="Subst"/>
          <w:bCs/>
          <w:iCs/>
          <w:sz w:val="24"/>
          <w:szCs w:val="24"/>
        </w:rPr>
        <w:t xml:space="preserve"> 177-12042-000100</w:t>
      </w:r>
    </w:p>
    <w:p w:rsidR="00A13E51" w:rsidRPr="00D17457" w:rsidRDefault="00A13E51" w:rsidP="00D17457">
      <w:pPr>
        <w:ind w:left="400"/>
        <w:jc w:val="both"/>
        <w:rPr>
          <w:sz w:val="24"/>
          <w:szCs w:val="24"/>
        </w:rPr>
      </w:pPr>
      <w:r w:rsidRPr="00D17457">
        <w:rPr>
          <w:sz w:val="24"/>
          <w:szCs w:val="24"/>
        </w:rPr>
        <w:t>Дата выдачи:</w:t>
      </w:r>
      <w:r w:rsidRPr="00D17457">
        <w:rPr>
          <w:rStyle w:val="Subst"/>
          <w:bCs/>
          <w:iCs/>
          <w:sz w:val="24"/>
          <w:szCs w:val="24"/>
        </w:rPr>
        <w:t xml:space="preserve"> 19.02.2009</w:t>
      </w:r>
    </w:p>
    <w:p w:rsidR="00A13E51" w:rsidRPr="00D17457" w:rsidRDefault="00A13E51" w:rsidP="00D17457">
      <w:pPr>
        <w:ind w:left="400"/>
        <w:jc w:val="both"/>
        <w:rPr>
          <w:sz w:val="24"/>
          <w:szCs w:val="24"/>
        </w:rPr>
      </w:pPr>
      <w:r w:rsidRPr="00D17457">
        <w:rPr>
          <w:sz w:val="24"/>
          <w:szCs w:val="24"/>
        </w:rPr>
        <w:t>Дата окончания действия:</w:t>
      </w:r>
    </w:p>
    <w:p w:rsidR="00A13E51" w:rsidRPr="00D17457" w:rsidRDefault="00A13E51" w:rsidP="00D17457">
      <w:pPr>
        <w:ind w:left="600"/>
        <w:jc w:val="both"/>
        <w:rPr>
          <w:sz w:val="24"/>
          <w:szCs w:val="24"/>
        </w:rPr>
      </w:pPr>
      <w:r w:rsidRPr="00D17457">
        <w:rPr>
          <w:rStyle w:val="Subst"/>
          <w:bCs/>
          <w:iCs/>
          <w:sz w:val="24"/>
          <w:szCs w:val="24"/>
        </w:rPr>
        <w:t>Бессрочная</w:t>
      </w:r>
    </w:p>
    <w:p w:rsidR="00A13E51" w:rsidRPr="00D17457" w:rsidRDefault="00A13E51" w:rsidP="00D17457">
      <w:pPr>
        <w:ind w:left="400"/>
        <w:jc w:val="both"/>
        <w:rPr>
          <w:sz w:val="24"/>
          <w:szCs w:val="24"/>
        </w:rPr>
      </w:pPr>
      <w:r w:rsidRPr="00D17457">
        <w:rPr>
          <w:sz w:val="24"/>
          <w:szCs w:val="24"/>
        </w:rPr>
        <w:t>Наименование органа, выдавшего лицензию:</w:t>
      </w:r>
      <w:r w:rsidRPr="00D17457">
        <w:rPr>
          <w:rStyle w:val="Subst"/>
          <w:bCs/>
          <w:iCs/>
          <w:sz w:val="24"/>
          <w:szCs w:val="24"/>
        </w:rPr>
        <w:t xml:space="preserve"> Банк России</w:t>
      </w:r>
    </w:p>
    <w:p w:rsidR="00A13E51" w:rsidRPr="00D17457" w:rsidRDefault="00A13E51" w:rsidP="00D17457">
      <w:pPr>
        <w:ind w:left="200"/>
        <w:jc w:val="both"/>
        <w:rPr>
          <w:sz w:val="24"/>
          <w:szCs w:val="24"/>
        </w:rPr>
      </w:pPr>
      <w:r w:rsidRPr="00D17457">
        <w:rPr>
          <w:sz w:val="24"/>
          <w:szCs w:val="24"/>
        </w:rPr>
        <w:t>Количество обыкновенных акций эмитента, зарегистрированных в реестре акционеров эмитента на имя номинального держателя:</w:t>
      </w:r>
      <w:r w:rsidRPr="00D17457">
        <w:rPr>
          <w:rStyle w:val="Subst"/>
          <w:bCs/>
          <w:iCs/>
          <w:sz w:val="24"/>
          <w:szCs w:val="24"/>
        </w:rPr>
        <w:t xml:space="preserve"> </w:t>
      </w:r>
      <w:r w:rsidR="0099590C">
        <w:rPr>
          <w:rStyle w:val="Subst"/>
          <w:bCs/>
          <w:iCs/>
          <w:sz w:val="24"/>
          <w:szCs w:val="24"/>
        </w:rPr>
        <w:t xml:space="preserve"> 1 001</w:t>
      </w:r>
      <w:r w:rsidRPr="00D17457">
        <w:rPr>
          <w:rStyle w:val="Subst"/>
          <w:bCs/>
          <w:iCs/>
          <w:sz w:val="24"/>
          <w:szCs w:val="24"/>
        </w:rPr>
        <w:t xml:space="preserve"> </w:t>
      </w:r>
      <w:r w:rsidR="0099590C">
        <w:rPr>
          <w:rStyle w:val="Subst"/>
          <w:bCs/>
          <w:iCs/>
          <w:sz w:val="24"/>
          <w:szCs w:val="24"/>
        </w:rPr>
        <w:t>846</w:t>
      </w:r>
    </w:p>
    <w:p w:rsidR="00A13E51" w:rsidRPr="00D17457" w:rsidRDefault="00A13E51" w:rsidP="00D17457">
      <w:pPr>
        <w:ind w:left="200"/>
        <w:jc w:val="both"/>
        <w:rPr>
          <w:sz w:val="24"/>
          <w:szCs w:val="24"/>
        </w:rPr>
      </w:pPr>
      <w:r w:rsidRPr="00D17457">
        <w:rPr>
          <w:sz w:val="24"/>
          <w:szCs w:val="24"/>
        </w:rPr>
        <w:t>Количество привилегированных акций эмитента, зарегистрированных в реестре акционеров эмитента на имя номинального держателя:</w:t>
      </w:r>
      <w:r w:rsidRPr="00D17457">
        <w:rPr>
          <w:rStyle w:val="Subst"/>
          <w:bCs/>
          <w:iCs/>
          <w:sz w:val="24"/>
          <w:szCs w:val="24"/>
        </w:rPr>
        <w:t xml:space="preserve"> 0</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Иные сведения, указываемые эмитентом по собственному усмотрению:</w:t>
      </w:r>
      <w:r w:rsidR="001F7D2E">
        <w:rPr>
          <w:sz w:val="24"/>
          <w:szCs w:val="24"/>
        </w:rPr>
        <w:t xml:space="preserve"> нет</w:t>
      </w:r>
      <w:r w:rsidRPr="00D17457">
        <w:rPr>
          <w:sz w:val="24"/>
          <w:szCs w:val="24"/>
        </w:rPr>
        <w:br/>
      </w:r>
    </w:p>
    <w:p w:rsidR="00A13E51" w:rsidRPr="001A2896" w:rsidRDefault="00A13E51" w:rsidP="004518AA">
      <w:pPr>
        <w:pStyle w:val="2"/>
        <w:rPr>
          <w:sz w:val="28"/>
          <w:szCs w:val="28"/>
        </w:rPr>
      </w:pPr>
      <w:bookmarkStart w:id="460" w:name="_Toc427259556"/>
      <w:bookmarkStart w:id="461" w:name="_Toc427312268"/>
      <w:bookmarkStart w:id="462" w:name="_Toc427312371"/>
      <w:bookmarkStart w:id="463" w:name="_Toc427312474"/>
      <w:bookmarkStart w:id="464" w:name="_Toc427315009"/>
      <w:bookmarkStart w:id="465" w:name="_Toc427333458"/>
      <w:r w:rsidRPr="001A2896">
        <w:rPr>
          <w:sz w:val="28"/>
          <w:szCs w:val="28"/>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460"/>
      <w:bookmarkEnd w:id="461"/>
      <w:bookmarkEnd w:id="462"/>
      <w:bookmarkEnd w:id="463"/>
      <w:bookmarkEnd w:id="464"/>
      <w:bookmarkEnd w:id="465"/>
    </w:p>
    <w:p w:rsidR="004518AA" w:rsidRDefault="004518AA" w:rsidP="004518AA">
      <w:pPr>
        <w:spacing w:after="0"/>
      </w:pPr>
    </w:p>
    <w:p w:rsidR="004518AA" w:rsidRPr="00131967" w:rsidRDefault="004518AA" w:rsidP="004518AA">
      <w:pPr>
        <w:spacing w:after="0"/>
        <w:jc w:val="both"/>
        <w:rPr>
          <w:b/>
          <w:i/>
          <w:sz w:val="24"/>
          <w:szCs w:val="24"/>
        </w:rPr>
      </w:pPr>
      <w:r w:rsidRPr="004518AA">
        <w:rPr>
          <w:sz w:val="24"/>
          <w:szCs w:val="24"/>
        </w:rPr>
        <w:t xml:space="preserve">Доля уставного капитала эмитента, находящаяся в государственной (субъекта Российской Федерации) собственности: </w:t>
      </w:r>
      <w:r w:rsidRPr="004518AA">
        <w:rPr>
          <w:b/>
          <w:i/>
          <w:sz w:val="24"/>
          <w:szCs w:val="24"/>
        </w:rPr>
        <w:t>20,6302%</w:t>
      </w:r>
    </w:p>
    <w:p w:rsidR="001F7D2E" w:rsidRDefault="001F7D2E" w:rsidP="00D17457">
      <w:pPr>
        <w:ind w:left="400"/>
        <w:jc w:val="both"/>
        <w:rPr>
          <w:rStyle w:val="Subst"/>
          <w:bCs/>
          <w:iCs/>
          <w:sz w:val="24"/>
          <w:szCs w:val="24"/>
        </w:rPr>
      </w:pPr>
    </w:p>
    <w:p w:rsidR="004518AA" w:rsidRPr="00D17457" w:rsidRDefault="004518AA" w:rsidP="004518AA">
      <w:pPr>
        <w:numPr>
          <w:ilvl w:val="0"/>
          <w:numId w:val="26"/>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w:t>
      </w:r>
      <w:r>
        <w:rPr>
          <w:rStyle w:val="Subst"/>
          <w:bCs/>
          <w:iCs/>
          <w:sz w:val="24"/>
          <w:szCs w:val="24"/>
        </w:rPr>
        <w:t>Государственное унитарное предприятие города Москвы «Московское имущество»</w:t>
      </w:r>
    </w:p>
    <w:p w:rsidR="004518AA" w:rsidRPr="00D17457" w:rsidRDefault="004518AA" w:rsidP="004518AA">
      <w:pPr>
        <w:ind w:left="200"/>
        <w:jc w:val="both"/>
        <w:rPr>
          <w:sz w:val="24"/>
          <w:szCs w:val="24"/>
        </w:rPr>
      </w:pPr>
      <w:r w:rsidRPr="00D17457">
        <w:rPr>
          <w:sz w:val="24"/>
          <w:szCs w:val="24"/>
        </w:rPr>
        <w:t>Сокращенное фирменное наименование:</w:t>
      </w:r>
      <w:r>
        <w:rPr>
          <w:sz w:val="24"/>
          <w:szCs w:val="24"/>
        </w:rPr>
        <w:t xml:space="preserve"> </w:t>
      </w:r>
      <w:r w:rsidRPr="00010C5C">
        <w:rPr>
          <w:b/>
          <w:i/>
          <w:sz w:val="24"/>
          <w:szCs w:val="24"/>
        </w:rPr>
        <w:t>ГУП «Московское имущество»</w:t>
      </w:r>
    </w:p>
    <w:p w:rsidR="004518AA" w:rsidRPr="00D17457" w:rsidRDefault="004518AA" w:rsidP="004518AA">
      <w:pPr>
        <w:pStyle w:val="SubHeading"/>
        <w:ind w:left="200"/>
        <w:jc w:val="both"/>
        <w:rPr>
          <w:sz w:val="24"/>
          <w:szCs w:val="24"/>
        </w:rPr>
      </w:pPr>
      <w:r w:rsidRPr="00D17457">
        <w:rPr>
          <w:sz w:val="24"/>
          <w:szCs w:val="24"/>
        </w:rPr>
        <w:t>Место нахождения</w:t>
      </w:r>
      <w:r>
        <w:rPr>
          <w:sz w:val="24"/>
          <w:szCs w:val="24"/>
        </w:rPr>
        <w:t xml:space="preserve"> </w:t>
      </w:r>
      <w:r>
        <w:rPr>
          <w:rStyle w:val="Subst"/>
          <w:bCs/>
          <w:iCs/>
          <w:sz w:val="24"/>
          <w:szCs w:val="24"/>
        </w:rPr>
        <w:t xml:space="preserve">117218, </w:t>
      </w:r>
      <w:r w:rsidRPr="00D17457">
        <w:rPr>
          <w:rStyle w:val="Subst"/>
          <w:bCs/>
          <w:iCs/>
          <w:sz w:val="24"/>
          <w:szCs w:val="24"/>
        </w:rPr>
        <w:t xml:space="preserve"> Россия, г. Москва, </w:t>
      </w:r>
      <w:r>
        <w:rPr>
          <w:rStyle w:val="Subst"/>
          <w:bCs/>
          <w:iCs/>
          <w:sz w:val="24"/>
          <w:szCs w:val="24"/>
        </w:rPr>
        <w:t>у. Кржижановского, д. 14, корп. 1</w:t>
      </w:r>
    </w:p>
    <w:p w:rsidR="004518AA" w:rsidRPr="00D17457" w:rsidRDefault="004518AA" w:rsidP="004518AA">
      <w:pPr>
        <w:ind w:left="200"/>
        <w:jc w:val="both"/>
        <w:rPr>
          <w:sz w:val="24"/>
          <w:szCs w:val="24"/>
        </w:rPr>
      </w:pPr>
      <w:r w:rsidRPr="00D17457">
        <w:rPr>
          <w:sz w:val="24"/>
          <w:szCs w:val="24"/>
        </w:rPr>
        <w:t>ИНН:</w:t>
      </w:r>
      <w:r w:rsidRPr="00D17457">
        <w:rPr>
          <w:rStyle w:val="Subst"/>
          <w:bCs/>
          <w:iCs/>
          <w:sz w:val="24"/>
          <w:szCs w:val="24"/>
        </w:rPr>
        <w:t xml:space="preserve"> </w:t>
      </w:r>
      <w:r>
        <w:rPr>
          <w:rStyle w:val="Subst"/>
          <w:bCs/>
          <w:iCs/>
          <w:sz w:val="24"/>
          <w:szCs w:val="24"/>
        </w:rPr>
        <w:t>7727268885</w:t>
      </w:r>
    </w:p>
    <w:p w:rsidR="004518AA" w:rsidRDefault="004518AA" w:rsidP="004518AA">
      <w:pPr>
        <w:ind w:left="200"/>
        <w:jc w:val="both"/>
        <w:rPr>
          <w:rStyle w:val="Subst"/>
          <w:bCs/>
          <w:iCs/>
          <w:sz w:val="24"/>
          <w:szCs w:val="24"/>
        </w:rPr>
      </w:pPr>
      <w:r w:rsidRPr="00D17457">
        <w:rPr>
          <w:sz w:val="24"/>
          <w:szCs w:val="24"/>
        </w:rPr>
        <w:t>ОГРН:</w:t>
      </w:r>
      <w:r w:rsidRPr="00D17457">
        <w:rPr>
          <w:rStyle w:val="Subst"/>
          <w:bCs/>
          <w:iCs/>
          <w:sz w:val="24"/>
          <w:szCs w:val="24"/>
        </w:rPr>
        <w:t xml:space="preserve"> </w:t>
      </w:r>
      <w:r>
        <w:rPr>
          <w:rStyle w:val="Subst"/>
          <w:bCs/>
          <w:iCs/>
          <w:sz w:val="24"/>
          <w:szCs w:val="24"/>
        </w:rPr>
        <w:t>1047727021198</w:t>
      </w:r>
    </w:p>
    <w:p w:rsidR="00C24FA7" w:rsidRPr="00D17457" w:rsidRDefault="00C24FA7" w:rsidP="00C24FA7">
      <w:pPr>
        <w:spacing w:after="240"/>
        <w:jc w:val="both"/>
        <w:rPr>
          <w:b/>
          <w:sz w:val="24"/>
          <w:szCs w:val="24"/>
        </w:rPr>
      </w:pPr>
      <w:r w:rsidRPr="00D17457">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Pr>
          <w:sz w:val="24"/>
          <w:szCs w:val="24"/>
        </w:rPr>
        <w:t>, %:</w:t>
      </w:r>
      <w:r w:rsidRPr="00D17457">
        <w:rPr>
          <w:b/>
          <w:i/>
          <w:sz w:val="24"/>
          <w:szCs w:val="24"/>
        </w:rPr>
        <w:t xml:space="preserve"> 17,1981</w:t>
      </w:r>
    </w:p>
    <w:p w:rsidR="00A13E51" w:rsidRPr="00D17457" w:rsidRDefault="00A13E51" w:rsidP="004518AA">
      <w:pPr>
        <w:numPr>
          <w:ilvl w:val="0"/>
          <w:numId w:val="26"/>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Государственное Предприятие Внешнеэкономическое Объединение «Промсырьеимпорт»</w:t>
      </w:r>
    </w:p>
    <w:p w:rsidR="00A13E51" w:rsidRPr="00D17457" w:rsidRDefault="00A13E51" w:rsidP="00D17457">
      <w:pPr>
        <w:ind w:left="400"/>
        <w:jc w:val="both"/>
        <w:rPr>
          <w:sz w:val="24"/>
          <w:szCs w:val="24"/>
        </w:rPr>
      </w:pPr>
      <w:r w:rsidRPr="00D17457">
        <w:rPr>
          <w:sz w:val="24"/>
          <w:szCs w:val="24"/>
        </w:rPr>
        <w:t>Место нахождения:</w:t>
      </w:r>
      <w:r w:rsidRPr="00D17457">
        <w:rPr>
          <w:rStyle w:val="Subst"/>
          <w:bCs/>
          <w:iCs/>
          <w:sz w:val="24"/>
          <w:szCs w:val="24"/>
        </w:rPr>
        <w:t xml:space="preserve"> 121099, г. Москва, Новинский бульвар, д.13, стр.4</w:t>
      </w:r>
    </w:p>
    <w:p w:rsidR="00A13E51" w:rsidRPr="00D17457" w:rsidRDefault="00A13E51" w:rsidP="00D17457">
      <w:pPr>
        <w:ind w:left="400"/>
        <w:jc w:val="both"/>
        <w:rPr>
          <w:sz w:val="24"/>
          <w:szCs w:val="24"/>
        </w:rPr>
      </w:pPr>
      <w:r w:rsidRPr="00D17457">
        <w:rPr>
          <w:sz w:val="24"/>
          <w:szCs w:val="24"/>
        </w:rPr>
        <w:lastRenderedPageBreak/>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00C24FA7">
        <w:rPr>
          <w:sz w:val="24"/>
          <w:szCs w:val="24"/>
        </w:rPr>
        <w:t>, %</w:t>
      </w:r>
      <w:r w:rsidRPr="00D17457">
        <w:rPr>
          <w:sz w:val="24"/>
          <w:szCs w:val="24"/>
        </w:rPr>
        <w:t>:</w:t>
      </w:r>
      <w:r w:rsidR="00C24FA7">
        <w:rPr>
          <w:rStyle w:val="Subst"/>
          <w:bCs/>
          <w:iCs/>
          <w:sz w:val="24"/>
          <w:szCs w:val="24"/>
        </w:rPr>
        <w:t xml:space="preserve"> 3,</w:t>
      </w:r>
      <w:r w:rsidRPr="00D17457">
        <w:rPr>
          <w:rStyle w:val="Subst"/>
          <w:bCs/>
          <w:iCs/>
          <w:sz w:val="24"/>
          <w:szCs w:val="24"/>
        </w:rPr>
        <w:t>4321</w:t>
      </w:r>
    </w:p>
    <w:p w:rsidR="00A13E51" w:rsidRPr="00D17457" w:rsidRDefault="00A13E51" w:rsidP="00D17457">
      <w:pPr>
        <w:pStyle w:val="SubHeading"/>
        <w:ind w:left="200"/>
        <w:jc w:val="both"/>
        <w:rPr>
          <w:sz w:val="24"/>
          <w:szCs w:val="24"/>
        </w:rPr>
      </w:pPr>
      <w:r w:rsidRPr="00D17457">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13E51" w:rsidRPr="00D17457" w:rsidRDefault="00A13E51" w:rsidP="00D17457">
      <w:pPr>
        <w:ind w:left="400"/>
        <w:jc w:val="both"/>
        <w:rPr>
          <w:sz w:val="24"/>
          <w:szCs w:val="24"/>
        </w:rPr>
      </w:pPr>
      <w:r w:rsidRPr="00D17457">
        <w:rPr>
          <w:rStyle w:val="Subst"/>
          <w:bCs/>
          <w:iCs/>
          <w:sz w:val="24"/>
          <w:szCs w:val="24"/>
        </w:rPr>
        <w:t>Указанное право не предусмотрено</w:t>
      </w:r>
    </w:p>
    <w:p w:rsidR="00A13E51" w:rsidRPr="001A2896" w:rsidRDefault="00A13E51" w:rsidP="004518AA">
      <w:pPr>
        <w:pStyle w:val="2"/>
        <w:rPr>
          <w:sz w:val="28"/>
          <w:szCs w:val="28"/>
        </w:rPr>
      </w:pPr>
      <w:bookmarkStart w:id="466" w:name="_Toc427259557"/>
      <w:bookmarkStart w:id="467" w:name="_Toc427312269"/>
      <w:bookmarkStart w:id="468" w:name="_Toc427312372"/>
      <w:bookmarkStart w:id="469" w:name="_Toc427312475"/>
      <w:bookmarkStart w:id="470" w:name="_Toc427315010"/>
      <w:bookmarkStart w:id="471" w:name="_Toc427333459"/>
      <w:r w:rsidRPr="001A2896">
        <w:rPr>
          <w:sz w:val="28"/>
          <w:szCs w:val="28"/>
        </w:rPr>
        <w:t>6.4. Сведения об ограничениях на участие в уставном капитале эмитента</w:t>
      </w:r>
      <w:bookmarkEnd w:id="466"/>
      <w:bookmarkEnd w:id="467"/>
      <w:bookmarkEnd w:id="468"/>
      <w:bookmarkEnd w:id="469"/>
      <w:bookmarkEnd w:id="470"/>
      <w:bookmarkEnd w:id="471"/>
    </w:p>
    <w:p w:rsidR="00A13E51" w:rsidRPr="001F7D2E" w:rsidRDefault="00A13E51" w:rsidP="00D17457">
      <w:pPr>
        <w:ind w:left="200"/>
        <w:jc w:val="both"/>
        <w:rPr>
          <w:b/>
          <w:i/>
          <w:sz w:val="24"/>
          <w:szCs w:val="24"/>
        </w:rPr>
      </w:pPr>
      <w:r w:rsidRPr="001F7D2E">
        <w:rPr>
          <w:rStyle w:val="Subst"/>
          <w:b w:val="0"/>
          <w:bCs/>
          <w:i w:val="0"/>
          <w:iCs/>
          <w:sz w:val="24"/>
          <w:szCs w:val="24"/>
        </w:rPr>
        <w:t>Ограничений на участие в уставном капитале эмитента нет</w:t>
      </w:r>
    </w:p>
    <w:p w:rsidR="00A13E51" w:rsidRPr="001A2896" w:rsidRDefault="00A13E51" w:rsidP="004518AA">
      <w:pPr>
        <w:pStyle w:val="2"/>
        <w:rPr>
          <w:sz w:val="28"/>
          <w:szCs w:val="28"/>
        </w:rPr>
      </w:pPr>
      <w:bookmarkStart w:id="472" w:name="_Toc427259558"/>
      <w:bookmarkStart w:id="473" w:name="_Toc427312270"/>
      <w:bookmarkStart w:id="474" w:name="_Toc427312373"/>
      <w:bookmarkStart w:id="475" w:name="_Toc427312476"/>
      <w:bookmarkStart w:id="476" w:name="_Toc427315011"/>
      <w:bookmarkStart w:id="477" w:name="_Toc427333460"/>
      <w:r w:rsidRPr="001A2896">
        <w:rPr>
          <w:sz w:val="28"/>
          <w:szCs w:val="28"/>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472"/>
      <w:bookmarkEnd w:id="473"/>
      <w:bookmarkEnd w:id="474"/>
      <w:bookmarkEnd w:id="475"/>
      <w:bookmarkEnd w:id="476"/>
      <w:bookmarkEnd w:id="477"/>
    </w:p>
    <w:p w:rsidR="004518AA" w:rsidRDefault="004518AA"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A13E51" w:rsidRPr="00D17457" w:rsidRDefault="00A13E51" w:rsidP="00D17457">
      <w:pPr>
        <w:ind w:left="200"/>
        <w:jc w:val="both"/>
        <w:rPr>
          <w:sz w:val="24"/>
          <w:szCs w:val="24"/>
        </w:rPr>
      </w:pPr>
      <w:r w:rsidRPr="00D17457">
        <w:rPr>
          <w:sz w:val="24"/>
          <w:szCs w:val="24"/>
        </w:rPr>
        <w:t>Дата составления списка лиц, имеющих право на участие в общем собрании акционеров (участников) эмитента:</w:t>
      </w:r>
      <w:r w:rsidRPr="00D17457">
        <w:rPr>
          <w:rStyle w:val="Subst"/>
          <w:bCs/>
          <w:iCs/>
          <w:sz w:val="24"/>
          <w:szCs w:val="24"/>
        </w:rPr>
        <w:t xml:space="preserve"> 30.05.2014</w:t>
      </w:r>
    </w:p>
    <w:p w:rsidR="00C24FA7" w:rsidRPr="00D17457" w:rsidRDefault="00C24FA7" w:rsidP="00C24FA7">
      <w:pPr>
        <w:widowControl/>
        <w:numPr>
          <w:ilvl w:val="0"/>
          <w:numId w:val="6"/>
        </w:numPr>
        <w:autoSpaceDE/>
        <w:autoSpaceDN/>
        <w:adjustRightInd/>
        <w:spacing w:before="0" w:after="120" w:line="276" w:lineRule="auto"/>
        <w:contextualSpacing/>
        <w:jc w:val="both"/>
        <w:rPr>
          <w:b/>
          <w:i/>
          <w:sz w:val="24"/>
          <w:szCs w:val="24"/>
        </w:rPr>
      </w:pPr>
      <w:r w:rsidRPr="00D17457">
        <w:rPr>
          <w:sz w:val="24"/>
          <w:szCs w:val="24"/>
        </w:rPr>
        <w:t xml:space="preserve">Наименование: </w:t>
      </w:r>
      <w:r w:rsidRPr="00D17457">
        <w:rPr>
          <w:b/>
          <w:i/>
          <w:sz w:val="24"/>
          <w:szCs w:val="24"/>
        </w:rPr>
        <w:t>Город Москва в лице Департамента городского имущества города Москвы</w:t>
      </w:r>
    </w:p>
    <w:p w:rsidR="00C24FA7" w:rsidRPr="00D17457" w:rsidRDefault="00C24FA7" w:rsidP="00C24FA7">
      <w:pPr>
        <w:spacing w:after="120"/>
        <w:jc w:val="both"/>
        <w:rPr>
          <w:sz w:val="24"/>
          <w:szCs w:val="24"/>
        </w:rPr>
      </w:pPr>
      <w:r w:rsidRPr="00D17457">
        <w:rPr>
          <w:sz w:val="24"/>
          <w:szCs w:val="24"/>
        </w:rPr>
        <w:t xml:space="preserve">Сокращенное наименование: </w:t>
      </w:r>
      <w:r w:rsidRPr="00D17457">
        <w:rPr>
          <w:b/>
          <w:i/>
          <w:sz w:val="24"/>
          <w:szCs w:val="24"/>
        </w:rPr>
        <w:t>отсутствует</w:t>
      </w:r>
    </w:p>
    <w:p w:rsidR="00C24FA7" w:rsidRPr="00D17457" w:rsidRDefault="00C24FA7" w:rsidP="00C24FA7">
      <w:pPr>
        <w:spacing w:after="120"/>
        <w:jc w:val="both"/>
        <w:rPr>
          <w:sz w:val="24"/>
          <w:szCs w:val="24"/>
        </w:rPr>
      </w:pPr>
      <w:r w:rsidRPr="00D17457">
        <w:rPr>
          <w:sz w:val="24"/>
          <w:szCs w:val="24"/>
        </w:rPr>
        <w:t xml:space="preserve">Место нахождения: </w:t>
      </w:r>
      <w:r w:rsidRPr="00D17457">
        <w:rPr>
          <w:b/>
          <w:i/>
          <w:sz w:val="24"/>
          <w:szCs w:val="24"/>
        </w:rPr>
        <w:t>115054, г. Москва, ул. Бахрушина, д.20</w:t>
      </w:r>
    </w:p>
    <w:p w:rsidR="00C24FA7" w:rsidRPr="00D17457" w:rsidRDefault="00C24FA7" w:rsidP="00C24FA7">
      <w:pPr>
        <w:spacing w:after="120"/>
        <w:jc w:val="both"/>
        <w:rPr>
          <w:sz w:val="24"/>
          <w:szCs w:val="24"/>
        </w:rPr>
      </w:pPr>
      <w:r w:rsidRPr="00D17457">
        <w:rPr>
          <w:sz w:val="24"/>
          <w:szCs w:val="24"/>
        </w:rPr>
        <w:t xml:space="preserve">Основной государственный регистрационный номер (ОГРН): </w:t>
      </w:r>
      <w:r w:rsidRPr="00D17457">
        <w:rPr>
          <w:b/>
          <w:i/>
          <w:sz w:val="24"/>
          <w:szCs w:val="24"/>
        </w:rPr>
        <w:t>1037739510423</w:t>
      </w:r>
    </w:p>
    <w:p w:rsidR="00C24FA7" w:rsidRPr="00D17457" w:rsidRDefault="00C24FA7" w:rsidP="00C24FA7">
      <w:pPr>
        <w:spacing w:after="120"/>
        <w:jc w:val="both"/>
        <w:rPr>
          <w:sz w:val="24"/>
          <w:szCs w:val="24"/>
        </w:rPr>
      </w:pPr>
      <w:r w:rsidRPr="00D17457">
        <w:rPr>
          <w:sz w:val="24"/>
          <w:szCs w:val="24"/>
        </w:rPr>
        <w:t xml:space="preserve">ИНН: </w:t>
      </w:r>
      <w:r w:rsidRPr="00D17457">
        <w:rPr>
          <w:b/>
          <w:i/>
          <w:sz w:val="24"/>
          <w:szCs w:val="24"/>
        </w:rPr>
        <w:t>7705031674</w:t>
      </w:r>
    </w:p>
    <w:p w:rsidR="00C24FA7" w:rsidRPr="00D17457" w:rsidRDefault="00C24FA7" w:rsidP="00C24FA7">
      <w:pPr>
        <w:spacing w:after="120"/>
        <w:jc w:val="both"/>
        <w:rPr>
          <w:b/>
          <w:sz w:val="24"/>
          <w:szCs w:val="24"/>
        </w:rPr>
      </w:pPr>
      <w:r w:rsidRPr="00D17457">
        <w:rPr>
          <w:sz w:val="24"/>
          <w:szCs w:val="24"/>
        </w:rPr>
        <w:t xml:space="preserve">Доля участия лица в уставном капитале эмитента (%): </w:t>
      </w:r>
      <w:r w:rsidRPr="00D17457">
        <w:rPr>
          <w:b/>
          <w:i/>
          <w:sz w:val="24"/>
          <w:szCs w:val="24"/>
        </w:rPr>
        <w:t>17,1981</w:t>
      </w:r>
    </w:p>
    <w:p w:rsidR="00C24FA7" w:rsidRPr="00D17457" w:rsidRDefault="00C24FA7" w:rsidP="00C24FA7">
      <w:pPr>
        <w:spacing w:after="240"/>
        <w:jc w:val="both"/>
        <w:rPr>
          <w:sz w:val="24"/>
          <w:szCs w:val="24"/>
        </w:rPr>
      </w:pPr>
      <w:r w:rsidRPr="00D17457">
        <w:rPr>
          <w:sz w:val="24"/>
          <w:szCs w:val="24"/>
        </w:rPr>
        <w:t xml:space="preserve">Доля принадлежавших лицу обыкновенных акций эмитента (%): </w:t>
      </w:r>
      <w:r w:rsidRPr="00D17457">
        <w:rPr>
          <w:b/>
          <w:i/>
          <w:sz w:val="24"/>
          <w:szCs w:val="24"/>
        </w:rPr>
        <w:t>17,1981</w:t>
      </w:r>
    </w:p>
    <w:p w:rsidR="00883ED4" w:rsidRPr="00D17457" w:rsidRDefault="00883ED4" w:rsidP="00C24FA7">
      <w:pPr>
        <w:widowControl/>
        <w:numPr>
          <w:ilvl w:val="0"/>
          <w:numId w:val="6"/>
        </w:numPr>
        <w:autoSpaceDE/>
        <w:autoSpaceDN/>
        <w:adjustRightInd/>
        <w:spacing w:before="0" w:after="120" w:line="276" w:lineRule="auto"/>
        <w:contextualSpacing/>
        <w:jc w:val="both"/>
        <w:rPr>
          <w:b/>
          <w:sz w:val="24"/>
          <w:szCs w:val="24"/>
        </w:rPr>
      </w:pPr>
      <w:r w:rsidRPr="00D17457">
        <w:rPr>
          <w:sz w:val="24"/>
          <w:szCs w:val="24"/>
        </w:rPr>
        <w:t xml:space="preserve">Полное фирменное наименование: </w:t>
      </w:r>
      <w:r w:rsidRPr="00D17457">
        <w:rPr>
          <w:b/>
          <w:i/>
          <w:sz w:val="24"/>
          <w:szCs w:val="24"/>
        </w:rPr>
        <w:t>Акционерный коммерческий банк «Банк Москвы» (открытое акционерное общество)</w:t>
      </w:r>
    </w:p>
    <w:p w:rsidR="00883ED4" w:rsidRPr="00D17457" w:rsidRDefault="00883ED4" w:rsidP="00D17457">
      <w:pPr>
        <w:spacing w:after="120"/>
        <w:jc w:val="both"/>
        <w:rPr>
          <w:b/>
          <w:i/>
          <w:sz w:val="24"/>
          <w:szCs w:val="24"/>
        </w:rPr>
      </w:pPr>
      <w:r w:rsidRPr="00D17457">
        <w:rPr>
          <w:sz w:val="24"/>
          <w:szCs w:val="24"/>
        </w:rPr>
        <w:t xml:space="preserve">Сокращенное фирменное наименование: </w:t>
      </w:r>
      <w:r w:rsidRPr="00D17457">
        <w:rPr>
          <w:b/>
          <w:i/>
          <w:sz w:val="24"/>
          <w:szCs w:val="24"/>
        </w:rPr>
        <w:t>ОАО «Банк Москвы»</w:t>
      </w:r>
    </w:p>
    <w:p w:rsidR="00883ED4" w:rsidRPr="00D17457" w:rsidRDefault="00883ED4" w:rsidP="00D17457">
      <w:pPr>
        <w:spacing w:after="120"/>
        <w:jc w:val="both"/>
        <w:rPr>
          <w:b/>
          <w:i/>
          <w:sz w:val="24"/>
          <w:szCs w:val="24"/>
        </w:rPr>
      </w:pPr>
      <w:r w:rsidRPr="00D17457">
        <w:rPr>
          <w:sz w:val="24"/>
          <w:szCs w:val="24"/>
        </w:rPr>
        <w:t xml:space="preserve">Место нахождения: </w:t>
      </w:r>
      <w:r w:rsidRPr="00D17457">
        <w:rPr>
          <w:b/>
          <w:i/>
          <w:sz w:val="24"/>
          <w:szCs w:val="24"/>
        </w:rPr>
        <w:t>107996, г. Москва, ул. Рождественка, дом 8/15, строение 3</w:t>
      </w:r>
    </w:p>
    <w:p w:rsidR="00883ED4" w:rsidRPr="00D17457" w:rsidRDefault="00883ED4" w:rsidP="00D17457">
      <w:pPr>
        <w:spacing w:after="120"/>
        <w:jc w:val="both"/>
        <w:rPr>
          <w:sz w:val="24"/>
          <w:szCs w:val="24"/>
        </w:rPr>
      </w:pPr>
      <w:r w:rsidRPr="00D17457">
        <w:rPr>
          <w:sz w:val="24"/>
          <w:szCs w:val="24"/>
        </w:rPr>
        <w:t xml:space="preserve">Основной государственный регистрационный номер (ОГРН): </w:t>
      </w:r>
      <w:r w:rsidRPr="00D17457">
        <w:rPr>
          <w:b/>
          <w:i/>
          <w:sz w:val="24"/>
          <w:szCs w:val="24"/>
        </w:rPr>
        <w:t>1027700159497</w:t>
      </w:r>
    </w:p>
    <w:p w:rsidR="00883ED4" w:rsidRPr="00D17457" w:rsidRDefault="00883ED4" w:rsidP="00D17457">
      <w:pPr>
        <w:spacing w:after="120"/>
        <w:jc w:val="both"/>
        <w:rPr>
          <w:sz w:val="24"/>
          <w:szCs w:val="24"/>
        </w:rPr>
      </w:pPr>
      <w:r w:rsidRPr="00D17457">
        <w:rPr>
          <w:sz w:val="24"/>
          <w:szCs w:val="24"/>
        </w:rPr>
        <w:t xml:space="preserve">ИНН: </w:t>
      </w:r>
      <w:r w:rsidRPr="00D17457">
        <w:rPr>
          <w:b/>
          <w:i/>
          <w:sz w:val="24"/>
          <w:szCs w:val="24"/>
        </w:rPr>
        <w:t>7702000406</w:t>
      </w:r>
    </w:p>
    <w:p w:rsidR="00883ED4" w:rsidRPr="00D17457" w:rsidRDefault="00883ED4" w:rsidP="00D17457">
      <w:pPr>
        <w:spacing w:after="120"/>
        <w:jc w:val="both"/>
        <w:rPr>
          <w:b/>
          <w:i/>
          <w:sz w:val="24"/>
          <w:szCs w:val="24"/>
        </w:rPr>
      </w:pPr>
      <w:r w:rsidRPr="00D17457">
        <w:rPr>
          <w:sz w:val="24"/>
          <w:szCs w:val="24"/>
        </w:rPr>
        <w:lastRenderedPageBreak/>
        <w:t xml:space="preserve">Доля участия лица в уставном капитале эмитента (%): </w:t>
      </w:r>
      <w:r w:rsidRPr="00D17457">
        <w:rPr>
          <w:b/>
          <w:i/>
          <w:sz w:val="24"/>
          <w:szCs w:val="24"/>
        </w:rPr>
        <w:t>19,9</w:t>
      </w:r>
    </w:p>
    <w:p w:rsidR="00883ED4" w:rsidRPr="00D17457" w:rsidRDefault="00883ED4" w:rsidP="00D17457">
      <w:pPr>
        <w:spacing w:after="240"/>
        <w:jc w:val="both"/>
        <w:rPr>
          <w:b/>
          <w:i/>
          <w:sz w:val="24"/>
          <w:szCs w:val="24"/>
        </w:rPr>
      </w:pPr>
      <w:r w:rsidRPr="00D17457">
        <w:rPr>
          <w:sz w:val="24"/>
          <w:szCs w:val="24"/>
        </w:rPr>
        <w:t xml:space="preserve">Доля принадлежавших лицу обыкновенных акций эмитента (%): </w:t>
      </w:r>
      <w:r w:rsidRPr="00D17457">
        <w:rPr>
          <w:b/>
          <w:i/>
          <w:sz w:val="24"/>
          <w:szCs w:val="24"/>
        </w:rPr>
        <w:t>19,9</w:t>
      </w:r>
    </w:p>
    <w:p w:rsidR="00883ED4" w:rsidRPr="00D17457" w:rsidRDefault="00883ED4" w:rsidP="00C24FA7">
      <w:pPr>
        <w:widowControl/>
        <w:numPr>
          <w:ilvl w:val="0"/>
          <w:numId w:val="6"/>
        </w:numPr>
        <w:autoSpaceDE/>
        <w:autoSpaceDN/>
        <w:adjustRightInd/>
        <w:spacing w:before="0" w:after="120" w:line="276" w:lineRule="auto"/>
        <w:contextualSpacing/>
        <w:jc w:val="both"/>
        <w:rPr>
          <w:sz w:val="24"/>
          <w:szCs w:val="24"/>
        </w:rPr>
      </w:pPr>
      <w:r w:rsidRPr="00D17457">
        <w:rPr>
          <w:sz w:val="24"/>
          <w:szCs w:val="24"/>
        </w:rPr>
        <w:t xml:space="preserve">Полное фирменное наименование: </w:t>
      </w:r>
      <w:r w:rsidRPr="00D17457">
        <w:rPr>
          <w:b/>
          <w:i/>
          <w:sz w:val="24"/>
          <w:szCs w:val="24"/>
        </w:rPr>
        <w:t>Закрытое акционерное общество «Мета СТ»</w:t>
      </w:r>
    </w:p>
    <w:p w:rsidR="00883ED4" w:rsidRPr="00D17457" w:rsidRDefault="00883ED4" w:rsidP="00D17457">
      <w:pPr>
        <w:spacing w:after="120"/>
        <w:jc w:val="both"/>
        <w:rPr>
          <w:b/>
          <w:i/>
          <w:sz w:val="24"/>
          <w:szCs w:val="24"/>
        </w:rPr>
      </w:pPr>
      <w:r w:rsidRPr="00D17457">
        <w:rPr>
          <w:sz w:val="24"/>
          <w:szCs w:val="24"/>
        </w:rPr>
        <w:t xml:space="preserve">Сокращенное фирменное наименование: </w:t>
      </w:r>
      <w:r w:rsidRPr="00D17457">
        <w:rPr>
          <w:b/>
          <w:i/>
          <w:sz w:val="24"/>
          <w:szCs w:val="24"/>
        </w:rPr>
        <w:t>ЗАО «Мета СТ»</w:t>
      </w:r>
    </w:p>
    <w:p w:rsidR="00883ED4" w:rsidRPr="00D17457" w:rsidRDefault="00883ED4" w:rsidP="00D17457">
      <w:pPr>
        <w:spacing w:after="120"/>
        <w:jc w:val="both"/>
        <w:rPr>
          <w:sz w:val="24"/>
          <w:szCs w:val="24"/>
        </w:rPr>
      </w:pPr>
      <w:r w:rsidRPr="00D17457">
        <w:rPr>
          <w:sz w:val="24"/>
          <w:szCs w:val="24"/>
        </w:rPr>
        <w:t>Место нахождения: 111033, город Москва, ул. Золоторожский вал, д. 11</w:t>
      </w:r>
    </w:p>
    <w:p w:rsidR="00883ED4" w:rsidRPr="00D17457" w:rsidRDefault="00883ED4" w:rsidP="00D17457">
      <w:pPr>
        <w:spacing w:after="120"/>
        <w:jc w:val="both"/>
        <w:rPr>
          <w:sz w:val="24"/>
          <w:szCs w:val="24"/>
        </w:rPr>
      </w:pPr>
      <w:r w:rsidRPr="00D17457">
        <w:rPr>
          <w:sz w:val="24"/>
          <w:szCs w:val="24"/>
        </w:rPr>
        <w:t xml:space="preserve">Основной государственный регистрационный номер (ОГРН): </w:t>
      </w:r>
      <w:r w:rsidRPr="00D17457">
        <w:rPr>
          <w:b/>
          <w:i/>
          <w:sz w:val="24"/>
          <w:szCs w:val="24"/>
        </w:rPr>
        <w:t>1047796276362</w:t>
      </w:r>
    </w:p>
    <w:p w:rsidR="00883ED4" w:rsidRPr="00D17457" w:rsidRDefault="00883ED4" w:rsidP="00D17457">
      <w:pPr>
        <w:spacing w:after="120"/>
        <w:jc w:val="both"/>
        <w:rPr>
          <w:sz w:val="24"/>
          <w:szCs w:val="24"/>
        </w:rPr>
      </w:pPr>
      <w:r w:rsidRPr="00D17457">
        <w:rPr>
          <w:sz w:val="24"/>
          <w:szCs w:val="24"/>
        </w:rPr>
        <w:t xml:space="preserve">ИНН: </w:t>
      </w:r>
      <w:r w:rsidRPr="00D17457">
        <w:rPr>
          <w:b/>
          <w:i/>
          <w:sz w:val="24"/>
          <w:szCs w:val="24"/>
        </w:rPr>
        <w:t>7722512836</w:t>
      </w:r>
    </w:p>
    <w:p w:rsidR="00883ED4" w:rsidRPr="00D17457" w:rsidRDefault="00883ED4" w:rsidP="00D17457">
      <w:pPr>
        <w:spacing w:after="120"/>
        <w:jc w:val="both"/>
        <w:rPr>
          <w:b/>
          <w:sz w:val="24"/>
          <w:szCs w:val="24"/>
        </w:rPr>
      </w:pPr>
      <w:r w:rsidRPr="00D17457">
        <w:rPr>
          <w:sz w:val="24"/>
          <w:szCs w:val="24"/>
        </w:rPr>
        <w:t xml:space="preserve">Доля участия лица в уставном капитале эмитента (%): </w:t>
      </w:r>
      <w:r w:rsidRPr="00D17457">
        <w:rPr>
          <w:b/>
          <w:i/>
          <w:sz w:val="24"/>
          <w:szCs w:val="24"/>
        </w:rPr>
        <w:t>42,7647</w:t>
      </w:r>
    </w:p>
    <w:p w:rsidR="00883ED4" w:rsidRPr="00D17457" w:rsidRDefault="00883ED4" w:rsidP="00D17457">
      <w:pPr>
        <w:spacing w:after="120"/>
        <w:jc w:val="both"/>
        <w:rPr>
          <w:sz w:val="24"/>
          <w:szCs w:val="24"/>
        </w:rPr>
      </w:pPr>
      <w:r w:rsidRPr="00D17457">
        <w:rPr>
          <w:sz w:val="24"/>
          <w:szCs w:val="24"/>
        </w:rPr>
        <w:t xml:space="preserve">Доля принадлежавших лицу обыкновенных акций эмитента (%): </w:t>
      </w:r>
      <w:r w:rsidRPr="00D17457">
        <w:rPr>
          <w:b/>
          <w:i/>
          <w:sz w:val="24"/>
          <w:szCs w:val="24"/>
        </w:rPr>
        <w:t>42,7647</w:t>
      </w:r>
    </w:p>
    <w:p w:rsidR="004518AA" w:rsidRDefault="004518AA" w:rsidP="004518AA">
      <w:pPr>
        <w:jc w:val="both"/>
        <w:rPr>
          <w:sz w:val="24"/>
          <w:szCs w:val="24"/>
        </w:rPr>
      </w:pPr>
    </w:p>
    <w:p w:rsidR="00A13E51" w:rsidRPr="00D17457" w:rsidRDefault="00A13E51" w:rsidP="004518AA">
      <w:pPr>
        <w:jc w:val="both"/>
        <w:rPr>
          <w:sz w:val="24"/>
          <w:szCs w:val="24"/>
        </w:rPr>
      </w:pPr>
      <w:r w:rsidRPr="00D17457">
        <w:rPr>
          <w:sz w:val="24"/>
          <w:szCs w:val="24"/>
        </w:rPr>
        <w:t>Дата составления списка лиц, имеющих право на участие в общем собрании акционеров (участников) эмитента:</w:t>
      </w:r>
      <w:r w:rsidRPr="00D17457">
        <w:rPr>
          <w:rStyle w:val="Subst"/>
          <w:bCs/>
          <w:iCs/>
          <w:sz w:val="24"/>
          <w:szCs w:val="24"/>
        </w:rPr>
        <w:t xml:space="preserve"> 01.09.2014</w:t>
      </w:r>
    </w:p>
    <w:p w:rsidR="00C24FA7" w:rsidRPr="00D17457" w:rsidRDefault="00C24FA7" w:rsidP="00C24FA7">
      <w:pPr>
        <w:widowControl/>
        <w:numPr>
          <w:ilvl w:val="0"/>
          <w:numId w:val="28"/>
        </w:numPr>
        <w:autoSpaceDE/>
        <w:autoSpaceDN/>
        <w:adjustRightInd/>
        <w:spacing w:before="0" w:after="120" w:line="276" w:lineRule="auto"/>
        <w:contextualSpacing/>
        <w:jc w:val="both"/>
        <w:rPr>
          <w:b/>
          <w:i/>
          <w:sz w:val="24"/>
          <w:szCs w:val="24"/>
        </w:rPr>
      </w:pPr>
      <w:r w:rsidRPr="00D17457">
        <w:rPr>
          <w:sz w:val="24"/>
          <w:szCs w:val="24"/>
        </w:rPr>
        <w:t xml:space="preserve">Наименование: </w:t>
      </w:r>
      <w:r w:rsidRPr="00D17457">
        <w:rPr>
          <w:b/>
          <w:i/>
          <w:sz w:val="24"/>
          <w:szCs w:val="24"/>
        </w:rPr>
        <w:t>Город Москва в лице Департамента городского имущества города Москвы</w:t>
      </w:r>
    </w:p>
    <w:p w:rsidR="00C24FA7" w:rsidRPr="00D17457" w:rsidRDefault="00C24FA7" w:rsidP="00C24FA7">
      <w:pPr>
        <w:spacing w:after="120"/>
        <w:jc w:val="both"/>
        <w:rPr>
          <w:sz w:val="24"/>
          <w:szCs w:val="24"/>
        </w:rPr>
      </w:pPr>
      <w:r w:rsidRPr="00D17457">
        <w:rPr>
          <w:sz w:val="24"/>
          <w:szCs w:val="24"/>
        </w:rPr>
        <w:t xml:space="preserve">Сокращенное наименование: </w:t>
      </w:r>
      <w:r w:rsidRPr="00D17457">
        <w:rPr>
          <w:b/>
          <w:i/>
          <w:sz w:val="24"/>
          <w:szCs w:val="24"/>
        </w:rPr>
        <w:t>отсутствует</w:t>
      </w:r>
    </w:p>
    <w:p w:rsidR="00C24FA7" w:rsidRPr="00D17457" w:rsidRDefault="00C24FA7" w:rsidP="00C24FA7">
      <w:pPr>
        <w:spacing w:after="120"/>
        <w:jc w:val="both"/>
        <w:rPr>
          <w:sz w:val="24"/>
          <w:szCs w:val="24"/>
        </w:rPr>
      </w:pPr>
      <w:r w:rsidRPr="00D17457">
        <w:rPr>
          <w:sz w:val="24"/>
          <w:szCs w:val="24"/>
        </w:rPr>
        <w:t xml:space="preserve">Место нахождения: </w:t>
      </w:r>
      <w:r w:rsidRPr="00D17457">
        <w:rPr>
          <w:b/>
          <w:i/>
          <w:sz w:val="24"/>
          <w:szCs w:val="24"/>
        </w:rPr>
        <w:t>115054, г. Москва, ул. Бахрушина, д.20</w:t>
      </w:r>
    </w:p>
    <w:p w:rsidR="00C24FA7" w:rsidRPr="00D17457" w:rsidRDefault="00C24FA7" w:rsidP="00C24FA7">
      <w:pPr>
        <w:spacing w:after="120"/>
        <w:jc w:val="both"/>
        <w:rPr>
          <w:sz w:val="24"/>
          <w:szCs w:val="24"/>
        </w:rPr>
      </w:pPr>
      <w:r w:rsidRPr="00D17457">
        <w:rPr>
          <w:sz w:val="24"/>
          <w:szCs w:val="24"/>
        </w:rPr>
        <w:t xml:space="preserve">Основной государственный регистрационный номер (ОГРН): </w:t>
      </w:r>
      <w:r w:rsidRPr="00D17457">
        <w:rPr>
          <w:b/>
          <w:i/>
          <w:sz w:val="24"/>
          <w:szCs w:val="24"/>
        </w:rPr>
        <w:t>1037739510423</w:t>
      </w:r>
    </w:p>
    <w:p w:rsidR="00C24FA7" w:rsidRPr="00D17457" w:rsidRDefault="00C24FA7" w:rsidP="00C24FA7">
      <w:pPr>
        <w:spacing w:after="120"/>
        <w:jc w:val="both"/>
        <w:rPr>
          <w:sz w:val="24"/>
          <w:szCs w:val="24"/>
        </w:rPr>
      </w:pPr>
      <w:r w:rsidRPr="00D17457">
        <w:rPr>
          <w:sz w:val="24"/>
          <w:szCs w:val="24"/>
        </w:rPr>
        <w:t xml:space="preserve">ИНН: </w:t>
      </w:r>
      <w:r w:rsidRPr="00D17457">
        <w:rPr>
          <w:b/>
          <w:i/>
          <w:sz w:val="24"/>
          <w:szCs w:val="24"/>
        </w:rPr>
        <w:t>7705031674</w:t>
      </w:r>
    </w:p>
    <w:p w:rsidR="00C24FA7" w:rsidRPr="00D17457" w:rsidRDefault="00C24FA7" w:rsidP="00C24FA7">
      <w:pPr>
        <w:spacing w:after="120"/>
        <w:jc w:val="both"/>
        <w:rPr>
          <w:b/>
          <w:sz w:val="24"/>
          <w:szCs w:val="24"/>
        </w:rPr>
      </w:pPr>
      <w:r w:rsidRPr="00D17457">
        <w:rPr>
          <w:sz w:val="24"/>
          <w:szCs w:val="24"/>
        </w:rPr>
        <w:t xml:space="preserve">Доля участия лица в уставном капитале эмитента (%): </w:t>
      </w:r>
      <w:r w:rsidRPr="00D17457">
        <w:rPr>
          <w:b/>
          <w:i/>
          <w:sz w:val="24"/>
          <w:szCs w:val="24"/>
        </w:rPr>
        <w:t>17,1981</w:t>
      </w:r>
    </w:p>
    <w:p w:rsidR="00C24FA7" w:rsidRPr="00D17457" w:rsidRDefault="00C24FA7" w:rsidP="00C24FA7">
      <w:pPr>
        <w:spacing w:after="240"/>
        <w:jc w:val="both"/>
        <w:rPr>
          <w:sz w:val="24"/>
          <w:szCs w:val="24"/>
        </w:rPr>
      </w:pPr>
      <w:r w:rsidRPr="00D17457">
        <w:rPr>
          <w:sz w:val="24"/>
          <w:szCs w:val="24"/>
        </w:rPr>
        <w:t xml:space="preserve">Доля принадлежавших лицу обыкновенных акций эмитента (%): </w:t>
      </w:r>
      <w:r w:rsidRPr="00D17457">
        <w:rPr>
          <w:b/>
          <w:i/>
          <w:sz w:val="24"/>
          <w:szCs w:val="24"/>
        </w:rPr>
        <w:t>17,1981</w:t>
      </w:r>
    </w:p>
    <w:p w:rsidR="00883ED4" w:rsidRPr="00D17457" w:rsidRDefault="00883ED4" w:rsidP="00C24FA7">
      <w:pPr>
        <w:widowControl/>
        <w:numPr>
          <w:ilvl w:val="0"/>
          <w:numId w:val="28"/>
        </w:numPr>
        <w:autoSpaceDE/>
        <w:autoSpaceDN/>
        <w:adjustRightInd/>
        <w:spacing w:before="0" w:after="120" w:line="276" w:lineRule="auto"/>
        <w:contextualSpacing/>
        <w:jc w:val="both"/>
        <w:rPr>
          <w:b/>
          <w:i/>
          <w:sz w:val="24"/>
          <w:szCs w:val="24"/>
        </w:rPr>
      </w:pPr>
      <w:r w:rsidRPr="00D17457">
        <w:rPr>
          <w:sz w:val="24"/>
          <w:szCs w:val="24"/>
        </w:rPr>
        <w:t xml:space="preserve">Полное фирменное наименование: </w:t>
      </w:r>
      <w:r w:rsidRPr="00D17457">
        <w:rPr>
          <w:b/>
          <w:i/>
          <w:sz w:val="24"/>
          <w:szCs w:val="24"/>
        </w:rPr>
        <w:t>ОБЩЕСТВО С ОГРАНИЧЕННОЙ ОТВЕТСТВЕННОСТЬЮ «ЛИДЕР ИНВЕСТ ГРУПП»</w:t>
      </w:r>
    </w:p>
    <w:p w:rsidR="00883ED4" w:rsidRPr="00D17457" w:rsidRDefault="00883ED4" w:rsidP="00D17457">
      <w:pPr>
        <w:spacing w:after="120"/>
        <w:jc w:val="both"/>
        <w:rPr>
          <w:b/>
          <w:i/>
          <w:sz w:val="24"/>
          <w:szCs w:val="24"/>
        </w:rPr>
      </w:pPr>
      <w:r w:rsidRPr="00D17457">
        <w:rPr>
          <w:sz w:val="24"/>
          <w:szCs w:val="24"/>
        </w:rPr>
        <w:t xml:space="preserve">Сокращенное фирменное наименование: </w:t>
      </w:r>
      <w:r w:rsidRPr="00D17457">
        <w:rPr>
          <w:b/>
          <w:i/>
          <w:sz w:val="24"/>
          <w:szCs w:val="24"/>
        </w:rPr>
        <w:t>ООО «ЛИГ»</w:t>
      </w:r>
    </w:p>
    <w:p w:rsidR="00883ED4" w:rsidRPr="00D17457" w:rsidRDefault="00883ED4" w:rsidP="00D17457">
      <w:pPr>
        <w:spacing w:after="120"/>
        <w:jc w:val="both"/>
        <w:rPr>
          <w:b/>
          <w:bCs/>
          <w:i/>
          <w:iCs/>
          <w:sz w:val="24"/>
          <w:szCs w:val="24"/>
        </w:rPr>
      </w:pPr>
      <w:r w:rsidRPr="00D17457">
        <w:rPr>
          <w:bCs/>
          <w:iCs/>
          <w:sz w:val="24"/>
          <w:szCs w:val="24"/>
        </w:rPr>
        <w:t>Адрес места нахождения:</w:t>
      </w:r>
      <w:r w:rsidRPr="00D17457">
        <w:rPr>
          <w:b/>
          <w:bCs/>
          <w:i/>
          <w:iCs/>
          <w:sz w:val="24"/>
          <w:szCs w:val="24"/>
        </w:rPr>
        <w:t>123298, город Москва, Тепличный переулок, дом 4</w:t>
      </w:r>
    </w:p>
    <w:p w:rsidR="00883ED4" w:rsidRPr="00D17457" w:rsidRDefault="00883ED4" w:rsidP="00D17457">
      <w:pPr>
        <w:spacing w:after="120"/>
        <w:jc w:val="both"/>
        <w:rPr>
          <w:b/>
          <w:bCs/>
          <w:iCs/>
          <w:sz w:val="24"/>
          <w:szCs w:val="24"/>
        </w:rPr>
      </w:pPr>
      <w:r w:rsidRPr="00D17457">
        <w:rPr>
          <w:sz w:val="24"/>
          <w:szCs w:val="24"/>
        </w:rPr>
        <w:t xml:space="preserve">Основной государственный регистрационный номер (ОГРН): </w:t>
      </w:r>
      <w:r w:rsidRPr="00D17457">
        <w:rPr>
          <w:b/>
          <w:i/>
          <w:sz w:val="24"/>
          <w:szCs w:val="24"/>
        </w:rPr>
        <w:t>5137746179632</w:t>
      </w:r>
    </w:p>
    <w:p w:rsidR="00883ED4" w:rsidRPr="00D17457" w:rsidRDefault="00883ED4" w:rsidP="00D17457">
      <w:pPr>
        <w:spacing w:after="120"/>
        <w:jc w:val="both"/>
        <w:rPr>
          <w:b/>
          <w:i/>
          <w:sz w:val="24"/>
          <w:szCs w:val="24"/>
        </w:rPr>
      </w:pPr>
      <w:r w:rsidRPr="00D17457">
        <w:rPr>
          <w:bCs/>
          <w:iCs/>
          <w:sz w:val="24"/>
          <w:szCs w:val="24"/>
        </w:rPr>
        <w:t>ИНН:</w:t>
      </w:r>
      <w:r w:rsidRPr="00D17457">
        <w:rPr>
          <w:b/>
          <w:bCs/>
          <w:i/>
          <w:iCs/>
          <w:sz w:val="24"/>
          <w:szCs w:val="24"/>
        </w:rPr>
        <w:t xml:space="preserve"> 7734714185</w:t>
      </w:r>
    </w:p>
    <w:p w:rsidR="00883ED4" w:rsidRPr="00D17457" w:rsidRDefault="00883ED4" w:rsidP="00D17457">
      <w:pPr>
        <w:spacing w:after="120"/>
        <w:jc w:val="both"/>
        <w:rPr>
          <w:i/>
          <w:sz w:val="24"/>
          <w:szCs w:val="24"/>
        </w:rPr>
      </w:pPr>
      <w:r w:rsidRPr="00D17457">
        <w:rPr>
          <w:sz w:val="24"/>
          <w:szCs w:val="24"/>
        </w:rPr>
        <w:t xml:space="preserve">Доля участия лица в уставном капитале эмитента (%): </w:t>
      </w:r>
      <w:r w:rsidRPr="00D17457">
        <w:rPr>
          <w:b/>
          <w:i/>
          <w:sz w:val="24"/>
          <w:szCs w:val="24"/>
        </w:rPr>
        <w:t>11,5148</w:t>
      </w:r>
    </w:p>
    <w:p w:rsidR="00883ED4" w:rsidRPr="00D17457" w:rsidRDefault="00883ED4" w:rsidP="00D17457">
      <w:pPr>
        <w:spacing w:after="240"/>
        <w:jc w:val="both"/>
        <w:rPr>
          <w:b/>
          <w:i/>
          <w:sz w:val="24"/>
          <w:szCs w:val="24"/>
        </w:rPr>
      </w:pPr>
      <w:r w:rsidRPr="00D17457">
        <w:rPr>
          <w:sz w:val="24"/>
          <w:szCs w:val="24"/>
        </w:rPr>
        <w:t xml:space="preserve">Доля принадлежавших лицу обыкновенных акций эмитента (%): </w:t>
      </w:r>
      <w:r w:rsidRPr="00D17457">
        <w:rPr>
          <w:b/>
          <w:i/>
          <w:sz w:val="24"/>
          <w:szCs w:val="24"/>
        </w:rPr>
        <w:t>11,5148</w:t>
      </w:r>
    </w:p>
    <w:p w:rsidR="00883ED4" w:rsidRPr="00D17457" w:rsidRDefault="00C24FA7" w:rsidP="00C24FA7">
      <w:pPr>
        <w:widowControl/>
        <w:numPr>
          <w:ilvl w:val="0"/>
          <w:numId w:val="28"/>
        </w:numPr>
        <w:autoSpaceDE/>
        <w:autoSpaceDN/>
        <w:adjustRightInd/>
        <w:spacing w:before="0" w:after="120" w:line="276" w:lineRule="auto"/>
        <w:contextualSpacing/>
        <w:jc w:val="both"/>
        <w:rPr>
          <w:b/>
          <w:bCs/>
          <w:i/>
          <w:iCs/>
          <w:sz w:val="24"/>
          <w:szCs w:val="24"/>
        </w:rPr>
      </w:pPr>
      <w:r>
        <w:rPr>
          <w:bCs/>
          <w:iCs/>
          <w:sz w:val="24"/>
          <w:szCs w:val="24"/>
        </w:rPr>
        <w:t>П</w:t>
      </w:r>
      <w:r w:rsidR="00883ED4" w:rsidRPr="00D17457">
        <w:rPr>
          <w:bCs/>
          <w:iCs/>
          <w:sz w:val="24"/>
          <w:szCs w:val="24"/>
        </w:rPr>
        <w:t xml:space="preserve">олное фирменное наименование: </w:t>
      </w:r>
      <w:r w:rsidR="00883ED4" w:rsidRPr="00D17457">
        <w:rPr>
          <w:b/>
          <w:bCs/>
          <w:i/>
          <w:iCs/>
          <w:sz w:val="24"/>
          <w:szCs w:val="24"/>
        </w:rPr>
        <w:t>ОБЩЕСТВО С ОГРАНИЧЕННОЙ ОТВЕТСТВЕННОСТЬЮ «ТЕХНОСТРОЙ»</w:t>
      </w:r>
    </w:p>
    <w:p w:rsidR="00883ED4" w:rsidRPr="00D17457" w:rsidRDefault="00883ED4" w:rsidP="00D17457">
      <w:pPr>
        <w:spacing w:after="120"/>
        <w:jc w:val="both"/>
        <w:rPr>
          <w:b/>
          <w:bCs/>
          <w:iCs/>
          <w:sz w:val="24"/>
          <w:szCs w:val="24"/>
        </w:rPr>
      </w:pPr>
      <w:r w:rsidRPr="00D17457">
        <w:rPr>
          <w:bCs/>
          <w:iCs/>
          <w:sz w:val="24"/>
          <w:szCs w:val="24"/>
        </w:rPr>
        <w:t xml:space="preserve">Сокращенное фирменное наименование: </w:t>
      </w:r>
      <w:r w:rsidRPr="00D17457">
        <w:rPr>
          <w:b/>
          <w:bCs/>
          <w:i/>
          <w:iCs/>
          <w:sz w:val="24"/>
          <w:szCs w:val="24"/>
        </w:rPr>
        <w:t>ООО «ТЕХНОСТРОЙ»</w:t>
      </w:r>
    </w:p>
    <w:p w:rsidR="00883ED4" w:rsidRPr="00D17457" w:rsidRDefault="00883ED4" w:rsidP="00D17457">
      <w:pPr>
        <w:spacing w:after="120"/>
        <w:jc w:val="both"/>
        <w:rPr>
          <w:b/>
          <w:bCs/>
          <w:i/>
          <w:iCs/>
          <w:sz w:val="24"/>
          <w:szCs w:val="24"/>
        </w:rPr>
      </w:pPr>
      <w:r w:rsidRPr="00D17457">
        <w:rPr>
          <w:bCs/>
          <w:iCs/>
          <w:sz w:val="24"/>
          <w:szCs w:val="24"/>
        </w:rPr>
        <w:t>Адрес места нахождения:</w:t>
      </w:r>
      <w:r w:rsidRPr="00D17457">
        <w:rPr>
          <w:b/>
          <w:bCs/>
          <w:i/>
          <w:iCs/>
          <w:sz w:val="24"/>
          <w:szCs w:val="24"/>
        </w:rPr>
        <w:t xml:space="preserve"> 125040, г. Москва, ул. Верхняя, д.34, стр.1</w:t>
      </w:r>
    </w:p>
    <w:p w:rsidR="00883ED4" w:rsidRPr="00D17457" w:rsidRDefault="00883ED4" w:rsidP="00D17457">
      <w:pPr>
        <w:spacing w:after="120"/>
        <w:jc w:val="both"/>
        <w:rPr>
          <w:bCs/>
          <w:iCs/>
          <w:sz w:val="24"/>
          <w:szCs w:val="24"/>
        </w:rPr>
      </w:pPr>
      <w:r w:rsidRPr="00D17457">
        <w:rPr>
          <w:bCs/>
          <w:iCs/>
          <w:sz w:val="24"/>
          <w:szCs w:val="24"/>
        </w:rPr>
        <w:t xml:space="preserve">Основной государственный регистрационный номер (ОГРН): </w:t>
      </w:r>
      <w:r w:rsidRPr="00D17457">
        <w:rPr>
          <w:b/>
          <w:bCs/>
          <w:i/>
          <w:iCs/>
          <w:sz w:val="24"/>
          <w:szCs w:val="24"/>
        </w:rPr>
        <w:t>1127746150333</w:t>
      </w:r>
    </w:p>
    <w:p w:rsidR="00883ED4" w:rsidRPr="00D17457" w:rsidRDefault="00883ED4" w:rsidP="00D17457">
      <w:pPr>
        <w:spacing w:after="120"/>
        <w:jc w:val="both"/>
        <w:rPr>
          <w:bCs/>
          <w:iCs/>
          <w:sz w:val="24"/>
          <w:szCs w:val="24"/>
        </w:rPr>
      </w:pPr>
      <w:r w:rsidRPr="00D17457">
        <w:rPr>
          <w:bCs/>
          <w:iCs/>
          <w:sz w:val="24"/>
          <w:szCs w:val="24"/>
        </w:rPr>
        <w:t xml:space="preserve">ИНН: </w:t>
      </w:r>
      <w:r w:rsidRPr="00D17457">
        <w:rPr>
          <w:b/>
          <w:bCs/>
          <w:i/>
          <w:iCs/>
          <w:sz w:val="24"/>
          <w:szCs w:val="24"/>
        </w:rPr>
        <w:t>7706770269</w:t>
      </w:r>
    </w:p>
    <w:p w:rsidR="00883ED4" w:rsidRPr="00D17457" w:rsidRDefault="00883ED4" w:rsidP="00D17457">
      <w:pPr>
        <w:spacing w:after="120"/>
        <w:jc w:val="both"/>
        <w:rPr>
          <w:i/>
          <w:sz w:val="24"/>
          <w:szCs w:val="24"/>
        </w:rPr>
      </w:pPr>
      <w:r w:rsidRPr="00D17457">
        <w:rPr>
          <w:sz w:val="24"/>
          <w:szCs w:val="24"/>
        </w:rPr>
        <w:t xml:space="preserve">Доля участия лица в уставном капитале эмитента (%): </w:t>
      </w:r>
      <w:r w:rsidRPr="00D17457">
        <w:rPr>
          <w:b/>
          <w:i/>
          <w:sz w:val="24"/>
          <w:szCs w:val="24"/>
        </w:rPr>
        <w:t>9,2387</w:t>
      </w:r>
    </w:p>
    <w:p w:rsidR="00883ED4" w:rsidRPr="00D17457" w:rsidRDefault="00883ED4" w:rsidP="00D17457">
      <w:pPr>
        <w:spacing w:after="240"/>
        <w:jc w:val="both"/>
        <w:rPr>
          <w:b/>
          <w:i/>
          <w:sz w:val="24"/>
          <w:szCs w:val="24"/>
        </w:rPr>
      </w:pPr>
      <w:r w:rsidRPr="00D17457">
        <w:rPr>
          <w:sz w:val="24"/>
          <w:szCs w:val="24"/>
        </w:rPr>
        <w:t xml:space="preserve">Доля принадлежавших лицу обыкновенных акций эмитента (%): </w:t>
      </w:r>
      <w:r w:rsidRPr="00D17457">
        <w:rPr>
          <w:b/>
          <w:i/>
          <w:sz w:val="24"/>
          <w:szCs w:val="24"/>
        </w:rPr>
        <w:t>9,2387</w:t>
      </w:r>
    </w:p>
    <w:p w:rsidR="00883ED4" w:rsidRPr="00D17457" w:rsidRDefault="00883ED4" w:rsidP="00C24FA7">
      <w:pPr>
        <w:widowControl/>
        <w:numPr>
          <w:ilvl w:val="0"/>
          <w:numId w:val="28"/>
        </w:numPr>
        <w:autoSpaceDE/>
        <w:autoSpaceDN/>
        <w:adjustRightInd/>
        <w:spacing w:before="0" w:after="120" w:line="276" w:lineRule="auto"/>
        <w:contextualSpacing/>
        <w:jc w:val="both"/>
        <w:rPr>
          <w:sz w:val="24"/>
          <w:szCs w:val="24"/>
        </w:rPr>
      </w:pPr>
      <w:r w:rsidRPr="00D17457">
        <w:rPr>
          <w:sz w:val="24"/>
          <w:szCs w:val="24"/>
        </w:rPr>
        <w:lastRenderedPageBreak/>
        <w:t xml:space="preserve">Полное фирменное наименование: </w:t>
      </w:r>
      <w:r w:rsidRPr="00D17457">
        <w:rPr>
          <w:b/>
          <w:i/>
          <w:sz w:val="24"/>
          <w:szCs w:val="24"/>
        </w:rPr>
        <w:t>Закрытое акционерное общество «Мета СТ»</w:t>
      </w:r>
    </w:p>
    <w:p w:rsidR="00883ED4" w:rsidRPr="00D17457" w:rsidRDefault="00883ED4" w:rsidP="00D17457">
      <w:pPr>
        <w:spacing w:after="120"/>
        <w:jc w:val="both"/>
        <w:rPr>
          <w:b/>
          <w:i/>
          <w:sz w:val="24"/>
          <w:szCs w:val="24"/>
        </w:rPr>
      </w:pPr>
      <w:r w:rsidRPr="00D17457">
        <w:rPr>
          <w:sz w:val="24"/>
          <w:szCs w:val="24"/>
        </w:rPr>
        <w:t xml:space="preserve">Сокращенное фирменное наименование: </w:t>
      </w:r>
      <w:r w:rsidRPr="00D17457">
        <w:rPr>
          <w:b/>
          <w:i/>
          <w:sz w:val="24"/>
          <w:szCs w:val="24"/>
        </w:rPr>
        <w:t>ЗАО «Мета СТ»</w:t>
      </w:r>
    </w:p>
    <w:p w:rsidR="00883ED4" w:rsidRPr="00D17457" w:rsidRDefault="00883ED4" w:rsidP="00D17457">
      <w:pPr>
        <w:spacing w:after="120"/>
        <w:jc w:val="both"/>
        <w:rPr>
          <w:sz w:val="24"/>
          <w:szCs w:val="24"/>
        </w:rPr>
      </w:pPr>
      <w:r w:rsidRPr="00D17457">
        <w:rPr>
          <w:sz w:val="24"/>
          <w:szCs w:val="24"/>
        </w:rPr>
        <w:t xml:space="preserve">Место нахождения: </w:t>
      </w:r>
      <w:r w:rsidRPr="00D17457">
        <w:rPr>
          <w:b/>
          <w:i/>
          <w:sz w:val="24"/>
          <w:szCs w:val="24"/>
        </w:rPr>
        <w:t>111033, город Москва, ул. Золоторожский вал, д. 11</w:t>
      </w:r>
    </w:p>
    <w:p w:rsidR="00883ED4" w:rsidRPr="00D17457" w:rsidRDefault="00883ED4" w:rsidP="00D17457">
      <w:pPr>
        <w:spacing w:after="120"/>
        <w:jc w:val="both"/>
        <w:rPr>
          <w:sz w:val="24"/>
          <w:szCs w:val="24"/>
        </w:rPr>
      </w:pPr>
      <w:r w:rsidRPr="00D17457">
        <w:rPr>
          <w:sz w:val="24"/>
          <w:szCs w:val="24"/>
        </w:rPr>
        <w:t xml:space="preserve">Основной государственный регистрационный номер (ОГРН): </w:t>
      </w:r>
      <w:r w:rsidRPr="00D17457">
        <w:rPr>
          <w:b/>
          <w:i/>
          <w:sz w:val="24"/>
          <w:szCs w:val="24"/>
        </w:rPr>
        <w:t>1047796276362</w:t>
      </w:r>
    </w:p>
    <w:p w:rsidR="00883ED4" w:rsidRPr="00D17457" w:rsidRDefault="00883ED4" w:rsidP="00D17457">
      <w:pPr>
        <w:spacing w:after="120"/>
        <w:jc w:val="both"/>
        <w:rPr>
          <w:sz w:val="24"/>
          <w:szCs w:val="24"/>
        </w:rPr>
      </w:pPr>
      <w:r w:rsidRPr="00D17457">
        <w:rPr>
          <w:sz w:val="24"/>
          <w:szCs w:val="24"/>
        </w:rPr>
        <w:t xml:space="preserve">ИНН: </w:t>
      </w:r>
      <w:r w:rsidRPr="00D17457">
        <w:rPr>
          <w:b/>
          <w:i/>
          <w:sz w:val="24"/>
          <w:szCs w:val="24"/>
        </w:rPr>
        <w:t>7722512836</w:t>
      </w:r>
    </w:p>
    <w:p w:rsidR="00883ED4" w:rsidRPr="00D17457" w:rsidRDefault="00883ED4" w:rsidP="00D17457">
      <w:pPr>
        <w:spacing w:after="120"/>
        <w:jc w:val="both"/>
        <w:rPr>
          <w:b/>
          <w:sz w:val="24"/>
          <w:szCs w:val="24"/>
        </w:rPr>
      </w:pPr>
      <w:r w:rsidRPr="00D17457">
        <w:rPr>
          <w:sz w:val="24"/>
          <w:szCs w:val="24"/>
        </w:rPr>
        <w:t xml:space="preserve">Доля участия лица в уставном капитале эмитента (%): </w:t>
      </w:r>
      <w:r w:rsidRPr="00D17457">
        <w:rPr>
          <w:b/>
          <w:i/>
          <w:sz w:val="24"/>
          <w:szCs w:val="24"/>
        </w:rPr>
        <w:t>42,7647</w:t>
      </w:r>
    </w:p>
    <w:p w:rsidR="00883ED4" w:rsidRPr="00D17457" w:rsidRDefault="00883ED4" w:rsidP="00D17457">
      <w:pPr>
        <w:spacing w:after="120"/>
        <w:jc w:val="both"/>
        <w:rPr>
          <w:sz w:val="24"/>
          <w:szCs w:val="24"/>
        </w:rPr>
      </w:pPr>
      <w:r w:rsidRPr="00D17457">
        <w:rPr>
          <w:sz w:val="24"/>
          <w:szCs w:val="24"/>
        </w:rPr>
        <w:t xml:space="preserve">Доля принадлежавших лицу обыкновенных акций эмитента (%): </w:t>
      </w:r>
      <w:r w:rsidRPr="00D17457">
        <w:rPr>
          <w:b/>
          <w:i/>
          <w:sz w:val="24"/>
          <w:szCs w:val="24"/>
        </w:rPr>
        <w:t>42,7647</w:t>
      </w:r>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Дата составления списка лиц, имеющих право на участие в общем собрании акционеров (участников) эмитента:</w:t>
      </w:r>
      <w:r w:rsidRPr="00D17457">
        <w:rPr>
          <w:rStyle w:val="Subst"/>
          <w:bCs/>
          <w:iCs/>
          <w:sz w:val="24"/>
          <w:szCs w:val="24"/>
        </w:rPr>
        <w:t xml:space="preserve"> 01.12.2014</w:t>
      </w:r>
    </w:p>
    <w:p w:rsidR="00883ED4" w:rsidRPr="00D17457" w:rsidRDefault="00883ED4" w:rsidP="00D17457">
      <w:pPr>
        <w:spacing w:after="120"/>
        <w:jc w:val="both"/>
        <w:rPr>
          <w:sz w:val="24"/>
          <w:szCs w:val="24"/>
        </w:rPr>
      </w:pPr>
      <w:r w:rsidRPr="00D17457">
        <w:rPr>
          <w:sz w:val="24"/>
          <w:szCs w:val="24"/>
        </w:rPr>
        <w:t>Список акционеров (участников):</w:t>
      </w:r>
    </w:p>
    <w:p w:rsidR="00C24FA7" w:rsidRPr="00D17457" w:rsidRDefault="00C24FA7" w:rsidP="00C24FA7">
      <w:pPr>
        <w:widowControl/>
        <w:numPr>
          <w:ilvl w:val="0"/>
          <w:numId w:val="29"/>
        </w:numPr>
        <w:autoSpaceDE/>
        <w:autoSpaceDN/>
        <w:adjustRightInd/>
        <w:spacing w:before="0" w:after="120" w:line="276" w:lineRule="auto"/>
        <w:contextualSpacing/>
        <w:jc w:val="both"/>
        <w:rPr>
          <w:b/>
          <w:i/>
          <w:sz w:val="24"/>
          <w:szCs w:val="24"/>
        </w:rPr>
      </w:pPr>
      <w:r w:rsidRPr="00D17457">
        <w:rPr>
          <w:sz w:val="24"/>
          <w:szCs w:val="24"/>
        </w:rPr>
        <w:t xml:space="preserve">Наименование: </w:t>
      </w:r>
      <w:r w:rsidRPr="00D17457">
        <w:rPr>
          <w:b/>
          <w:i/>
          <w:sz w:val="24"/>
          <w:szCs w:val="24"/>
        </w:rPr>
        <w:t>Город Москва в лице Департамента городского имущества города Москвы</w:t>
      </w:r>
    </w:p>
    <w:p w:rsidR="00C24FA7" w:rsidRPr="00D17457" w:rsidRDefault="00C24FA7" w:rsidP="00C24FA7">
      <w:pPr>
        <w:spacing w:after="120"/>
        <w:jc w:val="both"/>
        <w:rPr>
          <w:sz w:val="24"/>
          <w:szCs w:val="24"/>
        </w:rPr>
      </w:pPr>
      <w:r w:rsidRPr="00D17457">
        <w:rPr>
          <w:sz w:val="24"/>
          <w:szCs w:val="24"/>
        </w:rPr>
        <w:t xml:space="preserve">Сокращенное наименование: </w:t>
      </w:r>
      <w:r w:rsidRPr="00D17457">
        <w:rPr>
          <w:b/>
          <w:i/>
          <w:sz w:val="24"/>
          <w:szCs w:val="24"/>
        </w:rPr>
        <w:t>отсутствует</w:t>
      </w:r>
    </w:p>
    <w:p w:rsidR="00C24FA7" w:rsidRPr="00D17457" w:rsidRDefault="00C24FA7" w:rsidP="00C24FA7">
      <w:pPr>
        <w:spacing w:after="120"/>
        <w:jc w:val="both"/>
        <w:rPr>
          <w:sz w:val="24"/>
          <w:szCs w:val="24"/>
        </w:rPr>
      </w:pPr>
      <w:r w:rsidRPr="00D17457">
        <w:rPr>
          <w:sz w:val="24"/>
          <w:szCs w:val="24"/>
        </w:rPr>
        <w:t xml:space="preserve">Место нахождения: </w:t>
      </w:r>
      <w:r w:rsidRPr="00D17457">
        <w:rPr>
          <w:b/>
          <w:i/>
          <w:sz w:val="24"/>
          <w:szCs w:val="24"/>
        </w:rPr>
        <w:t>115054, г. Москва, ул. Бахрушина, д.20</w:t>
      </w:r>
    </w:p>
    <w:p w:rsidR="00C24FA7" w:rsidRPr="00D17457" w:rsidRDefault="00C24FA7" w:rsidP="00C24FA7">
      <w:pPr>
        <w:spacing w:after="120"/>
        <w:jc w:val="both"/>
        <w:rPr>
          <w:sz w:val="24"/>
          <w:szCs w:val="24"/>
        </w:rPr>
      </w:pPr>
      <w:r w:rsidRPr="00D17457">
        <w:rPr>
          <w:sz w:val="24"/>
          <w:szCs w:val="24"/>
        </w:rPr>
        <w:t xml:space="preserve">Основной государственный регистрационный номер (ОГРН): </w:t>
      </w:r>
      <w:r w:rsidRPr="00D17457">
        <w:rPr>
          <w:b/>
          <w:i/>
          <w:sz w:val="24"/>
          <w:szCs w:val="24"/>
        </w:rPr>
        <w:t>1037739510423</w:t>
      </w:r>
    </w:p>
    <w:p w:rsidR="00C24FA7" w:rsidRPr="00D17457" w:rsidRDefault="00C24FA7" w:rsidP="00C24FA7">
      <w:pPr>
        <w:spacing w:after="120"/>
        <w:jc w:val="both"/>
        <w:rPr>
          <w:sz w:val="24"/>
          <w:szCs w:val="24"/>
        </w:rPr>
      </w:pPr>
      <w:r w:rsidRPr="00D17457">
        <w:rPr>
          <w:sz w:val="24"/>
          <w:szCs w:val="24"/>
        </w:rPr>
        <w:t xml:space="preserve">ИНН: </w:t>
      </w:r>
      <w:r w:rsidRPr="00D17457">
        <w:rPr>
          <w:b/>
          <w:i/>
          <w:sz w:val="24"/>
          <w:szCs w:val="24"/>
        </w:rPr>
        <w:t>7705031674</w:t>
      </w:r>
    </w:p>
    <w:p w:rsidR="00C24FA7" w:rsidRPr="00D17457" w:rsidRDefault="00C24FA7" w:rsidP="00C24FA7">
      <w:pPr>
        <w:spacing w:after="120"/>
        <w:jc w:val="both"/>
        <w:rPr>
          <w:b/>
          <w:sz w:val="24"/>
          <w:szCs w:val="24"/>
        </w:rPr>
      </w:pPr>
      <w:r w:rsidRPr="00D17457">
        <w:rPr>
          <w:sz w:val="24"/>
          <w:szCs w:val="24"/>
        </w:rPr>
        <w:t xml:space="preserve">Доля участия лица в уставном капитале эмитента (%): </w:t>
      </w:r>
      <w:r w:rsidRPr="00D17457">
        <w:rPr>
          <w:b/>
          <w:i/>
          <w:sz w:val="24"/>
          <w:szCs w:val="24"/>
        </w:rPr>
        <w:t>17,1981</w:t>
      </w:r>
    </w:p>
    <w:p w:rsidR="00C24FA7" w:rsidRPr="00D17457" w:rsidRDefault="00C24FA7" w:rsidP="00C24FA7">
      <w:pPr>
        <w:spacing w:after="240"/>
        <w:jc w:val="both"/>
        <w:rPr>
          <w:sz w:val="24"/>
          <w:szCs w:val="24"/>
        </w:rPr>
      </w:pPr>
      <w:r w:rsidRPr="00D17457">
        <w:rPr>
          <w:sz w:val="24"/>
          <w:szCs w:val="24"/>
        </w:rPr>
        <w:t xml:space="preserve">Доля принадлежавших лицу обыкновенных акций эмитента (%): </w:t>
      </w:r>
      <w:r w:rsidRPr="00D17457">
        <w:rPr>
          <w:b/>
          <w:i/>
          <w:sz w:val="24"/>
          <w:szCs w:val="24"/>
        </w:rPr>
        <w:t>17,1981</w:t>
      </w:r>
    </w:p>
    <w:p w:rsidR="00883ED4" w:rsidRPr="00D17457" w:rsidRDefault="00883ED4" w:rsidP="00C24FA7">
      <w:pPr>
        <w:widowControl/>
        <w:numPr>
          <w:ilvl w:val="0"/>
          <w:numId w:val="29"/>
        </w:numPr>
        <w:autoSpaceDE/>
        <w:autoSpaceDN/>
        <w:adjustRightInd/>
        <w:spacing w:before="0" w:after="120" w:line="276" w:lineRule="auto"/>
        <w:contextualSpacing/>
        <w:jc w:val="both"/>
        <w:rPr>
          <w:b/>
          <w:i/>
          <w:sz w:val="24"/>
          <w:szCs w:val="24"/>
        </w:rPr>
      </w:pPr>
      <w:r w:rsidRPr="00D17457">
        <w:rPr>
          <w:sz w:val="24"/>
          <w:szCs w:val="24"/>
        </w:rPr>
        <w:t xml:space="preserve">Полное фирменное наименование: </w:t>
      </w:r>
      <w:r w:rsidRPr="00D17457">
        <w:rPr>
          <w:b/>
          <w:i/>
          <w:sz w:val="24"/>
          <w:szCs w:val="24"/>
        </w:rPr>
        <w:t>ОБЩЕСТВО С ОГРАНИЧЕННОЙ ОТВЕТСТВЕННОСТЬЮ «ЛИДЕР ИНВЕСТ ГРУПП»</w:t>
      </w:r>
    </w:p>
    <w:p w:rsidR="00883ED4" w:rsidRPr="00D17457" w:rsidRDefault="00883ED4" w:rsidP="00D17457">
      <w:pPr>
        <w:spacing w:after="120"/>
        <w:jc w:val="both"/>
        <w:rPr>
          <w:b/>
          <w:i/>
          <w:sz w:val="24"/>
          <w:szCs w:val="24"/>
        </w:rPr>
      </w:pPr>
      <w:r w:rsidRPr="00D17457">
        <w:rPr>
          <w:sz w:val="24"/>
          <w:szCs w:val="24"/>
        </w:rPr>
        <w:t xml:space="preserve">Сокращенное фирменное наименование: </w:t>
      </w:r>
      <w:r w:rsidRPr="00D17457">
        <w:rPr>
          <w:b/>
          <w:i/>
          <w:sz w:val="24"/>
          <w:szCs w:val="24"/>
        </w:rPr>
        <w:t>ООО «ЛИГ»</w:t>
      </w:r>
    </w:p>
    <w:p w:rsidR="00883ED4" w:rsidRPr="00D17457" w:rsidRDefault="00883ED4" w:rsidP="00D17457">
      <w:pPr>
        <w:spacing w:after="120"/>
        <w:jc w:val="both"/>
        <w:rPr>
          <w:b/>
          <w:bCs/>
          <w:iCs/>
          <w:sz w:val="24"/>
          <w:szCs w:val="24"/>
        </w:rPr>
      </w:pPr>
      <w:r w:rsidRPr="00D17457">
        <w:rPr>
          <w:bCs/>
          <w:iCs/>
          <w:sz w:val="24"/>
          <w:szCs w:val="24"/>
        </w:rPr>
        <w:t>Адрес места нахождения:</w:t>
      </w:r>
      <w:r w:rsidRPr="00D17457">
        <w:rPr>
          <w:b/>
          <w:bCs/>
          <w:i/>
          <w:iCs/>
          <w:sz w:val="24"/>
          <w:szCs w:val="24"/>
        </w:rPr>
        <w:t>123298, город Москва, Тепличный переулок, дом 4</w:t>
      </w:r>
    </w:p>
    <w:p w:rsidR="00883ED4" w:rsidRPr="00D17457" w:rsidRDefault="00883ED4" w:rsidP="00D17457">
      <w:pPr>
        <w:spacing w:after="120"/>
        <w:jc w:val="both"/>
        <w:rPr>
          <w:b/>
          <w:bCs/>
          <w:i/>
          <w:iCs/>
          <w:sz w:val="24"/>
          <w:szCs w:val="24"/>
        </w:rPr>
      </w:pPr>
      <w:r w:rsidRPr="00D17457">
        <w:rPr>
          <w:sz w:val="24"/>
          <w:szCs w:val="24"/>
        </w:rPr>
        <w:t xml:space="preserve">Основной государственный регистрационный номер (ОГРН): </w:t>
      </w:r>
      <w:r w:rsidRPr="00D17457">
        <w:rPr>
          <w:b/>
          <w:i/>
          <w:sz w:val="24"/>
          <w:szCs w:val="24"/>
        </w:rPr>
        <w:t>5137746179632</w:t>
      </w:r>
    </w:p>
    <w:p w:rsidR="00883ED4" w:rsidRPr="00D17457" w:rsidRDefault="00883ED4" w:rsidP="00D17457">
      <w:pPr>
        <w:spacing w:after="120"/>
        <w:jc w:val="both"/>
        <w:rPr>
          <w:b/>
          <w:i/>
          <w:sz w:val="24"/>
          <w:szCs w:val="24"/>
        </w:rPr>
      </w:pPr>
      <w:r w:rsidRPr="00D17457">
        <w:rPr>
          <w:bCs/>
          <w:iCs/>
          <w:sz w:val="24"/>
          <w:szCs w:val="24"/>
        </w:rPr>
        <w:t>ИНН:</w:t>
      </w:r>
      <w:r w:rsidRPr="00D17457">
        <w:rPr>
          <w:b/>
          <w:bCs/>
          <w:i/>
          <w:iCs/>
          <w:sz w:val="24"/>
          <w:szCs w:val="24"/>
        </w:rPr>
        <w:t xml:space="preserve"> 7734714185</w:t>
      </w:r>
    </w:p>
    <w:p w:rsidR="00883ED4" w:rsidRPr="00D17457" w:rsidRDefault="00883ED4" w:rsidP="00D17457">
      <w:pPr>
        <w:spacing w:after="120"/>
        <w:jc w:val="both"/>
        <w:rPr>
          <w:i/>
          <w:sz w:val="24"/>
          <w:szCs w:val="24"/>
        </w:rPr>
      </w:pPr>
      <w:r w:rsidRPr="00D17457">
        <w:rPr>
          <w:sz w:val="24"/>
          <w:szCs w:val="24"/>
        </w:rPr>
        <w:t xml:space="preserve">Доля участия лица в уставном капитале эмитента (%): </w:t>
      </w:r>
      <w:r w:rsidRPr="00D17457">
        <w:rPr>
          <w:b/>
          <w:i/>
          <w:sz w:val="24"/>
          <w:szCs w:val="24"/>
        </w:rPr>
        <w:t>11,5148</w:t>
      </w:r>
    </w:p>
    <w:p w:rsidR="00883ED4" w:rsidRPr="00D17457" w:rsidRDefault="00883ED4" w:rsidP="00D17457">
      <w:pPr>
        <w:spacing w:after="240"/>
        <w:jc w:val="both"/>
        <w:rPr>
          <w:sz w:val="24"/>
          <w:szCs w:val="24"/>
        </w:rPr>
      </w:pPr>
      <w:r w:rsidRPr="00D17457">
        <w:rPr>
          <w:sz w:val="24"/>
          <w:szCs w:val="24"/>
        </w:rPr>
        <w:t xml:space="preserve">Доля принадлежавших лицу обыкновенных акций эмитента (%): </w:t>
      </w:r>
      <w:r w:rsidRPr="00D17457">
        <w:rPr>
          <w:b/>
          <w:i/>
          <w:sz w:val="24"/>
          <w:szCs w:val="24"/>
        </w:rPr>
        <w:t>11,5148</w:t>
      </w:r>
    </w:p>
    <w:p w:rsidR="00883ED4" w:rsidRPr="00D17457" w:rsidRDefault="00883ED4" w:rsidP="00C24FA7">
      <w:pPr>
        <w:widowControl/>
        <w:numPr>
          <w:ilvl w:val="0"/>
          <w:numId w:val="29"/>
        </w:numPr>
        <w:autoSpaceDE/>
        <w:autoSpaceDN/>
        <w:adjustRightInd/>
        <w:spacing w:before="0" w:after="120" w:line="276" w:lineRule="auto"/>
        <w:contextualSpacing/>
        <w:jc w:val="both"/>
        <w:rPr>
          <w:b/>
          <w:bCs/>
          <w:iCs/>
          <w:sz w:val="24"/>
          <w:szCs w:val="24"/>
        </w:rPr>
      </w:pPr>
      <w:r w:rsidRPr="00D17457">
        <w:rPr>
          <w:bCs/>
          <w:iCs/>
          <w:sz w:val="24"/>
          <w:szCs w:val="24"/>
        </w:rPr>
        <w:t xml:space="preserve">Полное фирменное наименование: </w:t>
      </w:r>
      <w:r w:rsidRPr="00D17457">
        <w:rPr>
          <w:b/>
          <w:bCs/>
          <w:i/>
          <w:iCs/>
          <w:sz w:val="24"/>
          <w:szCs w:val="24"/>
        </w:rPr>
        <w:t>ОБЩЕСТВО С ОГРАНИЧЕННОЙ ОТВЕТСТВЕННОСТЬЮ «ТЕХНОСТРОЙ»</w:t>
      </w:r>
    </w:p>
    <w:p w:rsidR="00883ED4" w:rsidRPr="00D17457" w:rsidRDefault="00883ED4" w:rsidP="00D17457">
      <w:pPr>
        <w:spacing w:after="120"/>
        <w:jc w:val="both"/>
        <w:rPr>
          <w:b/>
          <w:bCs/>
          <w:iCs/>
          <w:sz w:val="24"/>
          <w:szCs w:val="24"/>
        </w:rPr>
      </w:pPr>
      <w:r w:rsidRPr="00D17457">
        <w:rPr>
          <w:bCs/>
          <w:iCs/>
          <w:sz w:val="24"/>
          <w:szCs w:val="24"/>
        </w:rPr>
        <w:t xml:space="preserve">Сокращенное фирменное наименование: </w:t>
      </w:r>
      <w:r w:rsidRPr="00D17457">
        <w:rPr>
          <w:b/>
          <w:bCs/>
          <w:i/>
          <w:iCs/>
          <w:sz w:val="24"/>
          <w:szCs w:val="24"/>
        </w:rPr>
        <w:t>ООО «ТЕХНОСТРОЙ»</w:t>
      </w:r>
    </w:p>
    <w:p w:rsidR="00883ED4" w:rsidRPr="00D17457" w:rsidRDefault="00883ED4" w:rsidP="00D17457">
      <w:pPr>
        <w:spacing w:after="120"/>
        <w:jc w:val="both"/>
        <w:rPr>
          <w:bCs/>
          <w:iCs/>
          <w:sz w:val="24"/>
          <w:szCs w:val="24"/>
        </w:rPr>
      </w:pPr>
      <w:r w:rsidRPr="00D17457">
        <w:rPr>
          <w:bCs/>
          <w:iCs/>
          <w:sz w:val="24"/>
          <w:szCs w:val="24"/>
        </w:rPr>
        <w:t>Адрес места нахождения:</w:t>
      </w:r>
      <w:r w:rsidRPr="00D17457">
        <w:rPr>
          <w:b/>
          <w:bCs/>
          <w:i/>
          <w:iCs/>
          <w:sz w:val="24"/>
          <w:szCs w:val="24"/>
        </w:rPr>
        <w:t xml:space="preserve"> 125040, г. Москва, ул. Верхняя, д.34, стр.1</w:t>
      </w:r>
    </w:p>
    <w:p w:rsidR="00883ED4" w:rsidRPr="00D17457" w:rsidRDefault="00883ED4" w:rsidP="00D17457">
      <w:pPr>
        <w:spacing w:after="120"/>
        <w:jc w:val="both"/>
        <w:rPr>
          <w:bCs/>
          <w:iCs/>
          <w:sz w:val="24"/>
          <w:szCs w:val="24"/>
        </w:rPr>
      </w:pPr>
      <w:r w:rsidRPr="00D17457">
        <w:rPr>
          <w:bCs/>
          <w:iCs/>
          <w:sz w:val="24"/>
          <w:szCs w:val="24"/>
        </w:rPr>
        <w:t>Основной государственный регистрационный номер (ОГРН):</w:t>
      </w:r>
      <w:r w:rsidRPr="00D17457">
        <w:rPr>
          <w:b/>
          <w:bCs/>
          <w:i/>
          <w:iCs/>
          <w:sz w:val="24"/>
          <w:szCs w:val="24"/>
        </w:rPr>
        <w:t>1127746150333</w:t>
      </w:r>
    </w:p>
    <w:p w:rsidR="00883ED4" w:rsidRPr="00D17457" w:rsidRDefault="00883ED4" w:rsidP="00D17457">
      <w:pPr>
        <w:spacing w:after="120"/>
        <w:jc w:val="both"/>
        <w:rPr>
          <w:bCs/>
          <w:iCs/>
          <w:sz w:val="24"/>
          <w:szCs w:val="24"/>
        </w:rPr>
      </w:pPr>
      <w:r w:rsidRPr="00D17457">
        <w:rPr>
          <w:bCs/>
          <w:iCs/>
          <w:sz w:val="24"/>
          <w:szCs w:val="24"/>
        </w:rPr>
        <w:t xml:space="preserve">ИНН: </w:t>
      </w:r>
      <w:r w:rsidRPr="00D17457">
        <w:rPr>
          <w:b/>
          <w:bCs/>
          <w:i/>
          <w:iCs/>
          <w:sz w:val="24"/>
          <w:szCs w:val="24"/>
        </w:rPr>
        <w:t>7706770269</w:t>
      </w:r>
    </w:p>
    <w:p w:rsidR="00883ED4" w:rsidRPr="00D17457" w:rsidRDefault="00883ED4" w:rsidP="00D17457">
      <w:pPr>
        <w:spacing w:after="120"/>
        <w:jc w:val="both"/>
        <w:rPr>
          <w:i/>
          <w:sz w:val="24"/>
          <w:szCs w:val="24"/>
        </w:rPr>
      </w:pPr>
      <w:r w:rsidRPr="00D17457">
        <w:rPr>
          <w:sz w:val="24"/>
          <w:szCs w:val="24"/>
        </w:rPr>
        <w:t xml:space="preserve">Доля участия лица в уставном капитале эмитента (%): </w:t>
      </w:r>
      <w:r w:rsidRPr="00D17457">
        <w:rPr>
          <w:b/>
          <w:i/>
          <w:sz w:val="24"/>
          <w:szCs w:val="24"/>
        </w:rPr>
        <w:t>9,2387</w:t>
      </w:r>
    </w:p>
    <w:p w:rsidR="00883ED4" w:rsidRPr="00D17457" w:rsidRDefault="00883ED4" w:rsidP="00D17457">
      <w:pPr>
        <w:spacing w:after="240"/>
        <w:jc w:val="both"/>
        <w:rPr>
          <w:b/>
          <w:i/>
          <w:sz w:val="24"/>
          <w:szCs w:val="24"/>
        </w:rPr>
      </w:pPr>
      <w:r w:rsidRPr="00D17457">
        <w:rPr>
          <w:sz w:val="24"/>
          <w:szCs w:val="24"/>
        </w:rPr>
        <w:t xml:space="preserve">Доля принадлежавших лицу обыкновенных акций эмитента (%): </w:t>
      </w:r>
      <w:r w:rsidRPr="00D17457">
        <w:rPr>
          <w:b/>
          <w:i/>
          <w:sz w:val="24"/>
          <w:szCs w:val="24"/>
        </w:rPr>
        <w:t>9,2387</w:t>
      </w:r>
    </w:p>
    <w:p w:rsidR="00883ED4" w:rsidRPr="00D17457" w:rsidRDefault="00883ED4" w:rsidP="00C24FA7">
      <w:pPr>
        <w:widowControl/>
        <w:numPr>
          <w:ilvl w:val="0"/>
          <w:numId w:val="29"/>
        </w:numPr>
        <w:autoSpaceDE/>
        <w:autoSpaceDN/>
        <w:adjustRightInd/>
        <w:spacing w:before="0" w:after="120" w:line="276" w:lineRule="auto"/>
        <w:contextualSpacing/>
        <w:jc w:val="both"/>
        <w:rPr>
          <w:sz w:val="24"/>
          <w:szCs w:val="24"/>
        </w:rPr>
      </w:pPr>
      <w:r w:rsidRPr="00D17457">
        <w:rPr>
          <w:sz w:val="24"/>
          <w:szCs w:val="24"/>
        </w:rPr>
        <w:lastRenderedPageBreak/>
        <w:t xml:space="preserve">Полное фирменное наименование: </w:t>
      </w:r>
      <w:r w:rsidRPr="00D17457">
        <w:rPr>
          <w:b/>
          <w:i/>
          <w:sz w:val="24"/>
          <w:szCs w:val="24"/>
        </w:rPr>
        <w:t>Закрытое акционерное общество «Мета СТ»</w:t>
      </w:r>
    </w:p>
    <w:p w:rsidR="00883ED4" w:rsidRPr="00D17457" w:rsidRDefault="00883ED4" w:rsidP="00D17457">
      <w:pPr>
        <w:spacing w:after="120"/>
        <w:jc w:val="both"/>
        <w:rPr>
          <w:b/>
          <w:i/>
          <w:sz w:val="24"/>
          <w:szCs w:val="24"/>
        </w:rPr>
      </w:pPr>
      <w:r w:rsidRPr="00D17457">
        <w:rPr>
          <w:sz w:val="24"/>
          <w:szCs w:val="24"/>
        </w:rPr>
        <w:t xml:space="preserve">Сокращенное фирменное наименование: </w:t>
      </w:r>
      <w:r w:rsidRPr="00D17457">
        <w:rPr>
          <w:b/>
          <w:i/>
          <w:sz w:val="24"/>
          <w:szCs w:val="24"/>
        </w:rPr>
        <w:t>ЗАО «Мета СТ»</w:t>
      </w:r>
    </w:p>
    <w:p w:rsidR="00883ED4" w:rsidRPr="00D17457" w:rsidRDefault="00883ED4" w:rsidP="00D17457">
      <w:pPr>
        <w:spacing w:after="120"/>
        <w:jc w:val="both"/>
        <w:rPr>
          <w:sz w:val="24"/>
          <w:szCs w:val="24"/>
        </w:rPr>
      </w:pPr>
      <w:r w:rsidRPr="00D17457">
        <w:rPr>
          <w:sz w:val="24"/>
          <w:szCs w:val="24"/>
        </w:rPr>
        <w:t xml:space="preserve">Место нахождения: </w:t>
      </w:r>
      <w:r w:rsidRPr="00D17457">
        <w:rPr>
          <w:b/>
          <w:i/>
          <w:sz w:val="24"/>
          <w:szCs w:val="24"/>
        </w:rPr>
        <w:t>111033, город Москва, ул. Золоторожский вал, д. 11</w:t>
      </w:r>
    </w:p>
    <w:p w:rsidR="00883ED4" w:rsidRPr="00D17457" w:rsidRDefault="00883ED4" w:rsidP="00D17457">
      <w:pPr>
        <w:spacing w:after="120"/>
        <w:jc w:val="both"/>
        <w:rPr>
          <w:sz w:val="24"/>
          <w:szCs w:val="24"/>
        </w:rPr>
      </w:pPr>
      <w:r w:rsidRPr="00D17457">
        <w:rPr>
          <w:sz w:val="24"/>
          <w:szCs w:val="24"/>
        </w:rPr>
        <w:t xml:space="preserve">Основной государственный регистрационный номер (ОГРН): </w:t>
      </w:r>
      <w:r w:rsidRPr="00D17457">
        <w:rPr>
          <w:b/>
          <w:i/>
          <w:sz w:val="24"/>
          <w:szCs w:val="24"/>
        </w:rPr>
        <w:t>1047796276362</w:t>
      </w:r>
    </w:p>
    <w:p w:rsidR="00883ED4" w:rsidRPr="00D17457" w:rsidRDefault="00883ED4" w:rsidP="00D17457">
      <w:pPr>
        <w:spacing w:after="120"/>
        <w:jc w:val="both"/>
        <w:rPr>
          <w:sz w:val="24"/>
          <w:szCs w:val="24"/>
        </w:rPr>
      </w:pPr>
      <w:r w:rsidRPr="00D17457">
        <w:rPr>
          <w:sz w:val="24"/>
          <w:szCs w:val="24"/>
        </w:rPr>
        <w:t xml:space="preserve">ИНН: </w:t>
      </w:r>
      <w:r w:rsidRPr="00D17457">
        <w:rPr>
          <w:b/>
          <w:i/>
          <w:sz w:val="24"/>
          <w:szCs w:val="24"/>
        </w:rPr>
        <w:t>7722512836</w:t>
      </w:r>
    </w:p>
    <w:p w:rsidR="00883ED4" w:rsidRPr="00D17457" w:rsidRDefault="00883ED4" w:rsidP="00D17457">
      <w:pPr>
        <w:spacing w:after="120"/>
        <w:jc w:val="both"/>
        <w:rPr>
          <w:b/>
          <w:sz w:val="24"/>
          <w:szCs w:val="24"/>
        </w:rPr>
      </w:pPr>
      <w:r w:rsidRPr="00D17457">
        <w:rPr>
          <w:sz w:val="24"/>
          <w:szCs w:val="24"/>
        </w:rPr>
        <w:t xml:space="preserve">Доля участия лица в уставном капитале эмитента (%): </w:t>
      </w:r>
      <w:r w:rsidRPr="00D17457">
        <w:rPr>
          <w:b/>
          <w:i/>
          <w:sz w:val="24"/>
          <w:szCs w:val="24"/>
        </w:rPr>
        <w:t>42,7647</w:t>
      </w:r>
    </w:p>
    <w:p w:rsidR="00883ED4" w:rsidRPr="00D17457" w:rsidRDefault="00883ED4" w:rsidP="00D17457">
      <w:pPr>
        <w:spacing w:after="120"/>
        <w:jc w:val="both"/>
        <w:rPr>
          <w:sz w:val="24"/>
          <w:szCs w:val="24"/>
        </w:rPr>
      </w:pPr>
      <w:r w:rsidRPr="00D17457">
        <w:rPr>
          <w:sz w:val="24"/>
          <w:szCs w:val="24"/>
        </w:rPr>
        <w:t xml:space="preserve">Доля принадлежавших лицу обыкновенных акций эмитента (%): </w:t>
      </w:r>
      <w:r w:rsidRPr="00D17457">
        <w:rPr>
          <w:b/>
          <w:i/>
          <w:sz w:val="24"/>
          <w:szCs w:val="24"/>
        </w:rPr>
        <w:t>42,7647</w:t>
      </w:r>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Дата составления списка лиц, имеющих право на участие в общем собрании акционеров (участников) эмитента:</w:t>
      </w:r>
      <w:r w:rsidRPr="00D17457">
        <w:rPr>
          <w:rStyle w:val="Subst"/>
          <w:bCs/>
          <w:iCs/>
          <w:sz w:val="24"/>
          <w:szCs w:val="24"/>
        </w:rPr>
        <w:t xml:space="preserve"> 11.04.2015</w:t>
      </w:r>
    </w:p>
    <w:p w:rsidR="00883ED4" w:rsidRPr="00D17457" w:rsidRDefault="00883ED4" w:rsidP="00D17457">
      <w:pPr>
        <w:spacing w:after="120"/>
        <w:jc w:val="both"/>
        <w:rPr>
          <w:sz w:val="24"/>
          <w:szCs w:val="24"/>
        </w:rPr>
      </w:pPr>
      <w:r w:rsidRPr="00D17457">
        <w:rPr>
          <w:sz w:val="24"/>
          <w:szCs w:val="24"/>
        </w:rPr>
        <w:t>Список акционеров (участников):</w:t>
      </w:r>
    </w:p>
    <w:p w:rsidR="004518AA" w:rsidRPr="00D17457" w:rsidRDefault="004518AA" w:rsidP="004518AA">
      <w:pPr>
        <w:numPr>
          <w:ilvl w:val="0"/>
          <w:numId w:val="25"/>
        </w:numPr>
        <w:ind w:left="0" w:firstLine="0"/>
        <w:jc w:val="both"/>
        <w:rPr>
          <w:sz w:val="24"/>
          <w:szCs w:val="24"/>
        </w:rPr>
      </w:pPr>
      <w:r w:rsidRPr="00D17457">
        <w:rPr>
          <w:sz w:val="24"/>
          <w:szCs w:val="24"/>
        </w:rPr>
        <w:t>Полное фирменное наименование:</w:t>
      </w:r>
      <w:r w:rsidRPr="00D17457">
        <w:rPr>
          <w:rStyle w:val="Subst"/>
          <w:bCs/>
          <w:iCs/>
          <w:sz w:val="24"/>
          <w:szCs w:val="24"/>
        </w:rPr>
        <w:t xml:space="preserve"> </w:t>
      </w:r>
      <w:r>
        <w:rPr>
          <w:rStyle w:val="Subst"/>
          <w:bCs/>
          <w:iCs/>
          <w:sz w:val="24"/>
          <w:szCs w:val="24"/>
        </w:rPr>
        <w:t>Государственное унитарное предприятие города Москвы «Московское имущество»</w:t>
      </w:r>
    </w:p>
    <w:p w:rsidR="004518AA" w:rsidRPr="00D17457" w:rsidRDefault="004518AA" w:rsidP="004518AA">
      <w:pPr>
        <w:jc w:val="both"/>
        <w:rPr>
          <w:sz w:val="24"/>
          <w:szCs w:val="24"/>
        </w:rPr>
      </w:pPr>
      <w:r w:rsidRPr="00D17457">
        <w:rPr>
          <w:sz w:val="24"/>
          <w:szCs w:val="24"/>
        </w:rPr>
        <w:t>Сокращенное фирменное наименование:</w:t>
      </w:r>
      <w:r>
        <w:rPr>
          <w:sz w:val="24"/>
          <w:szCs w:val="24"/>
        </w:rPr>
        <w:t xml:space="preserve"> </w:t>
      </w:r>
      <w:r w:rsidRPr="00010C5C">
        <w:rPr>
          <w:b/>
          <w:i/>
          <w:sz w:val="24"/>
          <w:szCs w:val="24"/>
        </w:rPr>
        <w:t>ГУП «Московское имущество»</w:t>
      </w:r>
    </w:p>
    <w:p w:rsidR="004518AA" w:rsidRPr="00D17457" w:rsidRDefault="004518AA" w:rsidP="004518AA">
      <w:pPr>
        <w:pStyle w:val="SubHeading"/>
        <w:jc w:val="both"/>
        <w:rPr>
          <w:sz w:val="24"/>
          <w:szCs w:val="24"/>
        </w:rPr>
      </w:pPr>
      <w:r w:rsidRPr="00D17457">
        <w:rPr>
          <w:sz w:val="24"/>
          <w:szCs w:val="24"/>
        </w:rPr>
        <w:t>Место нахождения</w:t>
      </w:r>
      <w:r>
        <w:rPr>
          <w:sz w:val="24"/>
          <w:szCs w:val="24"/>
        </w:rPr>
        <w:t xml:space="preserve"> </w:t>
      </w:r>
      <w:r>
        <w:rPr>
          <w:rStyle w:val="Subst"/>
          <w:bCs/>
          <w:iCs/>
          <w:sz w:val="24"/>
          <w:szCs w:val="24"/>
        </w:rPr>
        <w:t xml:space="preserve">117218, </w:t>
      </w:r>
      <w:r w:rsidRPr="00D17457">
        <w:rPr>
          <w:rStyle w:val="Subst"/>
          <w:bCs/>
          <w:iCs/>
          <w:sz w:val="24"/>
          <w:szCs w:val="24"/>
        </w:rPr>
        <w:t xml:space="preserve"> Россия, г. Москва, </w:t>
      </w:r>
      <w:r>
        <w:rPr>
          <w:rStyle w:val="Subst"/>
          <w:bCs/>
          <w:iCs/>
          <w:sz w:val="24"/>
          <w:szCs w:val="24"/>
        </w:rPr>
        <w:t>у. Кржижановского, д. 14, корп. 1</w:t>
      </w:r>
    </w:p>
    <w:p w:rsidR="004518AA" w:rsidRPr="00D17457" w:rsidRDefault="004518AA" w:rsidP="004518AA">
      <w:pPr>
        <w:jc w:val="both"/>
        <w:rPr>
          <w:sz w:val="24"/>
          <w:szCs w:val="24"/>
        </w:rPr>
      </w:pPr>
      <w:r w:rsidRPr="00D17457">
        <w:rPr>
          <w:sz w:val="24"/>
          <w:szCs w:val="24"/>
        </w:rPr>
        <w:t>ИНН:</w:t>
      </w:r>
      <w:r w:rsidRPr="00D17457">
        <w:rPr>
          <w:rStyle w:val="Subst"/>
          <w:bCs/>
          <w:iCs/>
          <w:sz w:val="24"/>
          <w:szCs w:val="24"/>
        </w:rPr>
        <w:t xml:space="preserve"> </w:t>
      </w:r>
      <w:r>
        <w:rPr>
          <w:rStyle w:val="Subst"/>
          <w:bCs/>
          <w:iCs/>
          <w:sz w:val="24"/>
          <w:szCs w:val="24"/>
        </w:rPr>
        <w:t>7727268885</w:t>
      </w:r>
    </w:p>
    <w:p w:rsidR="004518AA" w:rsidRPr="00D17457" w:rsidRDefault="004518AA" w:rsidP="004518AA">
      <w:pPr>
        <w:jc w:val="both"/>
        <w:rPr>
          <w:sz w:val="24"/>
          <w:szCs w:val="24"/>
        </w:rPr>
      </w:pPr>
      <w:r w:rsidRPr="00D17457">
        <w:rPr>
          <w:sz w:val="24"/>
          <w:szCs w:val="24"/>
        </w:rPr>
        <w:t>ОГРН:</w:t>
      </w:r>
      <w:r w:rsidRPr="00D17457">
        <w:rPr>
          <w:rStyle w:val="Subst"/>
          <w:bCs/>
          <w:iCs/>
          <w:sz w:val="24"/>
          <w:szCs w:val="24"/>
        </w:rPr>
        <w:t xml:space="preserve"> </w:t>
      </w:r>
      <w:r>
        <w:rPr>
          <w:rStyle w:val="Subst"/>
          <w:bCs/>
          <w:iCs/>
          <w:sz w:val="24"/>
          <w:szCs w:val="24"/>
        </w:rPr>
        <w:t>1047727021198</w:t>
      </w:r>
    </w:p>
    <w:p w:rsidR="00883ED4" w:rsidRPr="00D17457" w:rsidRDefault="00883ED4" w:rsidP="00D17457">
      <w:pPr>
        <w:spacing w:after="120"/>
        <w:jc w:val="both"/>
        <w:rPr>
          <w:b/>
          <w:sz w:val="24"/>
          <w:szCs w:val="24"/>
        </w:rPr>
      </w:pPr>
      <w:r w:rsidRPr="00D17457">
        <w:rPr>
          <w:sz w:val="24"/>
          <w:szCs w:val="24"/>
        </w:rPr>
        <w:t xml:space="preserve">Доля участия лица в уставном капитале эмитента (%): </w:t>
      </w:r>
      <w:r w:rsidRPr="00D17457">
        <w:rPr>
          <w:b/>
          <w:i/>
          <w:sz w:val="24"/>
          <w:szCs w:val="24"/>
        </w:rPr>
        <w:t>17,1981</w:t>
      </w:r>
    </w:p>
    <w:p w:rsidR="00883ED4" w:rsidRPr="00D17457" w:rsidRDefault="00883ED4" w:rsidP="00D17457">
      <w:pPr>
        <w:spacing w:after="240"/>
        <w:jc w:val="both"/>
        <w:rPr>
          <w:sz w:val="24"/>
          <w:szCs w:val="24"/>
        </w:rPr>
      </w:pPr>
      <w:r w:rsidRPr="00D17457">
        <w:rPr>
          <w:sz w:val="24"/>
          <w:szCs w:val="24"/>
        </w:rPr>
        <w:t xml:space="preserve">Доля принадлежавших лицу обыкновенных акций эмитента (%): </w:t>
      </w:r>
      <w:r w:rsidRPr="00D17457">
        <w:rPr>
          <w:b/>
          <w:i/>
          <w:sz w:val="24"/>
          <w:szCs w:val="24"/>
        </w:rPr>
        <w:t>17,1981</w:t>
      </w:r>
    </w:p>
    <w:p w:rsidR="00883ED4" w:rsidRPr="00D17457" w:rsidRDefault="00883ED4" w:rsidP="004518AA">
      <w:pPr>
        <w:widowControl/>
        <w:numPr>
          <w:ilvl w:val="0"/>
          <w:numId w:val="25"/>
        </w:numPr>
        <w:autoSpaceDE/>
        <w:autoSpaceDN/>
        <w:adjustRightInd/>
        <w:spacing w:before="0" w:after="120" w:line="276" w:lineRule="auto"/>
        <w:contextualSpacing/>
        <w:jc w:val="both"/>
        <w:rPr>
          <w:b/>
          <w:i/>
          <w:sz w:val="24"/>
          <w:szCs w:val="24"/>
        </w:rPr>
      </w:pPr>
      <w:r w:rsidRPr="00D17457">
        <w:rPr>
          <w:sz w:val="24"/>
          <w:szCs w:val="24"/>
        </w:rPr>
        <w:t xml:space="preserve">Полное фирменное наименование: </w:t>
      </w:r>
      <w:r w:rsidRPr="00D17457">
        <w:rPr>
          <w:b/>
          <w:i/>
          <w:sz w:val="24"/>
          <w:szCs w:val="24"/>
        </w:rPr>
        <w:t>ОБЩЕСТВО С ОГРАНИЧЕННОЙ ОТВЕТСТВЕННОСТЬЮ «ЛИДЕР ИНВЕСТ ГРУПП»</w:t>
      </w:r>
    </w:p>
    <w:p w:rsidR="00883ED4" w:rsidRPr="00D17457" w:rsidRDefault="00883ED4" w:rsidP="00D17457">
      <w:pPr>
        <w:spacing w:after="120"/>
        <w:jc w:val="both"/>
        <w:rPr>
          <w:b/>
          <w:i/>
          <w:sz w:val="24"/>
          <w:szCs w:val="24"/>
        </w:rPr>
      </w:pPr>
      <w:r w:rsidRPr="00D17457">
        <w:rPr>
          <w:sz w:val="24"/>
          <w:szCs w:val="24"/>
        </w:rPr>
        <w:t xml:space="preserve">Сокращенное фирменное наименование: </w:t>
      </w:r>
      <w:r w:rsidRPr="00D17457">
        <w:rPr>
          <w:b/>
          <w:i/>
          <w:sz w:val="24"/>
          <w:szCs w:val="24"/>
        </w:rPr>
        <w:t>ООО «ЛИГ»</w:t>
      </w:r>
    </w:p>
    <w:p w:rsidR="00883ED4" w:rsidRPr="00D17457" w:rsidRDefault="00883ED4" w:rsidP="00D17457">
      <w:pPr>
        <w:spacing w:after="120"/>
        <w:jc w:val="both"/>
        <w:rPr>
          <w:b/>
          <w:bCs/>
          <w:iCs/>
          <w:sz w:val="24"/>
          <w:szCs w:val="24"/>
        </w:rPr>
      </w:pPr>
      <w:r w:rsidRPr="00D17457">
        <w:rPr>
          <w:bCs/>
          <w:iCs/>
          <w:sz w:val="24"/>
          <w:szCs w:val="24"/>
        </w:rPr>
        <w:t>Адрес места нахождения:</w:t>
      </w:r>
      <w:r w:rsidRPr="00D17457">
        <w:rPr>
          <w:b/>
          <w:bCs/>
          <w:i/>
          <w:iCs/>
          <w:sz w:val="24"/>
          <w:szCs w:val="24"/>
        </w:rPr>
        <w:t>123298, город Москва, Тепличный переулок, дом 4</w:t>
      </w:r>
    </w:p>
    <w:p w:rsidR="00883ED4" w:rsidRPr="00D17457" w:rsidRDefault="00883ED4" w:rsidP="00D17457">
      <w:pPr>
        <w:spacing w:after="120"/>
        <w:jc w:val="both"/>
        <w:rPr>
          <w:b/>
          <w:bCs/>
          <w:i/>
          <w:iCs/>
          <w:sz w:val="24"/>
          <w:szCs w:val="24"/>
        </w:rPr>
      </w:pPr>
      <w:r w:rsidRPr="00D17457">
        <w:rPr>
          <w:sz w:val="24"/>
          <w:szCs w:val="24"/>
        </w:rPr>
        <w:t xml:space="preserve">Основной государственный регистрационный номер (ОГРН): </w:t>
      </w:r>
      <w:r w:rsidRPr="00D17457">
        <w:rPr>
          <w:b/>
          <w:i/>
          <w:sz w:val="24"/>
          <w:szCs w:val="24"/>
        </w:rPr>
        <w:t>5137746179632</w:t>
      </w:r>
    </w:p>
    <w:p w:rsidR="00883ED4" w:rsidRPr="00D17457" w:rsidRDefault="00883ED4" w:rsidP="00D17457">
      <w:pPr>
        <w:spacing w:after="120"/>
        <w:jc w:val="both"/>
        <w:rPr>
          <w:b/>
          <w:i/>
          <w:sz w:val="24"/>
          <w:szCs w:val="24"/>
        </w:rPr>
      </w:pPr>
      <w:r w:rsidRPr="00D17457">
        <w:rPr>
          <w:bCs/>
          <w:iCs/>
          <w:sz w:val="24"/>
          <w:szCs w:val="24"/>
        </w:rPr>
        <w:t>ИНН:</w:t>
      </w:r>
      <w:r w:rsidRPr="00D17457">
        <w:rPr>
          <w:b/>
          <w:bCs/>
          <w:i/>
          <w:iCs/>
          <w:sz w:val="24"/>
          <w:szCs w:val="24"/>
        </w:rPr>
        <w:t xml:space="preserve"> 7734714185</w:t>
      </w:r>
    </w:p>
    <w:p w:rsidR="00883ED4" w:rsidRPr="00D17457" w:rsidRDefault="00883ED4" w:rsidP="00D17457">
      <w:pPr>
        <w:spacing w:after="120"/>
        <w:jc w:val="both"/>
        <w:rPr>
          <w:i/>
          <w:sz w:val="24"/>
          <w:szCs w:val="24"/>
        </w:rPr>
      </w:pPr>
      <w:r w:rsidRPr="00D17457">
        <w:rPr>
          <w:sz w:val="24"/>
          <w:szCs w:val="24"/>
        </w:rPr>
        <w:t xml:space="preserve">Доля участия лица в уставном капитале эмитента (%): </w:t>
      </w:r>
      <w:r w:rsidR="004518AA">
        <w:rPr>
          <w:b/>
          <w:i/>
          <w:sz w:val="24"/>
          <w:szCs w:val="24"/>
        </w:rPr>
        <w:t>26,4374</w:t>
      </w:r>
    </w:p>
    <w:p w:rsidR="00883ED4" w:rsidRPr="00D17457" w:rsidRDefault="00883ED4" w:rsidP="00D17457">
      <w:pPr>
        <w:spacing w:after="240"/>
        <w:jc w:val="both"/>
        <w:rPr>
          <w:sz w:val="24"/>
          <w:szCs w:val="24"/>
        </w:rPr>
      </w:pPr>
      <w:r w:rsidRPr="00D17457">
        <w:rPr>
          <w:sz w:val="24"/>
          <w:szCs w:val="24"/>
        </w:rPr>
        <w:t xml:space="preserve">Доля принадлежавших лицу обыкновенных акций эмитента (%): </w:t>
      </w:r>
      <w:r w:rsidR="004518AA">
        <w:rPr>
          <w:b/>
          <w:i/>
          <w:sz w:val="24"/>
          <w:szCs w:val="24"/>
        </w:rPr>
        <w:t>26,4374</w:t>
      </w:r>
    </w:p>
    <w:p w:rsidR="00883ED4" w:rsidRPr="00D17457" w:rsidRDefault="00883ED4" w:rsidP="004518AA">
      <w:pPr>
        <w:widowControl/>
        <w:numPr>
          <w:ilvl w:val="0"/>
          <w:numId w:val="25"/>
        </w:numPr>
        <w:autoSpaceDE/>
        <w:autoSpaceDN/>
        <w:adjustRightInd/>
        <w:spacing w:before="0" w:after="120" w:line="276" w:lineRule="auto"/>
        <w:contextualSpacing/>
        <w:jc w:val="both"/>
        <w:rPr>
          <w:b/>
          <w:bCs/>
          <w:iCs/>
          <w:sz w:val="24"/>
          <w:szCs w:val="24"/>
        </w:rPr>
      </w:pPr>
      <w:r w:rsidRPr="00D17457">
        <w:rPr>
          <w:bCs/>
          <w:iCs/>
          <w:sz w:val="24"/>
          <w:szCs w:val="24"/>
        </w:rPr>
        <w:t xml:space="preserve">Полное фирменное наименование: </w:t>
      </w:r>
      <w:r w:rsidRPr="00D17457">
        <w:rPr>
          <w:b/>
          <w:bCs/>
          <w:i/>
          <w:iCs/>
          <w:sz w:val="24"/>
          <w:szCs w:val="24"/>
        </w:rPr>
        <w:t>ОБЩЕСТВО С ОГРАНИЧЕННОЙ ОТВЕТСТВЕННОСТЬЮ «ТЕХНОСТРОЙ»</w:t>
      </w:r>
    </w:p>
    <w:p w:rsidR="00883ED4" w:rsidRPr="00D17457" w:rsidRDefault="00883ED4" w:rsidP="00D17457">
      <w:pPr>
        <w:spacing w:after="120"/>
        <w:jc w:val="both"/>
        <w:rPr>
          <w:b/>
          <w:bCs/>
          <w:iCs/>
          <w:sz w:val="24"/>
          <w:szCs w:val="24"/>
        </w:rPr>
      </w:pPr>
      <w:r w:rsidRPr="00D17457">
        <w:rPr>
          <w:bCs/>
          <w:iCs/>
          <w:sz w:val="24"/>
          <w:szCs w:val="24"/>
        </w:rPr>
        <w:t xml:space="preserve">Сокращенное фирменное наименование: </w:t>
      </w:r>
      <w:r w:rsidRPr="00D17457">
        <w:rPr>
          <w:b/>
          <w:bCs/>
          <w:i/>
          <w:iCs/>
          <w:sz w:val="24"/>
          <w:szCs w:val="24"/>
        </w:rPr>
        <w:t>ООО «ТЕХНОСТРОЙ»</w:t>
      </w:r>
    </w:p>
    <w:p w:rsidR="00883ED4" w:rsidRPr="00D17457" w:rsidRDefault="00883ED4" w:rsidP="00D17457">
      <w:pPr>
        <w:spacing w:after="120"/>
        <w:jc w:val="both"/>
        <w:rPr>
          <w:bCs/>
          <w:iCs/>
          <w:sz w:val="24"/>
          <w:szCs w:val="24"/>
        </w:rPr>
      </w:pPr>
      <w:r w:rsidRPr="00D17457">
        <w:rPr>
          <w:bCs/>
          <w:iCs/>
          <w:sz w:val="24"/>
          <w:szCs w:val="24"/>
        </w:rPr>
        <w:t>Адрес места нахождения:</w:t>
      </w:r>
      <w:r w:rsidRPr="00D17457">
        <w:rPr>
          <w:b/>
          <w:bCs/>
          <w:i/>
          <w:iCs/>
          <w:sz w:val="24"/>
          <w:szCs w:val="24"/>
        </w:rPr>
        <w:t xml:space="preserve"> 125040, г. Москва, ул. Верхняя, д.34, стр.1</w:t>
      </w:r>
    </w:p>
    <w:p w:rsidR="00883ED4" w:rsidRPr="00D17457" w:rsidRDefault="00883ED4" w:rsidP="00D17457">
      <w:pPr>
        <w:spacing w:after="120"/>
        <w:jc w:val="both"/>
        <w:rPr>
          <w:bCs/>
          <w:iCs/>
          <w:sz w:val="24"/>
          <w:szCs w:val="24"/>
        </w:rPr>
      </w:pPr>
      <w:r w:rsidRPr="00D17457">
        <w:rPr>
          <w:bCs/>
          <w:iCs/>
          <w:sz w:val="24"/>
          <w:szCs w:val="24"/>
        </w:rPr>
        <w:t>Основной государственный регистрационный номер (ОГРН):</w:t>
      </w:r>
      <w:r w:rsidRPr="00D17457">
        <w:rPr>
          <w:b/>
          <w:bCs/>
          <w:i/>
          <w:iCs/>
          <w:sz w:val="24"/>
          <w:szCs w:val="24"/>
        </w:rPr>
        <w:t>1127746150333</w:t>
      </w:r>
    </w:p>
    <w:p w:rsidR="00883ED4" w:rsidRPr="00D17457" w:rsidRDefault="00883ED4" w:rsidP="00D17457">
      <w:pPr>
        <w:spacing w:after="120"/>
        <w:jc w:val="both"/>
        <w:rPr>
          <w:bCs/>
          <w:iCs/>
          <w:sz w:val="24"/>
          <w:szCs w:val="24"/>
        </w:rPr>
      </w:pPr>
      <w:r w:rsidRPr="00D17457">
        <w:rPr>
          <w:bCs/>
          <w:iCs/>
          <w:sz w:val="24"/>
          <w:szCs w:val="24"/>
        </w:rPr>
        <w:t xml:space="preserve">ИНН: </w:t>
      </w:r>
      <w:r w:rsidRPr="00D17457">
        <w:rPr>
          <w:b/>
          <w:bCs/>
          <w:i/>
          <w:iCs/>
          <w:sz w:val="24"/>
          <w:szCs w:val="24"/>
        </w:rPr>
        <w:t>7706770269</w:t>
      </w:r>
    </w:p>
    <w:p w:rsidR="00883ED4" w:rsidRPr="00D17457" w:rsidRDefault="00883ED4" w:rsidP="00D17457">
      <w:pPr>
        <w:spacing w:after="120"/>
        <w:jc w:val="both"/>
        <w:rPr>
          <w:i/>
          <w:sz w:val="24"/>
          <w:szCs w:val="24"/>
        </w:rPr>
      </w:pPr>
      <w:r w:rsidRPr="00D17457">
        <w:rPr>
          <w:sz w:val="24"/>
          <w:szCs w:val="24"/>
        </w:rPr>
        <w:t xml:space="preserve">Доля участия лица в уставном капитале эмитента (%): </w:t>
      </w:r>
      <w:r w:rsidR="004518AA">
        <w:rPr>
          <w:b/>
          <w:i/>
          <w:sz w:val="24"/>
          <w:szCs w:val="24"/>
        </w:rPr>
        <w:t>11,0087</w:t>
      </w:r>
    </w:p>
    <w:p w:rsidR="00883ED4" w:rsidRPr="00D17457" w:rsidRDefault="00883ED4" w:rsidP="00D17457">
      <w:pPr>
        <w:spacing w:after="240"/>
        <w:jc w:val="both"/>
        <w:rPr>
          <w:b/>
          <w:i/>
          <w:sz w:val="24"/>
          <w:szCs w:val="24"/>
        </w:rPr>
      </w:pPr>
      <w:r w:rsidRPr="00D17457">
        <w:rPr>
          <w:sz w:val="24"/>
          <w:szCs w:val="24"/>
        </w:rPr>
        <w:t xml:space="preserve">Доля принадлежавших лицу обыкновенных акций эмитента (%): </w:t>
      </w:r>
      <w:r w:rsidR="004518AA">
        <w:rPr>
          <w:b/>
          <w:i/>
          <w:sz w:val="24"/>
          <w:szCs w:val="24"/>
        </w:rPr>
        <w:t>11,0087</w:t>
      </w:r>
    </w:p>
    <w:p w:rsidR="00883ED4" w:rsidRPr="00D17457" w:rsidRDefault="00883ED4" w:rsidP="004518AA">
      <w:pPr>
        <w:widowControl/>
        <w:numPr>
          <w:ilvl w:val="0"/>
          <w:numId w:val="25"/>
        </w:numPr>
        <w:autoSpaceDE/>
        <w:autoSpaceDN/>
        <w:adjustRightInd/>
        <w:spacing w:before="0" w:after="120" w:line="276" w:lineRule="auto"/>
        <w:contextualSpacing/>
        <w:jc w:val="both"/>
        <w:rPr>
          <w:sz w:val="24"/>
          <w:szCs w:val="24"/>
        </w:rPr>
      </w:pPr>
      <w:r w:rsidRPr="00D17457">
        <w:rPr>
          <w:sz w:val="24"/>
          <w:szCs w:val="24"/>
        </w:rPr>
        <w:lastRenderedPageBreak/>
        <w:t xml:space="preserve">Полное фирменное наименование: </w:t>
      </w:r>
      <w:r w:rsidR="004518AA">
        <w:rPr>
          <w:b/>
          <w:i/>
          <w:sz w:val="24"/>
          <w:szCs w:val="24"/>
        </w:rPr>
        <w:t>ОБЩЕСТВО С ОГРАНИЧЕННОЙ ОТВЕТСТВЕННОСТЬЮ</w:t>
      </w:r>
      <w:r w:rsidRPr="00D17457">
        <w:rPr>
          <w:b/>
          <w:i/>
          <w:sz w:val="24"/>
          <w:szCs w:val="24"/>
        </w:rPr>
        <w:t xml:space="preserve"> «М</w:t>
      </w:r>
      <w:r w:rsidR="00122DB1">
        <w:rPr>
          <w:b/>
          <w:i/>
          <w:sz w:val="24"/>
          <w:szCs w:val="24"/>
        </w:rPr>
        <w:t>ЕТА</w:t>
      </w:r>
      <w:r w:rsidRPr="00D17457">
        <w:rPr>
          <w:b/>
          <w:i/>
          <w:sz w:val="24"/>
          <w:szCs w:val="24"/>
        </w:rPr>
        <w:t xml:space="preserve"> СТ»</w:t>
      </w:r>
    </w:p>
    <w:p w:rsidR="00883ED4" w:rsidRPr="00D17457" w:rsidRDefault="00883ED4" w:rsidP="00D17457">
      <w:pPr>
        <w:spacing w:after="120"/>
        <w:jc w:val="both"/>
        <w:rPr>
          <w:b/>
          <w:i/>
          <w:sz w:val="24"/>
          <w:szCs w:val="24"/>
        </w:rPr>
      </w:pPr>
      <w:r w:rsidRPr="00D17457">
        <w:rPr>
          <w:sz w:val="24"/>
          <w:szCs w:val="24"/>
        </w:rPr>
        <w:t xml:space="preserve">Сокращенное фирменное наименование: </w:t>
      </w:r>
      <w:r w:rsidR="004518AA">
        <w:rPr>
          <w:b/>
          <w:i/>
          <w:sz w:val="24"/>
          <w:szCs w:val="24"/>
        </w:rPr>
        <w:t>ООО</w:t>
      </w:r>
      <w:r w:rsidRPr="00D17457">
        <w:rPr>
          <w:b/>
          <w:i/>
          <w:sz w:val="24"/>
          <w:szCs w:val="24"/>
        </w:rPr>
        <w:t xml:space="preserve"> «М</w:t>
      </w:r>
      <w:r w:rsidR="00122DB1">
        <w:rPr>
          <w:b/>
          <w:i/>
          <w:sz w:val="24"/>
          <w:szCs w:val="24"/>
        </w:rPr>
        <w:t>ЕТА</w:t>
      </w:r>
      <w:r w:rsidRPr="00D17457">
        <w:rPr>
          <w:b/>
          <w:i/>
          <w:sz w:val="24"/>
          <w:szCs w:val="24"/>
        </w:rPr>
        <w:t xml:space="preserve"> СТ»</w:t>
      </w:r>
    </w:p>
    <w:p w:rsidR="00883ED4" w:rsidRPr="00D17457" w:rsidRDefault="00883ED4" w:rsidP="00D17457">
      <w:pPr>
        <w:spacing w:after="120"/>
        <w:jc w:val="both"/>
        <w:rPr>
          <w:sz w:val="24"/>
          <w:szCs w:val="24"/>
        </w:rPr>
      </w:pPr>
      <w:r w:rsidRPr="00D17457">
        <w:rPr>
          <w:sz w:val="24"/>
          <w:szCs w:val="24"/>
        </w:rPr>
        <w:t xml:space="preserve">Место нахождения: </w:t>
      </w:r>
      <w:r w:rsidRPr="00D17457">
        <w:rPr>
          <w:b/>
          <w:i/>
          <w:sz w:val="24"/>
          <w:szCs w:val="24"/>
        </w:rPr>
        <w:t>111033, город Москва, ул. Золоторожский вал, д. 11</w:t>
      </w:r>
    </w:p>
    <w:p w:rsidR="00883ED4" w:rsidRPr="00D17457" w:rsidRDefault="00883ED4" w:rsidP="00D17457">
      <w:pPr>
        <w:spacing w:after="120"/>
        <w:jc w:val="both"/>
        <w:rPr>
          <w:sz w:val="24"/>
          <w:szCs w:val="24"/>
        </w:rPr>
      </w:pPr>
      <w:r w:rsidRPr="00D17457">
        <w:rPr>
          <w:sz w:val="24"/>
          <w:szCs w:val="24"/>
        </w:rPr>
        <w:t xml:space="preserve">Основной государственный регистрационный номер (ОГРН): </w:t>
      </w:r>
      <w:r w:rsidRPr="00D17457">
        <w:rPr>
          <w:b/>
          <w:i/>
          <w:sz w:val="24"/>
          <w:szCs w:val="24"/>
        </w:rPr>
        <w:t>1047796276362</w:t>
      </w:r>
    </w:p>
    <w:p w:rsidR="00883ED4" w:rsidRPr="00D17457" w:rsidRDefault="00883ED4" w:rsidP="00D17457">
      <w:pPr>
        <w:spacing w:after="120"/>
        <w:jc w:val="both"/>
        <w:rPr>
          <w:sz w:val="24"/>
          <w:szCs w:val="24"/>
        </w:rPr>
      </w:pPr>
      <w:r w:rsidRPr="00D17457">
        <w:rPr>
          <w:sz w:val="24"/>
          <w:szCs w:val="24"/>
        </w:rPr>
        <w:t xml:space="preserve">ИНН: </w:t>
      </w:r>
      <w:r w:rsidRPr="00D17457">
        <w:rPr>
          <w:b/>
          <w:i/>
          <w:sz w:val="24"/>
          <w:szCs w:val="24"/>
        </w:rPr>
        <w:t>7722512836</w:t>
      </w:r>
    </w:p>
    <w:p w:rsidR="00883ED4" w:rsidRPr="00D17457" w:rsidRDefault="00883ED4" w:rsidP="00D17457">
      <w:pPr>
        <w:spacing w:after="120"/>
        <w:jc w:val="both"/>
        <w:rPr>
          <w:b/>
          <w:sz w:val="24"/>
          <w:szCs w:val="24"/>
        </w:rPr>
      </w:pPr>
      <w:r w:rsidRPr="00D17457">
        <w:rPr>
          <w:sz w:val="24"/>
          <w:szCs w:val="24"/>
        </w:rPr>
        <w:t xml:space="preserve">Доля участия лица в уставном капитале эмитента (%): </w:t>
      </w:r>
      <w:r w:rsidR="004518AA">
        <w:rPr>
          <w:b/>
          <w:i/>
          <w:sz w:val="24"/>
          <w:szCs w:val="24"/>
        </w:rPr>
        <w:t>19,7647</w:t>
      </w:r>
    </w:p>
    <w:p w:rsidR="00883ED4" w:rsidRDefault="00883ED4" w:rsidP="00D17457">
      <w:pPr>
        <w:spacing w:after="120"/>
        <w:jc w:val="both"/>
        <w:rPr>
          <w:b/>
          <w:i/>
          <w:sz w:val="24"/>
          <w:szCs w:val="24"/>
        </w:rPr>
      </w:pPr>
      <w:r w:rsidRPr="00D17457">
        <w:rPr>
          <w:sz w:val="24"/>
          <w:szCs w:val="24"/>
        </w:rPr>
        <w:t xml:space="preserve">Доля принадлежавших лицу обыкновенных акций эмитента (%): </w:t>
      </w:r>
      <w:r w:rsidR="004518AA">
        <w:rPr>
          <w:b/>
          <w:i/>
          <w:sz w:val="24"/>
          <w:szCs w:val="24"/>
        </w:rPr>
        <w:t>19,7647</w:t>
      </w:r>
    </w:p>
    <w:p w:rsidR="00C670CC" w:rsidRPr="00D17457" w:rsidRDefault="00C670CC" w:rsidP="00C670CC">
      <w:pPr>
        <w:numPr>
          <w:ilvl w:val="0"/>
          <w:numId w:val="25"/>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Акционерное общество «Мегаполис МСК»</w:t>
      </w:r>
    </w:p>
    <w:p w:rsidR="00C670CC" w:rsidRPr="00D17457" w:rsidRDefault="00C670CC" w:rsidP="00C670CC">
      <w:pPr>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АО "Мегаполис МСК"</w:t>
      </w:r>
    </w:p>
    <w:p w:rsidR="00C670CC" w:rsidRPr="00D17457" w:rsidRDefault="00C670CC" w:rsidP="00C670CC">
      <w:pPr>
        <w:pStyle w:val="SubHeading"/>
        <w:jc w:val="both"/>
        <w:rPr>
          <w:sz w:val="24"/>
          <w:szCs w:val="24"/>
        </w:rPr>
      </w:pPr>
      <w:r w:rsidRPr="00D17457">
        <w:rPr>
          <w:sz w:val="24"/>
          <w:szCs w:val="24"/>
        </w:rPr>
        <w:t>Место нахождения</w:t>
      </w:r>
      <w:r>
        <w:rPr>
          <w:sz w:val="24"/>
          <w:szCs w:val="24"/>
        </w:rPr>
        <w:t xml:space="preserve">: </w:t>
      </w:r>
      <w:r w:rsidRPr="00D17457">
        <w:rPr>
          <w:rStyle w:val="Subst"/>
          <w:bCs/>
          <w:iCs/>
          <w:sz w:val="24"/>
          <w:szCs w:val="24"/>
        </w:rPr>
        <w:t>119331 Россия, г. Москва, проспект Вернадского 29 оф. 5</w:t>
      </w:r>
    </w:p>
    <w:p w:rsidR="00C670CC" w:rsidRPr="00D17457" w:rsidRDefault="00C670CC" w:rsidP="00C670CC">
      <w:pPr>
        <w:jc w:val="both"/>
        <w:rPr>
          <w:sz w:val="24"/>
          <w:szCs w:val="24"/>
        </w:rPr>
      </w:pPr>
      <w:r w:rsidRPr="00D17457">
        <w:rPr>
          <w:sz w:val="24"/>
          <w:szCs w:val="24"/>
        </w:rPr>
        <w:t>Основной государственный регистрационный номер (ОГРН):</w:t>
      </w:r>
      <w:r w:rsidRPr="00D17457">
        <w:rPr>
          <w:rStyle w:val="Subst"/>
          <w:bCs/>
          <w:iCs/>
          <w:sz w:val="24"/>
          <w:szCs w:val="24"/>
        </w:rPr>
        <w:t xml:space="preserve"> 1137746206344</w:t>
      </w:r>
    </w:p>
    <w:p w:rsidR="00C670CC" w:rsidRPr="00D17457" w:rsidRDefault="00C670CC" w:rsidP="00C670CC">
      <w:pPr>
        <w:jc w:val="both"/>
        <w:rPr>
          <w:sz w:val="24"/>
          <w:szCs w:val="24"/>
        </w:rPr>
      </w:pPr>
      <w:r w:rsidRPr="00D17457">
        <w:rPr>
          <w:sz w:val="24"/>
          <w:szCs w:val="24"/>
        </w:rPr>
        <w:t>ИНН:</w:t>
      </w:r>
      <w:r w:rsidRPr="00D17457">
        <w:rPr>
          <w:rStyle w:val="Subst"/>
          <w:bCs/>
          <w:iCs/>
          <w:sz w:val="24"/>
          <w:szCs w:val="24"/>
        </w:rPr>
        <w:t xml:space="preserve"> 7701991313</w:t>
      </w:r>
    </w:p>
    <w:p w:rsidR="00C670CC" w:rsidRPr="00D17457" w:rsidRDefault="00C670CC" w:rsidP="00C670CC">
      <w:pPr>
        <w:jc w:val="both"/>
        <w:rPr>
          <w:sz w:val="24"/>
          <w:szCs w:val="24"/>
        </w:rPr>
      </w:pPr>
      <w:r w:rsidRPr="00D17457">
        <w:rPr>
          <w:sz w:val="24"/>
          <w:szCs w:val="24"/>
        </w:rPr>
        <w:t>Доля участия лица в уставном капитале эмитента</w:t>
      </w:r>
      <w:r>
        <w:rPr>
          <w:sz w:val="24"/>
          <w:szCs w:val="24"/>
        </w:rPr>
        <w:t>, %</w:t>
      </w:r>
      <w:r w:rsidRPr="00D17457">
        <w:rPr>
          <w:sz w:val="24"/>
          <w:szCs w:val="24"/>
        </w:rPr>
        <w:t>:</w:t>
      </w:r>
      <w:r>
        <w:rPr>
          <w:rStyle w:val="Subst"/>
          <w:bCs/>
          <w:iCs/>
          <w:sz w:val="24"/>
          <w:szCs w:val="24"/>
        </w:rPr>
        <w:t xml:space="preserve"> 13</w:t>
      </w:r>
    </w:p>
    <w:p w:rsidR="00C670CC" w:rsidRPr="00D17457" w:rsidRDefault="00C670CC" w:rsidP="00C670CC">
      <w:pPr>
        <w:jc w:val="both"/>
        <w:rPr>
          <w:sz w:val="24"/>
          <w:szCs w:val="24"/>
        </w:rPr>
      </w:pPr>
      <w:r w:rsidRPr="00D17457">
        <w:rPr>
          <w:sz w:val="24"/>
          <w:szCs w:val="24"/>
        </w:rPr>
        <w:t>Доля принадлежащих лицу обыкновенных акций эмитента</w:t>
      </w:r>
      <w:r>
        <w:rPr>
          <w:sz w:val="24"/>
          <w:szCs w:val="24"/>
        </w:rPr>
        <w:t>, %</w:t>
      </w:r>
      <w:r w:rsidRPr="00D17457">
        <w:rPr>
          <w:sz w:val="24"/>
          <w:szCs w:val="24"/>
        </w:rPr>
        <w:t>:</w:t>
      </w:r>
      <w:r>
        <w:rPr>
          <w:rStyle w:val="Subst"/>
          <w:bCs/>
          <w:iCs/>
          <w:sz w:val="24"/>
          <w:szCs w:val="24"/>
        </w:rPr>
        <w:t xml:space="preserve"> 13</w:t>
      </w:r>
    </w:p>
    <w:p w:rsidR="00C670CC" w:rsidRPr="00D17457" w:rsidRDefault="00C670CC" w:rsidP="00C670CC">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Дата составления списка лиц, имеющих право на участие в общем собрании акционеров (участников) эмитента:</w:t>
      </w:r>
      <w:r w:rsidRPr="00D17457">
        <w:rPr>
          <w:rStyle w:val="Subst"/>
          <w:bCs/>
          <w:iCs/>
          <w:sz w:val="24"/>
          <w:szCs w:val="24"/>
        </w:rPr>
        <w:t xml:space="preserve"> 29.05.2015</w:t>
      </w:r>
    </w:p>
    <w:p w:rsidR="00883ED4" w:rsidRPr="00D17457" w:rsidRDefault="00883ED4" w:rsidP="00D17457">
      <w:pPr>
        <w:spacing w:after="120"/>
        <w:jc w:val="both"/>
        <w:rPr>
          <w:sz w:val="24"/>
          <w:szCs w:val="24"/>
        </w:rPr>
      </w:pPr>
      <w:r w:rsidRPr="00D17457">
        <w:rPr>
          <w:sz w:val="24"/>
          <w:szCs w:val="24"/>
        </w:rPr>
        <w:t>Список акционеров (участников):</w:t>
      </w:r>
    </w:p>
    <w:p w:rsidR="004518AA" w:rsidRPr="00D17457" w:rsidRDefault="004518AA" w:rsidP="004518AA">
      <w:pPr>
        <w:numPr>
          <w:ilvl w:val="0"/>
          <w:numId w:val="21"/>
        </w:numPr>
        <w:jc w:val="both"/>
        <w:rPr>
          <w:sz w:val="24"/>
          <w:szCs w:val="24"/>
        </w:rPr>
      </w:pPr>
      <w:r w:rsidRPr="00D17457">
        <w:rPr>
          <w:sz w:val="24"/>
          <w:szCs w:val="24"/>
        </w:rPr>
        <w:t>Полное фирменное наименование:</w:t>
      </w:r>
      <w:r w:rsidRPr="00D17457">
        <w:rPr>
          <w:rStyle w:val="Subst"/>
          <w:bCs/>
          <w:iCs/>
          <w:sz w:val="24"/>
          <w:szCs w:val="24"/>
        </w:rPr>
        <w:t xml:space="preserve"> </w:t>
      </w:r>
      <w:r>
        <w:rPr>
          <w:rStyle w:val="Subst"/>
          <w:bCs/>
          <w:iCs/>
          <w:sz w:val="24"/>
          <w:szCs w:val="24"/>
        </w:rPr>
        <w:t>Государственное унитарное предприятие города Москвы «Московское имущество»</w:t>
      </w:r>
    </w:p>
    <w:p w:rsidR="004518AA" w:rsidRPr="00D17457" w:rsidRDefault="004518AA" w:rsidP="004518AA">
      <w:pPr>
        <w:jc w:val="both"/>
        <w:rPr>
          <w:sz w:val="24"/>
          <w:szCs w:val="24"/>
        </w:rPr>
      </w:pPr>
      <w:r w:rsidRPr="00D17457">
        <w:rPr>
          <w:sz w:val="24"/>
          <w:szCs w:val="24"/>
        </w:rPr>
        <w:t>Сокращенное фирменное наименование:</w:t>
      </w:r>
      <w:r>
        <w:rPr>
          <w:sz w:val="24"/>
          <w:szCs w:val="24"/>
        </w:rPr>
        <w:t xml:space="preserve"> </w:t>
      </w:r>
      <w:r w:rsidRPr="00010C5C">
        <w:rPr>
          <w:b/>
          <w:i/>
          <w:sz w:val="24"/>
          <w:szCs w:val="24"/>
        </w:rPr>
        <w:t>ГУП «Московское имущество»</w:t>
      </w:r>
    </w:p>
    <w:p w:rsidR="004518AA" w:rsidRPr="00D17457" w:rsidRDefault="004518AA" w:rsidP="004518AA">
      <w:pPr>
        <w:pStyle w:val="SubHeading"/>
        <w:jc w:val="both"/>
        <w:rPr>
          <w:sz w:val="24"/>
          <w:szCs w:val="24"/>
        </w:rPr>
      </w:pPr>
      <w:r w:rsidRPr="00D17457">
        <w:rPr>
          <w:sz w:val="24"/>
          <w:szCs w:val="24"/>
        </w:rPr>
        <w:t>Место нахождения</w:t>
      </w:r>
      <w:r>
        <w:rPr>
          <w:sz w:val="24"/>
          <w:szCs w:val="24"/>
        </w:rPr>
        <w:t xml:space="preserve"> </w:t>
      </w:r>
      <w:r>
        <w:rPr>
          <w:rStyle w:val="Subst"/>
          <w:bCs/>
          <w:iCs/>
          <w:sz w:val="24"/>
          <w:szCs w:val="24"/>
        </w:rPr>
        <w:t xml:space="preserve">117218, </w:t>
      </w:r>
      <w:r w:rsidRPr="00D17457">
        <w:rPr>
          <w:rStyle w:val="Subst"/>
          <w:bCs/>
          <w:iCs/>
          <w:sz w:val="24"/>
          <w:szCs w:val="24"/>
        </w:rPr>
        <w:t xml:space="preserve"> Россия, г. Москва, </w:t>
      </w:r>
      <w:r>
        <w:rPr>
          <w:rStyle w:val="Subst"/>
          <w:bCs/>
          <w:iCs/>
          <w:sz w:val="24"/>
          <w:szCs w:val="24"/>
        </w:rPr>
        <w:t>у. Кржижановского, д. 14, корп. 1</w:t>
      </w:r>
    </w:p>
    <w:p w:rsidR="004518AA" w:rsidRPr="00D17457" w:rsidRDefault="004518AA" w:rsidP="004518AA">
      <w:pPr>
        <w:jc w:val="both"/>
        <w:rPr>
          <w:sz w:val="24"/>
          <w:szCs w:val="24"/>
        </w:rPr>
      </w:pPr>
      <w:r w:rsidRPr="00D17457">
        <w:rPr>
          <w:sz w:val="24"/>
          <w:szCs w:val="24"/>
        </w:rPr>
        <w:t>ИНН:</w:t>
      </w:r>
      <w:r w:rsidRPr="00D17457">
        <w:rPr>
          <w:rStyle w:val="Subst"/>
          <w:bCs/>
          <w:iCs/>
          <w:sz w:val="24"/>
          <w:szCs w:val="24"/>
        </w:rPr>
        <w:t xml:space="preserve"> </w:t>
      </w:r>
      <w:r>
        <w:rPr>
          <w:rStyle w:val="Subst"/>
          <w:bCs/>
          <w:iCs/>
          <w:sz w:val="24"/>
          <w:szCs w:val="24"/>
        </w:rPr>
        <w:t>7727268885</w:t>
      </w:r>
    </w:p>
    <w:p w:rsidR="004518AA" w:rsidRPr="00D17457" w:rsidRDefault="004518AA" w:rsidP="004518AA">
      <w:pPr>
        <w:jc w:val="both"/>
        <w:rPr>
          <w:sz w:val="24"/>
          <w:szCs w:val="24"/>
        </w:rPr>
      </w:pPr>
      <w:r w:rsidRPr="00D17457">
        <w:rPr>
          <w:sz w:val="24"/>
          <w:szCs w:val="24"/>
        </w:rPr>
        <w:t>ОГРН:</w:t>
      </w:r>
      <w:r w:rsidRPr="00D17457">
        <w:rPr>
          <w:rStyle w:val="Subst"/>
          <w:bCs/>
          <w:iCs/>
          <w:sz w:val="24"/>
          <w:szCs w:val="24"/>
        </w:rPr>
        <w:t xml:space="preserve"> </w:t>
      </w:r>
      <w:r>
        <w:rPr>
          <w:rStyle w:val="Subst"/>
          <w:bCs/>
          <w:iCs/>
          <w:sz w:val="24"/>
          <w:szCs w:val="24"/>
        </w:rPr>
        <w:t>1047727021198</w:t>
      </w:r>
    </w:p>
    <w:p w:rsidR="00883ED4" w:rsidRPr="00D17457" w:rsidRDefault="00883ED4" w:rsidP="004518AA">
      <w:pPr>
        <w:spacing w:after="120"/>
        <w:jc w:val="both"/>
        <w:rPr>
          <w:b/>
          <w:sz w:val="24"/>
          <w:szCs w:val="24"/>
        </w:rPr>
      </w:pPr>
      <w:r w:rsidRPr="00D17457">
        <w:rPr>
          <w:sz w:val="24"/>
          <w:szCs w:val="24"/>
        </w:rPr>
        <w:t xml:space="preserve">Доля участия лица в уставном капитале эмитента (%): </w:t>
      </w:r>
      <w:r w:rsidRPr="00D17457">
        <w:rPr>
          <w:b/>
          <w:i/>
          <w:sz w:val="24"/>
          <w:szCs w:val="24"/>
        </w:rPr>
        <w:t>17,1981</w:t>
      </w:r>
    </w:p>
    <w:p w:rsidR="00883ED4" w:rsidRPr="00D17457" w:rsidRDefault="00883ED4" w:rsidP="004518AA">
      <w:pPr>
        <w:spacing w:after="240"/>
        <w:jc w:val="both"/>
        <w:rPr>
          <w:sz w:val="24"/>
          <w:szCs w:val="24"/>
        </w:rPr>
      </w:pPr>
      <w:r w:rsidRPr="00D17457">
        <w:rPr>
          <w:sz w:val="24"/>
          <w:szCs w:val="24"/>
        </w:rPr>
        <w:t xml:space="preserve">Доля принадлежавших лицу обыкновенных акций эмитента (%): </w:t>
      </w:r>
      <w:r w:rsidRPr="00D17457">
        <w:rPr>
          <w:b/>
          <w:i/>
          <w:sz w:val="24"/>
          <w:szCs w:val="24"/>
        </w:rPr>
        <w:t>17,1981</w:t>
      </w:r>
    </w:p>
    <w:p w:rsidR="00883ED4" w:rsidRPr="00D17457" w:rsidRDefault="00883ED4" w:rsidP="004518AA">
      <w:pPr>
        <w:widowControl/>
        <w:numPr>
          <w:ilvl w:val="0"/>
          <w:numId w:val="21"/>
        </w:numPr>
        <w:autoSpaceDE/>
        <w:autoSpaceDN/>
        <w:adjustRightInd/>
        <w:spacing w:before="0" w:after="120" w:line="276" w:lineRule="auto"/>
        <w:contextualSpacing/>
        <w:jc w:val="both"/>
        <w:rPr>
          <w:b/>
          <w:i/>
          <w:sz w:val="24"/>
          <w:szCs w:val="24"/>
        </w:rPr>
      </w:pPr>
      <w:r w:rsidRPr="00D17457">
        <w:rPr>
          <w:sz w:val="24"/>
          <w:szCs w:val="24"/>
        </w:rPr>
        <w:t xml:space="preserve">Полное фирменное наименование: </w:t>
      </w:r>
      <w:r w:rsidRPr="00D17457">
        <w:rPr>
          <w:b/>
          <w:i/>
          <w:sz w:val="24"/>
          <w:szCs w:val="24"/>
        </w:rPr>
        <w:t>ОБЩЕСТВО С ОГРАНИЧЕННОЙ ОТВЕТСТВЕННОСТЬЮ «ЛИДЕР ИНВЕСТ ГРУПП»</w:t>
      </w:r>
    </w:p>
    <w:p w:rsidR="00883ED4" w:rsidRPr="00D17457" w:rsidRDefault="00883ED4" w:rsidP="00D17457">
      <w:pPr>
        <w:spacing w:after="120"/>
        <w:jc w:val="both"/>
        <w:rPr>
          <w:b/>
          <w:i/>
          <w:sz w:val="24"/>
          <w:szCs w:val="24"/>
        </w:rPr>
      </w:pPr>
      <w:r w:rsidRPr="00D17457">
        <w:rPr>
          <w:sz w:val="24"/>
          <w:szCs w:val="24"/>
        </w:rPr>
        <w:t xml:space="preserve">Сокращенное фирменное наименование: </w:t>
      </w:r>
      <w:r w:rsidRPr="00D17457">
        <w:rPr>
          <w:b/>
          <w:i/>
          <w:sz w:val="24"/>
          <w:szCs w:val="24"/>
        </w:rPr>
        <w:t>ООО «ЛИГ»</w:t>
      </w:r>
    </w:p>
    <w:p w:rsidR="00883ED4" w:rsidRPr="00D17457" w:rsidRDefault="00883ED4" w:rsidP="00D17457">
      <w:pPr>
        <w:spacing w:after="120"/>
        <w:jc w:val="both"/>
        <w:rPr>
          <w:b/>
          <w:bCs/>
          <w:iCs/>
          <w:sz w:val="24"/>
          <w:szCs w:val="24"/>
        </w:rPr>
      </w:pPr>
      <w:r w:rsidRPr="00D17457">
        <w:rPr>
          <w:bCs/>
          <w:iCs/>
          <w:sz w:val="24"/>
          <w:szCs w:val="24"/>
        </w:rPr>
        <w:t>Адрес места нахождения:</w:t>
      </w:r>
      <w:r w:rsidRPr="00D17457">
        <w:rPr>
          <w:b/>
          <w:bCs/>
          <w:i/>
          <w:iCs/>
          <w:sz w:val="24"/>
          <w:szCs w:val="24"/>
        </w:rPr>
        <w:t>123298, город Москва, Тепличный переулок, дом 4</w:t>
      </w:r>
    </w:p>
    <w:p w:rsidR="00883ED4" w:rsidRPr="00D17457" w:rsidRDefault="00883ED4" w:rsidP="00D17457">
      <w:pPr>
        <w:spacing w:after="120"/>
        <w:jc w:val="both"/>
        <w:rPr>
          <w:b/>
          <w:bCs/>
          <w:i/>
          <w:iCs/>
          <w:sz w:val="24"/>
          <w:szCs w:val="24"/>
        </w:rPr>
      </w:pPr>
      <w:r w:rsidRPr="00D17457">
        <w:rPr>
          <w:sz w:val="24"/>
          <w:szCs w:val="24"/>
        </w:rPr>
        <w:t xml:space="preserve">Основной государственный регистрационный номер (ОГРН): </w:t>
      </w:r>
      <w:r w:rsidRPr="00D17457">
        <w:rPr>
          <w:b/>
          <w:i/>
          <w:sz w:val="24"/>
          <w:szCs w:val="24"/>
        </w:rPr>
        <w:t>5137746179632</w:t>
      </w:r>
    </w:p>
    <w:p w:rsidR="00883ED4" w:rsidRPr="00D17457" w:rsidRDefault="00883ED4" w:rsidP="00D17457">
      <w:pPr>
        <w:spacing w:after="120"/>
        <w:jc w:val="both"/>
        <w:rPr>
          <w:b/>
          <w:i/>
          <w:sz w:val="24"/>
          <w:szCs w:val="24"/>
        </w:rPr>
      </w:pPr>
      <w:r w:rsidRPr="00D17457">
        <w:rPr>
          <w:bCs/>
          <w:iCs/>
          <w:sz w:val="24"/>
          <w:szCs w:val="24"/>
        </w:rPr>
        <w:t>ИНН:</w:t>
      </w:r>
      <w:r w:rsidRPr="00D17457">
        <w:rPr>
          <w:b/>
          <w:bCs/>
          <w:i/>
          <w:iCs/>
          <w:sz w:val="24"/>
          <w:szCs w:val="24"/>
        </w:rPr>
        <w:t xml:space="preserve"> 7734714185</w:t>
      </w:r>
    </w:p>
    <w:p w:rsidR="00883ED4" w:rsidRPr="00D17457" w:rsidRDefault="00883ED4" w:rsidP="00D17457">
      <w:pPr>
        <w:spacing w:after="120"/>
        <w:jc w:val="both"/>
        <w:rPr>
          <w:i/>
          <w:sz w:val="24"/>
          <w:szCs w:val="24"/>
        </w:rPr>
      </w:pPr>
      <w:r w:rsidRPr="00D17457">
        <w:rPr>
          <w:sz w:val="24"/>
          <w:szCs w:val="24"/>
        </w:rPr>
        <w:t xml:space="preserve">Доля участия лица в уставном капитале эмитента (%): </w:t>
      </w:r>
      <w:r w:rsidR="004518AA">
        <w:rPr>
          <w:b/>
          <w:i/>
          <w:sz w:val="24"/>
          <w:szCs w:val="24"/>
        </w:rPr>
        <w:t>26,4374</w:t>
      </w:r>
    </w:p>
    <w:p w:rsidR="00883ED4" w:rsidRPr="00D17457" w:rsidRDefault="00883ED4" w:rsidP="00D17457">
      <w:pPr>
        <w:spacing w:after="240"/>
        <w:jc w:val="both"/>
        <w:rPr>
          <w:sz w:val="24"/>
          <w:szCs w:val="24"/>
        </w:rPr>
      </w:pPr>
      <w:r w:rsidRPr="00D17457">
        <w:rPr>
          <w:sz w:val="24"/>
          <w:szCs w:val="24"/>
        </w:rPr>
        <w:t xml:space="preserve">Доля принадлежавших лицу обыкновенных акций эмитента (%): </w:t>
      </w:r>
      <w:r w:rsidR="004518AA">
        <w:rPr>
          <w:b/>
          <w:i/>
          <w:sz w:val="24"/>
          <w:szCs w:val="24"/>
        </w:rPr>
        <w:t>26,4374</w:t>
      </w:r>
    </w:p>
    <w:p w:rsidR="00883ED4" w:rsidRPr="00D17457" w:rsidRDefault="00883ED4" w:rsidP="004518AA">
      <w:pPr>
        <w:widowControl/>
        <w:numPr>
          <w:ilvl w:val="0"/>
          <w:numId w:val="21"/>
        </w:numPr>
        <w:autoSpaceDE/>
        <w:autoSpaceDN/>
        <w:adjustRightInd/>
        <w:spacing w:before="0" w:after="120" w:line="276" w:lineRule="auto"/>
        <w:contextualSpacing/>
        <w:jc w:val="both"/>
        <w:rPr>
          <w:b/>
          <w:bCs/>
          <w:iCs/>
          <w:sz w:val="24"/>
          <w:szCs w:val="24"/>
        </w:rPr>
      </w:pPr>
      <w:r w:rsidRPr="00D17457">
        <w:rPr>
          <w:bCs/>
          <w:iCs/>
          <w:sz w:val="24"/>
          <w:szCs w:val="24"/>
        </w:rPr>
        <w:t xml:space="preserve">Полное фирменное наименование: </w:t>
      </w:r>
      <w:r w:rsidRPr="00D17457">
        <w:rPr>
          <w:b/>
          <w:bCs/>
          <w:i/>
          <w:iCs/>
          <w:sz w:val="24"/>
          <w:szCs w:val="24"/>
        </w:rPr>
        <w:t>ОБЩЕСТВО С ОГРАНИЧЕННОЙ ОТВЕТСТВЕННОСТЬЮ «ТЕХНОСТРОЙ»</w:t>
      </w:r>
    </w:p>
    <w:p w:rsidR="00883ED4" w:rsidRPr="00D17457" w:rsidRDefault="00883ED4" w:rsidP="00D17457">
      <w:pPr>
        <w:spacing w:after="120"/>
        <w:jc w:val="both"/>
        <w:rPr>
          <w:b/>
          <w:bCs/>
          <w:iCs/>
          <w:sz w:val="24"/>
          <w:szCs w:val="24"/>
        </w:rPr>
      </w:pPr>
      <w:r w:rsidRPr="00D17457">
        <w:rPr>
          <w:bCs/>
          <w:iCs/>
          <w:sz w:val="24"/>
          <w:szCs w:val="24"/>
        </w:rPr>
        <w:t xml:space="preserve">Сокращенное фирменное наименование: </w:t>
      </w:r>
      <w:r w:rsidRPr="00D17457">
        <w:rPr>
          <w:b/>
          <w:bCs/>
          <w:i/>
          <w:iCs/>
          <w:sz w:val="24"/>
          <w:szCs w:val="24"/>
        </w:rPr>
        <w:t>ООО «ТЕХНОСТРОЙ»</w:t>
      </w:r>
    </w:p>
    <w:p w:rsidR="00883ED4" w:rsidRPr="00D17457" w:rsidRDefault="00883ED4" w:rsidP="00D17457">
      <w:pPr>
        <w:spacing w:after="120"/>
        <w:jc w:val="both"/>
        <w:rPr>
          <w:bCs/>
          <w:iCs/>
          <w:sz w:val="24"/>
          <w:szCs w:val="24"/>
        </w:rPr>
      </w:pPr>
      <w:r w:rsidRPr="00D17457">
        <w:rPr>
          <w:bCs/>
          <w:iCs/>
          <w:sz w:val="24"/>
          <w:szCs w:val="24"/>
        </w:rPr>
        <w:lastRenderedPageBreak/>
        <w:t>Адрес места нахождения:</w:t>
      </w:r>
      <w:r w:rsidRPr="00D17457">
        <w:rPr>
          <w:b/>
          <w:bCs/>
          <w:i/>
          <w:iCs/>
          <w:sz w:val="24"/>
          <w:szCs w:val="24"/>
        </w:rPr>
        <w:t xml:space="preserve"> 125040, г. Москва, ул. Верхняя, д.34, стр.1</w:t>
      </w:r>
    </w:p>
    <w:p w:rsidR="00883ED4" w:rsidRPr="00D17457" w:rsidRDefault="00883ED4" w:rsidP="00D17457">
      <w:pPr>
        <w:spacing w:after="120"/>
        <w:jc w:val="both"/>
        <w:rPr>
          <w:bCs/>
          <w:iCs/>
          <w:sz w:val="24"/>
          <w:szCs w:val="24"/>
        </w:rPr>
      </w:pPr>
      <w:r w:rsidRPr="00D17457">
        <w:rPr>
          <w:bCs/>
          <w:iCs/>
          <w:sz w:val="24"/>
          <w:szCs w:val="24"/>
        </w:rPr>
        <w:t>Основной государственный регистрационный номер (ОГРН):</w:t>
      </w:r>
      <w:r w:rsidRPr="00D17457">
        <w:rPr>
          <w:b/>
          <w:bCs/>
          <w:i/>
          <w:iCs/>
          <w:sz w:val="24"/>
          <w:szCs w:val="24"/>
        </w:rPr>
        <w:t>1127746150333</w:t>
      </w:r>
    </w:p>
    <w:p w:rsidR="00883ED4" w:rsidRPr="00D17457" w:rsidRDefault="00883ED4" w:rsidP="00D17457">
      <w:pPr>
        <w:spacing w:after="120"/>
        <w:jc w:val="both"/>
        <w:rPr>
          <w:bCs/>
          <w:iCs/>
          <w:sz w:val="24"/>
          <w:szCs w:val="24"/>
        </w:rPr>
      </w:pPr>
      <w:r w:rsidRPr="00D17457">
        <w:rPr>
          <w:bCs/>
          <w:iCs/>
          <w:sz w:val="24"/>
          <w:szCs w:val="24"/>
        </w:rPr>
        <w:t xml:space="preserve">ИНН: </w:t>
      </w:r>
      <w:r w:rsidRPr="00D17457">
        <w:rPr>
          <w:b/>
          <w:bCs/>
          <w:i/>
          <w:iCs/>
          <w:sz w:val="24"/>
          <w:szCs w:val="24"/>
        </w:rPr>
        <w:t>7706770269</w:t>
      </w:r>
    </w:p>
    <w:p w:rsidR="00883ED4" w:rsidRPr="00D17457" w:rsidRDefault="00883ED4" w:rsidP="00D17457">
      <w:pPr>
        <w:spacing w:after="120"/>
        <w:jc w:val="both"/>
        <w:rPr>
          <w:i/>
          <w:sz w:val="24"/>
          <w:szCs w:val="24"/>
        </w:rPr>
      </w:pPr>
      <w:r w:rsidRPr="00D17457">
        <w:rPr>
          <w:sz w:val="24"/>
          <w:szCs w:val="24"/>
        </w:rPr>
        <w:t xml:space="preserve">Доля участия лица в уставном капитале эмитента (%): </w:t>
      </w:r>
      <w:r w:rsidR="004518AA">
        <w:rPr>
          <w:b/>
          <w:i/>
          <w:sz w:val="24"/>
          <w:szCs w:val="24"/>
        </w:rPr>
        <w:t>11,0087</w:t>
      </w:r>
    </w:p>
    <w:p w:rsidR="00883ED4" w:rsidRPr="00D17457" w:rsidRDefault="00883ED4" w:rsidP="00D17457">
      <w:pPr>
        <w:spacing w:after="240"/>
        <w:jc w:val="both"/>
        <w:rPr>
          <w:b/>
          <w:i/>
          <w:sz w:val="24"/>
          <w:szCs w:val="24"/>
        </w:rPr>
      </w:pPr>
      <w:r w:rsidRPr="00D17457">
        <w:rPr>
          <w:sz w:val="24"/>
          <w:szCs w:val="24"/>
        </w:rPr>
        <w:t xml:space="preserve">Доля принадлежавших лицу обыкновенных акций эмитента (%): </w:t>
      </w:r>
      <w:r w:rsidR="004518AA">
        <w:rPr>
          <w:b/>
          <w:i/>
          <w:sz w:val="24"/>
          <w:szCs w:val="24"/>
        </w:rPr>
        <w:t>11,0087</w:t>
      </w:r>
    </w:p>
    <w:p w:rsidR="00883ED4" w:rsidRPr="00D17457" w:rsidRDefault="00883ED4" w:rsidP="004518AA">
      <w:pPr>
        <w:widowControl/>
        <w:numPr>
          <w:ilvl w:val="0"/>
          <w:numId w:val="21"/>
        </w:numPr>
        <w:autoSpaceDE/>
        <w:autoSpaceDN/>
        <w:adjustRightInd/>
        <w:spacing w:before="0" w:after="120" w:line="276" w:lineRule="auto"/>
        <w:contextualSpacing/>
        <w:jc w:val="both"/>
        <w:rPr>
          <w:sz w:val="24"/>
          <w:szCs w:val="24"/>
        </w:rPr>
      </w:pPr>
      <w:r w:rsidRPr="00D17457">
        <w:rPr>
          <w:sz w:val="24"/>
          <w:szCs w:val="24"/>
        </w:rPr>
        <w:t xml:space="preserve">Полное фирменное наименование: </w:t>
      </w:r>
      <w:r w:rsidR="004518AA">
        <w:rPr>
          <w:b/>
          <w:i/>
          <w:sz w:val="24"/>
          <w:szCs w:val="24"/>
        </w:rPr>
        <w:t>ОБЩЕСТВО С ОГРАНИЧЕННОЙ ОТВЕТСТВЕННОСТЬЮ</w:t>
      </w:r>
      <w:r w:rsidRPr="00D17457">
        <w:rPr>
          <w:b/>
          <w:i/>
          <w:sz w:val="24"/>
          <w:szCs w:val="24"/>
        </w:rPr>
        <w:t xml:space="preserve"> «М</w:t>
      </w:r>
      <w:r w:rsidR="001F378E">
        <w:rPr>
          <w:b/>
          <w:i/>
          <w:sz w:val="24"/>
          <w:szCs w:val="24"/>
        </w:rPr>
        <w:t>ЕТА</w:t>
      </w:r>
      <w:r w:rsidRPr="00D17457">
        <w:rPr>
          <w:b/>
          <w:i/>
          <w:sz w:val="24"/>
          <w:szCs w:val="24"/>
        </w:rPr>
        <w:t xml:space="preserve"> СТ»</w:t>
      </w:r>
    </w:p>
    <w:p w:rsidR="00883ED4" w:rsidRPr="00D17457" w:rsidRDefault="00883ED4" w:rsidP="00D17457">
      <w:pPr>
        <w:spacing w:after="120"/>
        <w:jc w:val="both"/>
        <w:rPr>
          <w:b/>
          <w:i/>
          <w:sz w:val="24"/>
          <w:szCs w:val="24"/>
        </w:rPr>
      </w:pPr>
      <w:r w:rsidRPr="00D17457">
        <w:rPr>
          <w:sz w:val="24"/>
          <w:szCs w:val="24"/>
        </w:rPr>
        <w:t xml:space="preserve">Сокращенное фирменное наименование: </w:t>
      </w:r>
      <w:r w:rsidRPr="00D17457">
        <w:rPr>
          <w:b/>
          <w:i/>
          <w:sz w:val="24"/>
          <w:szCs w:val="24"/>
        </w:rPr>
        <w:t>О</w:t>
      </w:r>
      <w:r w:rsidR="004518AA">
        <w:rPr>
          <w:b/>
          <w:i/>
          <w:sz w:val="24"/>
          <w:szCs w:val="24"/>
        </w:rPr>
        <w:t>ОО</w:t>
      </w:r>
      <w:r w:rsidRPr="00D17457">
        <w:rPr>
          <w:b/>
          <w:i/>
          <w:sz w:val="24"/>
          <w:szCs w:val="24"/>
        </w:rPr>
        <w:t xml:space="preserve"> «М</w:t>
      </w:r>
      <w:r w:rsidR="00756B49">
        <w:rPr>
          <w:b/>
          <w:i/>
          <w:sz w:val="24"/>
          <w:szCs w:val="24"/>
        </w:rPr>
        <w:t>ЕТА</w:t>
      </w:r>
      <w:r w:rsidRPr="00D17457">
        <w:rPr>
          <w:b/>
          <w:i/>
          <w:sz w:val="24"/>
          <w:szCs w:val="24"/>
        </w:rPr>
        <w:t xml:space="preserve"> СТ»</w:t>
      </w:r>
    </w:p>
    <w:p w:rsidR="00883ED4" w:rsidRPr="00D17457" w:rsidRDefault="00883ED4" w:rsidP="00D17457">
      <w:pPr>
        <w:spacing w:after="120"/>
        <w:jc w:val="both"/>
        <w:rPr>
          <w:sz w:val="24"/>
          <w:szCs w:val="24"/>
        </w:rPr>
      </w:pPr>
      <w:r w:rsidRPr="00D17457">
        <w:rPr>
          <w:sz w:val="24"/>
          <w:szCs w:val="24"/>
        </w:rPr>
        <w:t xml:space="preserve">Место нахождения: </w:t>
      </w:r>
      <w:r w:rsidRPr="00D17457">
        <w:rPr>
          <w:b/>
          <w:i/>
          <w:sz w:val="24"/>
          <w:szCs w:val="24"/>
        </w:rPr>
        <w:t>111033, город Москва, ул. Золоторожский вал, д. 11</w:t>
      </w:r>
    </w:p>
    <w:p w:rsidR="00883ED4" w:rsidRPr="00D17457" w:rsidRDefault="00883ED4" w:rsidP="00D17457">
      <w:pPr>
        <w:spacing w:after="120"/>
        <w:jc w:val="both"/>
        <w:rPr>
          <w:sz w:val="24"/>
          <w:szCs w:val="24"/>
        </w:rPr>
      </w:pPr>
      <w:r w:rsidRPr="00D17457">
        <w:rPr>
          <w:sz w:val="24"/>
          <w:szCs w:val="24"/>
        </w:rPr>
        <w:t xml:space="preserve">Основной государственный регистрационный номер (ОГРН): </w:t>
      </w:r>
      <w:r w:rsidRPr="00D17457">
        <w:rPr>
          <w:b/>
          <w:i/>
          <w:sz w:val="24"/>
          <w:szCs w:val="24"/>
        </w:rPr>
        <w:t>1047796276362</w:t>
      </w:r>
    </w:p>
    <w:p w:rsidR="00883ED4" w:rsidRPr="00D17457" w:rsidRDefault="00883ED4" w:rsidP="00D17457">
      <w:pPr>
        <w:spacing w:after="120"/>
        <w:jc w:val="both"/>
        <w:rPr>
          <w:sz w:val="24"/>
          <w:szCs w:val="24"/>
        </w:rPr>
      </w:pPr>
      <w:r w:rsidRPr="00D17457">
        <w:rPr>
          <w:sz w:val="24"/>
          <w:szCs w:val="24"/>
        </w:rPr>
        <w:t xml:space="preserve">ИНН: </w:t>
      </w:r>
      <w:r w:rsidRPr="00D17457">
        <w:rPr>
          <w:b/>
          <w:i/>
          <w:sz w:val="24"/>
          <w:szCs w:val="24"/>
        </w:rPr>
        <w:t>7722512836</w:t>
      </w:r>
    </w:p>
    <w:p w:rsidR="00883ED4" w:rsidRPr="00D17457" w:rsidRDefault="00883ED4" w:rsidP="00D17457">
      <w:pPr>
        <w:spacing w:after="120"/>
        <w:jc w:val="both"/>
        <w:rPr>
          <w:b/>
          <w:sz w:val="24"/>
          <w:szCs w:val="24"/>
        </w:rPr>
      </w:pPr>
      <w:r w:rsidRPr="00D17457">
        <w:rPr>
          <w:sz w:val="24"/>
          <w:szCs w:val="24"/>
        </w:rPr>
        <w:t xml:space="preserve">Доля участия лица в уставном капитале эмитента (%): </w:t>
      </w:r>
      <w:r w:rsidR="004518AA">
        <w:rPr>
          <w:b/>
          <w:i/>
          <w:sz w:val="24"/>
          <w:szCs w:val="24"/>
        </w:rPr>
        <w:t>19,7647</w:t>
      </w:r>
    </w:p>
    <w:p w:rsidR="00883ED4" w:rsidRDefault="00883ED4" w:rsidP="00D17457">
      <w:pPr>
        <w:spacing w:after="120"/>
        <w:jc w:val="both"/>
        <w:rPr>
          <w:b/>
          <w:i/>
          <w:sz w:val="24"/>
          <w:szCs w:val="24"/>
        </w:rPr>
      </w:pPr>
      <w:r w:rsidRPr="00D17457">
        <w:rPr>
          <w:sz w:val="24"/>
          <w:szCs w:val="24"/>
        </w:rPr>
        <w:t xml:space="preserve">Доля принадлежавших лицу обыкновенных акций эмитента (%): </w:t>
      </w:r>
      <w:r w:rsidR="004518AA">
        <w:rPr>
          <w:b/>
          <w:i/>
          <w:sz w:val="24"/>
          <w:szCs w:val="24"/>
        </w:rPr>
        <w:t>19,7647</w:t>
      </w:r>
    </w:p>
    <w:p w:rsidR="00C670CC" w:rsidRPr="00D17457" w:rsidRDefault="00C670CC" w:rsidP="00C670CC">
      <w:pPr>
        <w:numPr>
          <w:ilvl w:val="0"/>
          <w:numId w:val="21"/>
        </w:numPr>
        <w:jc w:val="both"/>
        <w:rPr>
          <w:sz w:val="24"/>
          <w:szCs w:val="24"/>
        </w:rPr>
      </w:pPr>
      <w:r>
        <w:rPr>
          <w:b/>
          <w:i/>
          <w:sz w:val="24"/>
          <w:szCs w:val="24"/>
        </w:rPr>
        <w:t xml:space="preserve"> </w:t>
      </w:r>
      <w:r w:rsidRPr="00D17457">
        <w:rPr>
          <w:sz w:val="24"/>
          <w:szCs w:val="24"/>
        </w:rPr>
        <w:t>Полное фирменное наименование:</w:t>
      </w:r>
      <w:r w:rsidRPr="00D17457">
        <w:rPr>
          <w:rStyle w:val="Subst"/>
          <w:bCs/>
          <w:iCs/>
          <w:sz w:val="24"/>
          <w:szCs w:val="24"/>
        </w:rPr>
        <w:t xml:space="preserve"> Акционерное общество «Мегаполис МСК»</w:t>
      </w:r>
    </w:p>
    <w:p w:rsidR="00C670CC" w:rsidRPr="00D17457" w:rsidRDefault="00C670CC" w:rsidP="00C670CC">
      <w:pPr>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АО "Мегаполис МСК"</w:t>
      </w:r>
    </w:p>
    <w:p w:rsidR="00C670CC" w:rsidRPr="00D17457" w:rsidRDefault="00C670CC" w:rsidP="00C670CC">
      <w:pPr>
        <w:pStyle w:val="SubHeading"/>
        <w:jc w:val="both"/>
        <w:rPr>
          <w:sz w:val="24"/>
          <w:szCs w:val="24"/>
        </w:rPr>
      </w:pPr>
      <w:r w:rsidRPr="00D17457">
        <w:rPr>
          <w:sz w:val="24"/>
          <w:szCs w:val="24"/>
        </w:rPr>
        <w:t>Место нахождения</w:t>
      </w:r>
      <w:r>
        <w:rPr>
          <w:sz w:val="24"/>
          <w:szCs w:val="24"/>
        </w:rPr>
        <w:t xml:space="preserve">: </w:t>
      </w:r>
      <w:r w:rsidRPr="00D17457">
        <w:rPr>
          <w:rStyle w:val="Subst"/>
          <w:bCs/>
          <w:iCs/>
          <w:sz w:val="24"/>
          <w:szCs w:val="24"/>
        </w:rPr>
        <w:t>119331 Россия, г. Москва, проспект Вернадского 29 оф. 5</w:t>
      </w:r>
    </w:p>
    <w:p w:rsidR="00C670CC" w:rsidRPr="00D17457" w:rsidRDefault="00C670CC" w:rsidP="00C670CC">
      <w:pPr>
        <w:jc w:val="both"/>
        <w:rPr>
          <w:sz w:val="24"/>
          <w:szCs w:val="24"/>
        </w:rPr>
      </w:pPr>
      <w:r w:rsidRPr="00D17457">
        <w:rPr>
          <w:sz w:val="24"/>
          <w:szCs w:val="24"/>
        </w:rPr>
        <w:t>Основной государственный регистрационный номер (ОГРН):</w:t>
      </w:r>
      <w:r w:rsidRPr="00D17457">
        <w:rPr>
          <w:rStyle w:val="Subst"/>
          <w:bCs/>
          <w:iCs/>
          <w:sz w:val="24"/>
          <w:szCs w:val="24"/>
        </w:rPr>
        <w:t xml:space="preserve"> 1137746206344</w:t>
      </w:r>
    </w:p>
    <w:p w:rsidR="00C670CC" w:rsidRPr="00D17457" w:rsidRDefault="00C670CC" w:rsidP="00C670CC">
      <w:pPr>
        <w:jc w:val="both"/>
        <w:rPr>
          <w:sz w:val="24"/>
          <w:szCs w:val="24"/>
        </w:rPr>
      </w:pPr>
      <w:r w:rsidRPr="00D17457">
        <w:rPr>
          <w:sz w:val="24"/>
          <w:szCs w:val="24"/>
        </w:rPr>
        <w:t>ИНН:</w:t>
      </w:r>
      <w:r w:rsidRPr="00D17457">
        <w:rPr>
          <w:rStyle w:val="Subst"/>
          <w:bCs/>
          <w:iCs/>
          <w:sz w:val="24"/>
          <w:szCs w:val="24"/>
        </w:rPr>
        <w:t xml:space="preserve"> 7701991313</w:t>
      </w:r>
    </w:p>
    <w:p w:rsidR="00C670CC" w:rsidRPr="00D17457" w:rsidRDefault="00C670CC" w:rsidP="00C670CC">
      <w:pPr>
        <w:jc w:val="both"/>
        <w:rPr>
          <w:sz w:val="24"/>
          <w:szCs w:val="24"/>
        </w:rPr>
      </w:pPr>
      <w:r w:rsidRPr="00D17457">
        <w:rPr>
          <w:sz w:val="24"/>
          <w:szCs w:val="24"/>
        </w:rPr>
        <w:t>Доля участия лица в уставном капитале эмитента</w:t>
      </w:r>
      <w:r>
        <w:rPr>
          <w:sz w:val="24"/>
          <w:szCs w:val="24"/>
        </w:rPr>
        <w:t>, %</w:t>
      </w:r>
      <w:r w:rsidRPr="00D17457">
        <w:rPr>
          <w:sz w:val="24"/>
          <w:szCs w:val="24"/>
        </w:rPr>
        <w:t>:</w:t>
      </w:r>
      <w:r>
        <w:rPr>
          <w:rStyle w:val="Subst"/>
          <w:bCs/>
          <w:iCs/>
          <w:sz w:val="24"/>
          <w:szCs w:val="24"/>
        </w:rPr>
        <w:t xml:space="preserve"> 13</w:t>
      </w:r>
    </w:p>
    <w:p w:rsidR="00C670CC" w:rsidRPr="00D17457" w:rsidRDefault="00C670CC" w:rsidP="00C670CC">
      <w:pPr>
        <w:jc w:val="both"/>
        <w:rPr>
          <w:sz w:val="24"/>
          <w:szCs w:val="24"/>
        </w:rPr>
      </w:pPr>
      <w:r w:rsidRPr="00D17457">
        <w:rPr>
          <w:sz w:val="24"/>
          <w:szCs w:val="24"/>
        </w:rPr>
        <w:t>Доля принадлежащих лицу обыкновенных акций эмитента</w:t>
      </w:r>
      <w:r>
        <w:rPr>
          <w:sz w:val="24"/>
          <w:szCs w:val="24"/>
        </w:rPr>
        <w:t>, %</w:t>
      </w:r>
      <w:r w:rsidRPr="00D17457">
        <w:rPr>
          <w:sz w:val="24"/>
          <w:szCs w:val="24"/>
        </w:rPr>
        <w:t>:</w:t>
      </w:r>
      <w:r>
        <w:rPr>
          <w:rStyle w:val="Subst"/>
          <w:bCs/>
          <w:iCs/>
          <w:sz w:val="24"/>
          <w:szCs w:val="24"/>
        </w:rPr>
        <w:t xml:space="preserve"> 13</w:t>
      </w:r>
    </w:p>
    <w:p w:rsidR="00A13E51" w:rsidRPr="001A2896" w:rsidRDefault="00A13E51" w:rsidP="004518AA">
      <w:pPr>
        <w:pStyle w:val="2"/>
        <w:rPr>
          <w:sz w:val="28"/>
          <w:szCs w:val="28"/>
        </w:rPr>
      </w:pPr>
      <w:bookmarkStart w:id="478" w:name="_Toc427259559"/>
      <w:bookmarkStart w:id="479" w:name="_Toc427312271"/>
      <w:bookmarkStart w:id="480" w:name="_Toc427312374"/>
      <w:bookmarkStart w:id="481" w:name="_Toc427312477"/>
      <w:bookmarkStart w:id="482" w:name="_Toc427315012"/>
      <w:bookmarkStart w:id="483" w:name="_Toc427333461"/>
      <w:r w:rsidRPr="001A2896">
        <w:rPr>
          <w:sz w:val="28"/>
          <w:szCs w:val="28"/>
        </w:rPr>
        <w:t>6.6. Сведения о совершенных эмитентом сделках, в совершении которых имелась заинтересованность</w:t>
      </w:r>
      <w:bookmarkEnd w:id="478"/>
      <w:bookmarkEnd w:id="479"/>
      <w:bookmarkEnd w:id="480"/>
      <w:bookmarkEnd w:id="481"/>
      <w:bookmarkEnd w:id="482"/>
      <w:bookmarkEnd w:id="483"/>
    </w:p>
    <w:p w:rsidR="00A13E51" w:rsidRPr="00D17457" w:rsidRDefault="00A13E51" w:rsidP="00D17457">
      <w:pPr>
        <w:ind w:left="200"/>
        <w:jc w:val="both"/>
        <w:rPr>
          <w:sz w:val="24"/>
          <w:szCs w:val="24"/>
        </w:rPr>
      </w:pPr>
      <w:r w:rsidRPr="00D17457">
        <w:rPr>
          <w:sz w:val="24"/>
          <w:szCs w:val="24"/>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A13E51" w:rsidRPr="00D17457" w:rsidRDefault="00A13E51" w:rsidP="00D17457">
      <w:pPr>
        <w:ind w:left="200"/>
        <w:jc w:val="both"/>
        <w:rPr>
          <w:sz w:val="24"/>
          <w:szCs w:val="24"/>
        </w:rPr>
      </w:pPr>
      <w:r w:rsidRPr="00D17457">
        <w:rPr>
          <w:sz w:val="24"/>
          <w:szCs w:val="24"/>
        </w:rPr>
        <w:t>Единица измерения:</w:t>
      </w:r>
      <w:r w:rsidRPr="00D17457">
        <w:rPr>
          <w:rStyle w:val="Subst"/>
          <w:bCs/>
          <w:iCs/>
          <w:sz w:val="24"/>
          <w:szCs w:val="24"/>
        </w:rPr>
        <w:t xml:space="preserve"> тыс. руб.</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A13E51" w:rsidRPr="00116427">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Общий объем в денежном выражении</w:t>
            </w:r>
          </w:p>
        </w:tc>
      </w:tr>
      <w:tr w:rsidR="00A13E51" w:rsidRPr="00116427">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A13E51" w:rsidRPr="00116427" w:rsidRDefault="001F7D2E" w:rsidP="00D17457">
            <w:pPr>
              <w:jc w:val="both"/>
              <w:rPr>
                <w:sz w:val="24"/>
                <w:szCs w:val="24"/>
              </w:rPr>
            </w:pPr>
            <w:r w:rsidRPr="00116427">
              <w:rPr>
                <w:sz w:val="24"/>
                <w:szCs w:val="24"/>
              </w:rPr>
              <w:t>-</w:t>
            </w:r>
          </w:p>
        </w:tc>
        <w:tc>
          <w:tcPr>
            <w:tcW w:w="2640" w:type="dxa"/>
            <w:tcBorders>
              <w:top w:val="single" w:sz="6" w:space="0" w:color="auto"/>
              <w:left w:val="single" w:sz="6" w:space="0" w:color="auto"/>
              <w:bottom w:val="single" w:sz="6" w:space="0" w:color="auto"/>
              <w:right w:val="double" w:sz="6" w:space="0" w:color="auto"/>
            </w:tcBorders>
          </w:tcPr>
          <w:p w:rsidR="00A13E51" w:rsidRPr="00116427" w:rsidRDefault="001F7D2E" w:rsidP="00D17457">
            <w:pPr>
              <w:jc w:val="both"/>
              <w:rPr>
                <w:sz w:val="24"/>
                <w:szCs w:val="24"/>
              </w:rPr>
            </w:pPr>
            <w:r w:rsidRPr="00116427">
              <w:rPr>
                <w:sz w:val="24"/>
                <w:szCs w:val="24"/>
              </w:rPr>
              <w:t>-</w:t>
            </w:r>
          </w:p>
        </w:tc>
      </w:tr>
      <w:tr w:rsidR="00A13E51" w:rsidRPr="00116427">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w:t>
            </w:r>
            <w:r w:rsidRPr="00116427">
              <w:rPr>
                <w:sz w:val="24"/>
                <w:szCs w:val="24"/>
              </w:rPr>
              <w:lastRenderedPageBreak/>
              <w:t>эмитента</w:t>
            </w:r>
          </w:p>
        </w:tc>
        <w:tc>
          <w:tcPr>
            <w:tcW w:w="1500" w:type="dxa"/>
            <w:tcBorders>
              <w:top w:val="single" w:sz="6" w:space="0" w:color="auto"/>
              <w:left w:val="single" w:sz="6" w:space="0" w:color="auto"/>
              <w:bottom w:val="single" w:sz="6" w:space="0" w:color="auto"/>
              <w:right w:val="single" w:sz="6" w:space="0" w:color="auto"/>
            </w:tcBorders>
          </w:tcPr>
          <w:p w:rsidR="00A13E51" w:rsidRPr="00116427" w:rsidRDefault="001F7D2E" w:rsidP="00D17457">
            <w:pPr>
              <w:jc w:val="both"/>
              <w:rPr>
                <w:sz w:val="24"/>
                <w:szCs w:val="24"/>
              </w:rPr>
            </w:pPr>
            <w:r w:rsidRPr="00116427">
              <w:rPr>
                <w:sz w:val="24"/>
                <w:szCs w:val="24"/>
              </w:rPr>
              <w:lastRenderedPageBreak/>
              <w:t>-</w:t>
            </w:r>
          </w:p>
        </w:tc>
        <w:tc>
          <w:tcPr>
            <w:tcW w:w="2640" w:type="dxa"/>
            <w:tcBorders>
              <w:top w:val="single" w:sz="6" w:space="0" w:color="auto"/>
              <w:left w:val="single" w:sz="6" w:space="0" w:color="auto"/>
              <w:bottom w:val="single" w:sz="6" w:space="0" w:color="auto"/>
              <w:right w:val="double" w:sz="6" w:space="0" w:color="auto"/>
            </w:tcBorders>
          </w:tcPr>
          <w:p w:rsidR="00A13E51" w:rsidRPr="00116427" w:rsidRDefault="001F7D2E" w:rsidP="00D17457">
            <w:pPr>
              <w:jc w:val="both"/>
              <w:rPr>
                <w:sz w:val="24"/>
                <w:szCs w:val="24"/>
              </w:rPr>
            </w:pPr>
            <w:r w:rsidRPr="00116427">
              <w:rPr>
                <w:sz w:val="24"/>
                <w:szCs w:val="24"/>
              </w:rPr>
              <w:t>-</w:t>
            </w:r>
          </w:p>
        </w:tc>
      </w:tr>
      <w:tr w:rsidR="00A13E51" w:rsidRPr="00116427">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lastRenderedPageBreak/>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A13E51" w:rsidRPr="00116427" w:rsidRDefault="001F7D2E" w:rsidP="00D17457">
            <w:pPr>
              <w:jc w:val="both"/>
              <w:rPr>
                <w:sz w:val="24"/>
                <w:szCs w:val="24"/>
              </w:rPr>
            </w:pPr>
            <w:r w:rsidRPr="00116427">
              <w:rPr>
                <w:sz w:val="24"/>
                <w:szCs w:val="24"/>
              </w:rPr>
              <w:t>-</w:t>
            </w:r>
          </w:p>
        </w:tc>
        <w:tc>
          <w:tcPr>
            <w:tcW w:w="2640" w:type="dxa"/>
            <w:tcBorders>
              <w:top w:val="single" w:sz="6" w:space="0" w:color="auto"/>
              <w:left w:val="single" w:sz="6" w:space="0" w:color="auto"/>
              <w:bottom w:val="single" w:sz="6" w:space="0" w:color="auto"/>
              <w:right w:val="double" w:sz="6" w:space="0" w:color="auto"/>
            </w:tcBorders>
          </w:tcPr>
          <w:p w:rsidR="00A13E51" w:rsidRPr="00116427" w:rsidRDefault="001F7D2E" w:rsidP="00D17457">
            <w:pPr>
              <w:jc w:val="both"/>
              <w:rPr>
                <w:sz w:val="24"/>
                <w:szCs w:val="24"/>
              </w:rPr>
            </w:pPr>
            <w:r w:rsidRPr="00116427">
              <w:rPr>
                <w:sz w:val="24"/>
                <w:szCs w:val="24"/>
              </w:rPr>
              <w:t>-</w:t>
            </w:r>
          </w:p>
        </w:tc>
      </w:tr>
      <w:tr w:rsidR="00A13E51" w:rsidRPr="00116427">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A13E51" w:rsidRPr="00116427" w:rsidRDefault="001F7D2E" w:rsidP="00D17457">
            <w:pPr>
              <w:jc w:val="both"/>
              <w:rPr>
                <w:sz w:val="24"/>
                <w:szCs w:val="24"/>
              </w:rPr>
            </w:pPr>
            <w:r w:rsidRPr="00116427">
              <w:rPr>
                <w:sz w:val="24"/>
                <w:szCs w:val="24"/>
              </w:rPr>
              <w:t>-</w:t>
            </w:r>
          </w:p>
        </w:tc>
        <w:tc>
          <w:tcPr>
            <w:tcW w:w="2640" w:type="dxa"/>
            <w:tcBorders>
              <w:top w:val="single" w:sz="6" w:space="0" w:color="auto"/>
              <w:left w:val="single" w:sz="6" w:space="0" w:color="auto"/>
              <w:bottom w:val="double" w:sz="6" w:space="0" w:color="auto"/>
              <w:right w:val="double" w:sz="6" w:space="0" w:color="auto"/>
            </w:tcBorders>
          </w:tcPr>
          <w:p w:rsidR="00A13E51" w:rsidRPr="00116427" w:rsidRDefault="001F7D2E" w:rsidP="00D17457">
            <w:pPr>
              <w:jc w:val="both"/>
              <w:rPr>
                <w:sz w:val="24"/>
                <w:szCs w:val="24"/>
              </w:rPr>
            </w:pPr>
            <w:r w:rsidRPr="00116427">
              <w:rPr>
                <w:sz w:val="24"/>
                <w:szCs w:val="24"/>
              </w:rPr>
              <w:t>-</w:t>
            </w:r>
          </w:p>
        </w:tc>
      </w:tr>
    </w:tbl>
    <w:p w:rsidR="00A13E51" w:rsidRPr="00D17457" w:rsidRDefault="00A13E51" w:rsidP="00D17457">
      <w:pPr>
        <w:pStyle w:val="SubHeading"/>
        <w:ind w:left="200"/>
        <w:jc w:val="both"/>
        <w:rPr>
          <w:sz w:val="24"/>
          <w:szCs w:val="24"/>
        </w:rPr>
      </w:pPr>
      <w:r w:rsidRPr="00D17457">
        <w:rPr>
          <w:sz w:val="24"/>
          <w:szCs w:val="24"/>
        </w:rP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A13E51" w:rsidRPr="00D17457" w:rsidRDefault="00A13E51" w:rsidP="00D17457">
      <w:pPr>
        <w:ind w:left="400"/>
        <w:jc w:val="both"/>
        <w:rPr>
          <w:sz w:val="24"/>
          <w:szCs w:val="24"/>
        </w:rPr>
      </w:pPr>
      <w:r w:rsidRPr="00D17457">
        <w:rPr>
          <w:rStyle w:val="Subst"/>
          <w:bCs/>
          <w:iCs/>
          <w:sz w:val="24"/>
          <w:szCs w:val="24"/>
        </w:rPr>
        <w:t>Указанных сделок не совершалось</w:t>
      </w:r>
    </w:p>
    <w:p w:rsidR="00A13E51" w:rsidRPr="00D17457" w:rsidRDefault="00A13E51" w:rsidP="00D17457">
      <w:pPr>
        <w:pStyle w:val="SubHeading"/>
        <w:ind w:left="200"/>
        <w:jc w:val="both"/>
        <w:rPr>
          <w:sz w:val="24"/>
          <w:szCs w:val="24"/>
        </w:rPr>
      </w:pPr>
      <w:r w:rsidRPr="00D17457">
        <w:rPr>
          <w:sz w:val="24"/>
          <w:szCs w:val="24"/>
        </w:rP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A13E51" w:rsidRPr="00D17457" w:rsidRDefault="00A13E51" w:rsidP="00D17457">
      <w:pPr>
        <w:ind w:left="400"/>
        <w:jc w:val="both"/>
        <w:rPr>
          <w:sz w:val="24"/>
          <w:szCs w:val="24"/>
        </w:rPr>
      </w:pPr>
      <w:r w:rsidRPr="00D17457">
        <w:rPr>
          <w:rStyle w:val="Subst"/>
          <w:bCs/>
          <w:iCs/>
          <w:sz w:val="24"/>
          <w:szCs w:val="24"/>
        </w:rPr>
        <w:t>Указанных сделок не совершалось</w:t>
      </w:r>
    </w:p>
    <w:p w:rsidR="00A13E51" w:rsidRPr="001A2896" w:rsidRDefault="00A13E51" w:rsidP="004518AA">
      <w:pPr>
        <w:pStyle w:val="2"/>
        <w:rPr>
          <w:sz w:val="28"/>
          <w:szCs w:val="28"/>
        </w:rPr>
      </w:pPr>
      <w:bookmarkStart w:id="484" w:name="_Toc427259560"/>
      <w:bookmarkStart w:id="485" w:name="_Toc427312272"/>
      <w:bookmarkStart w:id="486" w:name="_Toc427312375"/>
      <w:bookmarkStart w:id="487" w:name="_Toc427312478"/>
      <w:bookmarkStart w:id="488" w:name="_Toc427315013"/>
      <w:bookmarkStart w:id="489" w:name="_Toc427333462"/>
      <w:r w:rsidRPr="001A2896">
        <w:rPr>
          <w:sz w:val="28"/>
          <w:szCs w:val="28"/>
        </w:rPr>
        <w:t>6.7. Сведения о размере дебиторской задолженности</w:t>
      </w:r>
      <w:bookmarkEnd w:id="484"/>
      <w:bookmarkEnd w:id="485"/>
      <w:bookmarkEnd w:id="486"/>
      <w:bookmarkEnd w:id="487"/>
      <w:bookmarkEnd w:id="488"/>
      <w:bookmarkEnd w:id="489"/>
    </w:p>
    <w:p w:rsidR="00A13E51" w:rsidRPr="00D17457" w:rsidRDefault="00A13E51" w:rsidP="00D17457">
      <w:pPr>
        <w:pStyle w:val="SubHeading"/>
        <w:ind w:left="200"/>
        <w:jc w:val="both"/>
        <w:rPr>
          <w:sz w:val="24"/>
          <w:szCs w:val="24"/>
        </w:rPr>
      </w:pPr>
      <w:r w:rsidRPr="00D17457">
        <w:rPr>
          <w:sz w:val="24"/>
          <w:szCs w:val="24"/>
        </w:rPr>
        <w:t>На 30.06.2015 г.</w:t>
      </w:r>
    </w:p>
    <w:p w:rsidR="00A13E51" w:rsidRPr="00D17457" w:rsidRDefault="00A13E51" w:rsidP="00D17457">
      <w:pPr>
        <w:ind w:left="400"/>
        <w:jc w:val="both"/>
        <w:rPr>
          <w:sz w:val="24"/>
          <w:szCs w:val="24"/>
        </w:rPr>
      </w:pPr>
      <w:r w:rsidRPr="00D17457">
        <w:rPr>
          <w:sz w:val="24"/>
          <w:szCs w:val="24"/>
        </w:rPr>
        <w:t>Единица измерения:</w:t>
      </w:r>
      <w:r w:rsidRPr="00D17457">
        <w:rPr>
          <w:rStyle w:val="Subst"/>
          <w:bCs/>
          <w:iCs/>
          <w:sz w:val="24"/>
          <w:szCs w:val="24"/>
        </w:rPr>
        <w:t xml:space="preserve"> тыс. руб.</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A13E51" w:rsidRPr="00116427">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Значение показателя</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1F7D2E" w:rsidP="001F7D2E">
            <w:pPr>
              <w:jc w:val="both"/>
              <w:rPr>
                <w:sz w:val="24"/>
                <w:szCs w:val="24"/>
              </w:rPr>
            </w:pPr>
            <w:r w:rsidRPr="00116427">
              <w:rPr>
                <w:sz w:val="24"/>
                <w:szCs w:val="24"/>
              </w:rPr>
              <w:t>351 814</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9E7C8B" w:rsidP="00D17457">
            <w:pPr>
              <w:jc w:val="both"/>
              <w:rPr>
                <w:sz w:val="24"/>
                <w:szCs w:val="24"/>
              </w:rPr>
            </w:pPr>
            <w:r w:rsidRPr="00116427">
              <w:rPr>
                <w:sz w:val="24"/>
                <w:szCs w:val="24"/>
              </w:rPr>
              <w:t>129 083</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9E7C8B"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9E7C8B"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9E7C8B"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9E7C8B" w:rsidP="00D17457">
            <w:pPr>
              <w:jc w:val="both"/>
              <w:rPr>
                <w:sz w:val="24"/>
                <w:szCs w:val="24"/>
              </w:rPr>
            </w:pPr>
            <w:r w:rsidRPr="00116427">
              <w:rPr>
                <w:sz w:val="24"/>
                <w:szCs w:val="24"/>
              </w:rPr>
              <w:t>0</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9E7C8B" w:rsidP="00D17457">
            <w:pPr>
              <w:jc w:val="both"/>
              <w:rPr>
                <w:sz w:val="24"/>
                <w:szCs w:val="24"/>
              </w:rPr>
            </w:pPr>
            <w:r w:rsidRPr="00116427">
              <w:rPr>
                <w:sz w:val="24"/>
                <w:szCs w:val="24"/>
              </w:rPr>
              <w:t>59 224</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9E7C8B" w:rsidP="00D17457">
            <w:pPr>
              <w:jc w:val="both"/>
              <w:rPr>
                <w:sz w:val="24"/>
                <w:szCs w:val="24"/>
              </w:rPr>
            </w:pPr>
            <w:r w:rsidRPr="00116427">
              <w:rPr>
                <w:sz w:val="24"/>
                <w:szCs w:val="24"/>
              </w:rPr>
              <w:t>44 532</w:t>
            </w:r>
          </w:p>
        </w:tc>
      </w:tr>
      <w:tr w:rsidR="00A13E51" w:rsidRPr="00116427">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A13E51" w:rsidRPr="00116427" w:rsidRDefault="009E7C8B" w:rsidP="009E7C8B">
            <w:pPr>
              <w:jc w:val="both"/>
              <w:rPr>
                <w:sz w:val="24"/>
                <w:szCs w:val="24"/>
              </w:rPr>
            </w:pPr>
            <w:r w:rsidRPr="00116427">
              <w:rPr>
                <w:sz w:val="24"/>
                <w:szCs w:val="24"/>
              </w:rPr>
              <w:t>411 038</w:t>
            </w:r>
          </w:p>
        </w:tc>
      </w:tr>
      <w:tr w:rsidR="00A13E51" w:rsidRPr="00116427">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A13E51" w:rsidRPr="00116427" w:rsidRDefault="009E7C8B" w:rsidP="00D17457">
            <w:pPr>
              <w:jc w:val="both"/>
              <w:rPr>
                <w:sz w:val="24"/>
                <w:szCs w:val="24"/>
              </w:rPr>
            </w:pPr>
            <w:r w:rsidRPr="00116427">
              <w:rPr>
                <w:sz w:val="24"/>
                <w:szCs w:val="24"/>
              </w:rPr>
              <w:t>173 615</w:t>
            </w:r>
          </w:p>
        </w:tc>
      </w:tr>
    </w:tbl>
    <w:p w:rsidR="00A13E51" w:rsidRPr="00D17457" w:rsidRDefault="00A13E51" w:rsidP="005A0348">
      <w:pPr>
        <w:pStyle w:val="SubHeading"/>
        <w:jc w:val="both"/>
        <w:rPr>
          <w:sz w:val="24"/>
          <w:szCs w:val="24"/>
        </w:rPr>
      </w:pPr>
      <w:r w:rsidRPr="001F7D2E">
        <w:rPr>
          <w:sz w:val="24"/>
          <w:szCs w:val="24"/>
          <w:u w:val="single"/>
        </w:rPr>
        <w:t>Дебиторы, на долю которых приходится не менее 10 процентов от общей суммы дебиторской задолженности за указанный отчетный период</w:t>
      </w:r>
      <w:r w:rsidR="001F7D2E" w:rsidRPr="001F7D2E">
        <w:rPr>
          <w:sz w:val="24"/>
          <w:szCs w:val="24"/>
          <w:u w:val="single"/>
        </w:rPr>
        <w:t>:</w:t>
      </w:r>
      <w:r w:rsidR="001F7D2E">
        <w:rPr>
          <w:sz w:val="24"/>
          <w:szCs w:val="24"/>
        </w:rPr>
        <w:t xml:space="preserve"> Указанных дебиторов нет</w:t>
      </w:r>
    </w:p>
    <w:p w:rsidR="00A13E51" w:rsidRPr="009E7C8B" w:rsidRDefault="00A13E51" w:rsidP="004518AA">
      <w:pPr>
        <w:pStyle w:val="1"/>
      </w:pPr>
      <w:bookmarkStart w:id="490" w:name="_Toc426997510"/>
      <w:bookmarkStart w:id="491" w:name="_Toc426997534"/>
      <w:bookmarkStart w:id="492" w:name="_Toc427073930"/>
      <w:bookmarkStart w:id="493" w:name="_Toc427073940"/>
      <w:bookmarkStart w:id="494" w:name="_Toc427255171"/>
      <w:bookmarkStart w:id="495" w:name="_Toc427255180"/>
      <w:bookmarkStart w:id="496" w:name="_Toc427255196"/>
      <w:bookmarkStart w:id="497" w:name="_Toc427259561"/>
      <w:bookmarkStart w:id="498" w:name="_Toc427312273"/>
      <w:bookmarkStart w:id="499" w:name="_Toc427312376"/>
      <w:bookmarkStart w:id="500" w:name="_Toc427312479"/>
      <w:bookmarkStart w:id="501" w:name="_Toc427315014"/>
      <w:bookmarkStart w:id="502" w:name="_Toc427333463"/>
      <w:r w:rsidRPr="009E7C8B">
        <w:lastRenderedPageBreak/>
        <w:t>Раздел VII. Бухгалтерская(финансовая) отчетность эмитента и иная финансовая информация</w:t>
      </w:r>
      <w:bookmarkEnd w:id="490"/>
      <w:bookmarkEnd w:id="491"/>
      <w:bookmarkEnd w:id="492"/>
      <w:bookmarkEnd w:id="493"/>
      <w:bookmarkEnd w:id="494"/>
      <w:bookmarkEnd w:id="495"/>
      <w:bookmarkEnd w:id="496"/>
      <w:bookmarkEnd w:id="497"/>
      <w:bookmarkEnd w:id="498"/>
      <w:bookmarkEnd w:id="499"/>
      <w:bookmarkEnd w:id="500"/>
      <w:bookmarkEnd w:id="501"/>
      <w:bookmarkEnd w:id="502"/>
    </w:p>
    <w:p w:rsidR="00A13E51" w:rsidRPr="001A2896" w:rsidRDefault="00A13E51" w:rsidP="004518AA">
      <w:pPr>
        <w:pStyle w:val="2"/>
        <w:rPr>
          <w:sz w:val="28"/>
          <w:szCs w:val="28"/>
        </w:rPr>
      </w:pPr>
      <w:bookmarkStart w:id="503" w:name="_Toc427259562"/>
      <w:bookmarkStart w:id="504" w:name="_Toc427312274"/>
      <w:bookmarkStart w:id="505" w:name="_Toc427312377"/>
      <w:bookmarkStart w:id="506" w:name="_Toc427312480"/>
      <w:bookmarkStart w:id="507" w:name="_Toc427315015"/>
      <w:bookmarkStart w:id="508" w:name="_Toc427333464"/>
      <w:r w:rsidRPr="001A2896">
        <w:rPr>
          <w:sz w:val="28"/>
          <w:szCs w:val="28"/>
        </w:rPr>
        <w:t>7.1. Годовая бухгалтерская(финансовая) отчетность эмитента</w:t>
      </w:r>
      <w:bookmarkEnd w:id="503"/>
      <w:bookmarkEnd w:id="504"/>
      <w:bookmarkEnd w:id="505"/>
      <w:bookmarkEnd w:id="506"/>
      <w:bookmarkEnd w:id="507"/>
      <w:bookmarkEnd w:id="508"/>
    </w:p>
    <w:p w:rsidR="00883ED4" w:rsidRPr="00D17457" w:rsidRDefault="00883ED4" w:rsidP="00D17457">
      <w:pPr>
        <w:jc w:val="both"/>
        <w:rPr>
          <w:rStyle w:val="Subst"/>
          <w:bCs/>
          <w:iCs/>
          <w:sz w:val="24"/>
          <w:szCs w:val="24"/>
        </w:rPr>
      </w:pPr>
    </w:p>
    <w:p w:rsidR="00883ED4" w:rsidRPr="00D17457" w:rsidRDefault="00883ED4" w:rsidP="00D17457">
      <w:pPr>
        <w:spacing w:after="200"/>
        <w:jc w:val="both"/>
        <w:rPr>
          <w:bCs/>
          <w:iCs/>
          <w:sz w:val="24"/>
          <w:szCs w:val="24"/>
        </w:rPr>
      </w:pPr>
      <w:r w:rsidRPr="00D17457">
        <w:rPr>
          <w:bCs/>
          <w:iCs/>
          <w:sz w:val="24"/>
          <w:szCs w:val="24"/>
        </w:rPr>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w:t>
      </w:r>
    </w:p>
    <w:p w:rsidR="00883ED4" w:rsidRPr="009E7C8B" w:rsidRDefault="00883ED4" w:rsidP="00D17457">
      <w:pPr>
        <w:spacing w:after="200"/>
        <w:jc w:val="both"/>
        <w:rPr>
          <w:sz w:val="24"/>
          <w:szCs w:val="24"/>
        </w:rPr>
      </w:pPr>
      <w:r w:rsidRPr="009E7C8B">
        <w:rPr>
          <w:sz w:val="24"/>
          <w:szCs w:val="24"/>
        </w:rPr>
        <w:t>Годовая бухгалтерская отчетность Эмитента за 2014 год с приложенным аудиторским заключением в отношении такой отчетности включена в Приложение 1 к настоящему ежеквартальному отчету.</w:t>
      </w:r>
    </w:p>
    <w:p w:rsidR="00883ED4" w:rsidRPr="00D17457" w:rsidRDefault="00883ED4" w:rsidP="00D17457">
      <w:pPr>
        <w:spacing w:after="200"/>
        <w:jc w:val="both"/>
        <w:rPr>
          <w:sz w:val="24"/>
          <w:szCs w:val="24"/>
        </w:rPr>
      </w:pPr>
      <w:r w:rsidRPr="00D17457">
        <w:rPr>
          <w:sz w:val="24"/>
          <w:szCs w:val="24"/>
        </w:rPr>
        <w:t>б) Годовая финансовая отчетность</w:t>
      </w:r>
      <w:r w:rsidRPr="00D17457">
        <w:rPr>
          <w:bCs/>
          <w:iCs/>
          <w:sz w:val="24"/>
          <w:szCs w:val="24"/>
        </w:rPr>
        <w:t xml:space="preserve"> эмитента за последний завершенный отчетный год</w:t>
      </w:r>
      <w:r w:rsidRPr="00D17457">
        <w:rPr>
          <w:sz w:val="24"/>
          <w:szCs w:val="24"/>
        </w:rPr>
        <w:t>, составленная в соответствии с Международными стандартами финансовой отчетности (МСФО) либо иными, отличными от МСФО, международно</w:t>
      </w:r>
      <w:r w:rsidR="009E7C8B">
        <w:rPr>
          <w:sz w:val="24"/>
          <w:szCs w:val="24"/>
        </w:rPr>
        <w:t>-</w:t>
      </w:r>
      <w:r w:rsidRPr="00D17457">
        <w:rPr>
          <w:sz w:val="24"/>
          <w:szCs w:val="24"/>
        </w:rPr>
        <w:t>признанными правилами.</w:t>
      </w:r>
    </w:p>
    <w:p w:rsidR="00A13E51" w:rsidRPr="009E7C8B" w:rsidRDefault="00A13E51" w:rsidP="00D17457">
      <w:pPr>
        <w:jc w:val="both"/>
        <w:rPr>
          <w:b/>
          <w:i/>
          <w:sz w:val="24"/>
          <w:szCs w:val="24"/>
        </w:rPr>
      </w:pPr>
      <w:r w:rsidRPr="009E7C8B">
        <w:rPr>
          <w:rStyle w:val="Subst"/>
          <w:b w:val="0"/>
          <w:bCs/>
          <w:i w:val="0"/>
          <w:iCs/>
          <w:sz w:val="24"/>
          <w:szCs w:val="24"/>
        </w:rPr>
        <w:t>В отчетном периоде эмитентом составлялась годовая бухгалтерская(финансовая) отчетность в соответствии с Международными стандартами финансовой отчетности либо Общепринятыми принципами бухгалтерского учета США</w:t>
      </w:r>
    </w:p>
    <w:p w:rsidR="00A13E51" w:rsidRPr="00D17457" w:rsidRDefault="00883ED4" w:rsidP="00D17457">
      <w:pPr>
        <w:pStyle w:val="SubHeading"/>
        <w:jc w:val="both"/>
        <w:rPr>
          <w:sz w:val="24"/>
          <w:szCs w:val="24"/>
        </w:rPr>
      </w:pPr>
      <w:r w:rsidRPr="00D17457">
        <w:rPr>
          <w:sz w:val="24"/>
          <w:szCs w:val="24"/>
        </w:rPr>
        <w:t>О</w:t>
      </w:r>
      <w:r w:rsidR="00A13E51" w:rsidRPr="00D17457">
        <w:rPr>
          <w:sz w:val="24"/>
          <w:szCs w:val="24"/>
        </w:rPr>
        <w:t>тчетный период</w:t>
      </w:r>
    </w:p>
    <w:p w:rsidR="00A13E51" w:rsidRPr="00D17457" w:rsidRDefault="00A13E51" w:rsidP="00D17457">
      <w:pPr>
        <w:ind w:left="200"/>
        <w:jc w:val="both"/>
        <w:rPr>
          <w:sz w:val="24"/>
          <w:szCs w:val="24"/>
        </w:rPr>
      </w:pPr>
      <w:r w:rsidRPr="00D17457">
        <w:rPr>
          <w:sz w:val="24"/>
          <w:szCs w:val="24"/>
        </w:rPr>
        <w:t>Год:</w:t>
      </w:r>
      <w:r w:rsidRPr="00D17457">
        <w:rPr>
          <w:rStyle w:val="Subst"/>
          <w:bCs/>
          <w:iCs/>
          <w:sz w:val="24"/>
          <w:szCs w:val="24"/>
        </w:rPr>
        <w:t xml:space="preserve"> 2014</w:t>
      </w:r>
    </w:p>
    <w:p w:rsidR="00A13E51" w:rsidRPr="00D17457" w:rsidRDefault="00A13E51" w:rsidP="00D17457">
      <w:pPr>
        <w:jc w:val="both"/>
        <w:rPr>
          <w:sz w:val="24"/>
          <w:szCs w:val="24"/>
        </w:rPr>
      </w:pPr>
      <w:r w:rsidRPr="00D17457">
        <w:rPr>
          <w:sz w:val="24"/>
          <w:szCs w:val="24"/>
        </w:rPr>
        <w:t>Стандарты (правила), в соответствии с которыми составлена бухгалтерская (финансовая) отчетность, раскрываемая в настоящем пункте ежеквартального отчета</w:t>
      </w:r>
    </w:p>
    <w:p w:rsidR="00A13E51" w:rsidRPr="00D17457" w:rsidRDefault="00A13E51" w:rsidP="00D17457">
      <w:pPr>
        <w:jc w:val="both"/>
        <w:rPr>
          <w:sz w:val="24"/>
          <w:szCs w:val="24"/>
        </w:rPr>
      </w:pPr>
      <w:r w:rsidRPr="00D17457">
        <w:rPr>
          <w:rStyle w:val="Subst"/>
          <w:bCs/>
          <w:iCs/>
          <w:sz w:val="24"/>
          <w:szCs w:val="24"/>
        </w:rPr>
        <w:t>МСФО</w:t>
      </w:r>
    </w:p>
    <w:p w:rsidR="00A13E51" w:rsidRPr="00D17457" w:rsidRDefault="00A13E51" w:rsidP="00D17457">
      <w:pPr>
        <w:jc w:val="both"/>
        <w:rPr>
          <w:sz w:val="24"/>
          <w:szCs w:val="24"/>
        </w:rPr>
      </w:pPr>
    </w:p>
    <w:p w:rsidR="00A13E51" w:rsidRPr="009E7C8B" w:rsidRDefault="00A13E51" w:rsidP="00D17457">
      <w:pPr>
        <w:jc w:val="both"/>
        <w:rPr>
          <w:rStyle w:val="Subst"/>
          <w:b w:val="0"/>
          <w:bCs/>
          <w:i w:val="0"/>
          <w:iCs/>
          <w:sz w:val="24"/>
          <w:szCs w:val="24"/>
        </w:rPr>
      </w:pPr>
      <w:r w:rsidRPr="009E7C8B">
        <w:rPr>
          <w:rStyle w:val="Subst"/>
          <w:b w:val="0"/>
          <w:bCs/>
          <w:i w:val="0"/>
          <w:iCs/>
          <w:sz w:val="24"/>
          <w:szCs w:val="24"/>
        </w:rPr>
        <w:t>Информация приводится в приложении</w:t>
      </w:r>
      <w:r w:rsidR="009E7C8B" w:rsidRPr="009E7C8B">
        <w:rPr>
          <w:rStyle w:val="Subst"/>
          <w:b w:val="0"/>
          <w:bCs/>
          <w:i w:val="0"/>
          <w:iCs/>
          <w:sz w:val="24"/>
          <w:szCs w:val="24"/>
        </w:rPr>
        <w:t xml:space="preserve"> № 2</w:t>
      </w:r>
      <w:r w:rsidRPr="009E7C8B">
        <w:rPr>
          <w:rStyle w:val="Subst"/>
          <w:b w:val="0"/>
          <w:bCs/>
          <w:i w:val="0"/>
          <w:iCs/>
          <w:sz w:val="24"/>
          <w:szCs w:val="24"/>
        </w:rPr>
        <w:t xml:space="preserve"> к настоящему ежеквартальному отчету</w:t>
      </w:r>
    </w:p>
    <w:p w:rsidR="00A13E51" w:rsidRPr="001A2896" w:rsidRDefault="00A13E51" w:rsidP="004518AA">
      <w:pPr>
        <w:pStyle w:val="2"/>
        <w:rPr>
          <w:sz w:val="28"/>
          <w:szCs w:val="28"/>
        </w:rPr>
      </w:pPr>
      <w:bookmarkStart w:id="509" w:name="_Toc427259563"/>
      <w:bookmarkStart w:id="510" w:name="_Toc427312275"/>
      <w:bookmarkStart w:id="511" w:name="_Toc427312378"/>
      <w:bookmarkStart w:id="512" w:name="_Toc427312481"/>
      <w:bookmarkStart w:id="513" w:name="_Toc427315016"/>
      <w:bookmarkStart w:id="514" w:name="_Toc427333465"/>
      <w:r w:rsidRPr="001A2896">
        <w:rPr>
          <w:sz w:val="28"/>
          <w:szCs w:val="28"/>
        </w:rPr>
        <w:t>7.2. Промежуточная бухгалтерская (финансовая) отчетность эмитента</w:t>
      </w:r>
      <w:bookmarkEnd w:id="509"/>
      <w:bookmarkEnd w:id="510"/>
      <w:bookmarkEnd w:id="511"/>
      <w:bookmarkEnd w:id="512"/>
      <w:bookmarkEnd w:id="513"/>
      <w:bookmarkEnd w:id="514"/>
    </w:p>
    <w:p w:rsidR="004518AA" w:rsidRPr="004518AA" w:rsidRDefault="004518AA" w:rsidP="004518AA"/>
    <w:p w:rsidR="00D17457" w:rsidRPr="00D17457" w:rsidRDefault="00D17457" w:rsidP="00D17457">
      <w:pPr>
        <w:spacing w:after="200"/>
        <w:jc w:val="both"/>
        <w:rPr>
          <w:bCs/>
          <w:iCs/>
          <w:sz w:val="24"/>
          <w:szCs w:val="24"/>
        </w:rPr>
      </w:pPr>
      <w:r w:rsidRPr="00D17457">
        <w:rPr>
          <w:bCs/>
          <w:iCs/>
          <w:sz w:val="24"/>
          <w:szCs w:val="24"/>
        </w:rPr>
        <w:t>а) Промежуточная бухгалтерская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D17457" w:rsidRPr="009E7C8B" w:rsidRDefault="00D17457" w:rsidP="00D17457">
      <w:pPr>
        <w:spacing w:after="200"/>
        <w:jc w:val="both"/>
        <w:rPr>
          <w:sz w:val="24"/>
          <w:szCs w:val="24"/>
        </w:rPr>
      </w:pPr>
      <w:r w:rsidRPr="009E7C8B">
        <w:rPr>
          <w:sz w:val="24"/>
          <w:szCs w:val="24"/>
        </w:rPr>
        <w:t xml:space="preserve">Бухгалтерская отчетность Эмитента </w:t>
      </w:r>
      <w:r w:rsidR="00E060C1">
        <w:rPr>
          <w:rFonts w:eastAsia="SimSun"/>
          <w:sz w:val="24"/>
          <w:szCs w:val="24"/>
        </w:rPr>
        <w:t>по состоянию на 30.06</w:t>
      </w:r>
      <w:r w:rsidRPr="009E7C8B">
        <w:rPr>
          <w:rFonts w:eastAsia="SimSun"/>
          <w:sz w:val="24"/>
          <w:szCs w:val="24"/>
        </w:rPr>
        <w:t xml:space="preserve">.2015 г. </w:t>
      </w:r>
      <w:r w:rsidRPr="009E7C8B">
        <w:rPr>
          <w:sz w:val="24"/>
          <w:szCs w:val="24"/>
        </w:rPr>
        <w:t>включена в Приложение </w:t>
      </w:r>
      <w:r w:rsidR="009E7C8B" w:rsidRPr="009E7C8B">
        <w:rPr>
          <w:sz w:val="24"/>
          <w:szCs w:val="24"/>
        </w:rPr>
        <w:t>3</w:t>
      </w:r>
      <w:r w:rsidRPr="009E7C8B">
        <w:rPr>
          <w:sz w:val="24"/>
          <w:szCs w:val="24"/>
        </w:rPr>
        <w:t xml:space="preserve"> к настоящему ежеквартальному отчету.</w:t>
      </w:r>
    </w:p>
    <w:p w:rsidR="00D17457" w:rsidRPr="00D17457" w:rsidRDefault="00D17457" w:rsidP="00D17457">
      <w:pPr>
        <w:spacing w:after="200"/>
        <w:jc w:val="both"/>
        <w:rPr>
          <w:bCs/>
          <w:iCs/>
          <w:sz w:val="24"/>
          <w:szCs w:val="24"/>
        </w:rPr>
      </w:pPr>
      <w:r w:rsidRPr="00D17457">
        <w:rPr>
          <w:bCs/>
          <w:iCs/>
          <w:sz w:val="24"/>
          <w:szCs w:val="24"/>
        </w:rPr>
        <w:t>б) Промежуточная финансовая отчетность, составленная в соответствии с Международными стандартами финансовой отчетности либо иными, отличными от МСФО, международно признанными правилами.</w:t>
      </w:r>
    </w:p>
    <w:p w:rsidR="00D17457" w:rsidRPr="009E7C8B" w:rsidRDefault="00D17457" w:rsidP="00D17457">
      <w:pPr>
        <w:spacing w:after="200"/>
        <w:jc w:val="both"/>
        <w:rPr>
          <w:sz w:val="24"/>
          <w:szCs w:val="24"/>
        </w:rPr>
      </w:pPr>
      <w:r w:rsidRPr="009E7C8B">
        <w:rPr>
          <w:sz w:val="24"/>
          <w:szCs w:val="24"/>
        </w:rPr>
        <w:t>Эмитент не составляет промежуточную финансовую отчетность, в соответствии с Международными стандартами финансовой отчетности (МСФО) либо иными, отличными от МСФО, международно</w:t>
      </w:r>
      <w:r w:rsidR="009E7C8B" w:rsidRPr="009E7C8B">
        <w:rPr>
          <w:sz w:val="24"/>
          <w:szCs w:val="24"/>
        </w:rPr>
        <w:t>-</w:t>
      </w:r>
      <w:r w:rsidRPr="009E7C8B">
        <w:rPr>
          <w:sz w:val="24"/>
          <w:szCs w:val="24"/>
        </w:rPr>
        <w:t>признанными правилами. В связи с этим информация в настоящем пункте настоящего ежеквартального отчета не приводится.</w:t>
      </w:r>
    </w:p>
    <w:p w:rsidR="00A13E51" w:rsidRPr="001A2896" w:rsidRDefault="00A13E51" w:rsidP="004518AA">
      <w:pPr>
        <w:pStyle w:val="2"/>
        <w:rPr>
          <w:sz w:val="28"/>
          <w:szCs w:val="28"/>
        </w:rPr>
      </w:pPr>
      <w:bookmarkStart w:id="515" w:name="_Toc427259564"/>
      <w:bookmarkStart w:id="516" w:name="_Toc427312276"/>
      <w:bookmarkStart w:id="517" w:name="_Toc427312379"/>
      <w:bookmarkStart w:id="518" w:name="_Toc427312482"/>
      <w:bookmarkStart w:id="519" w:name="_Toc427315017"/>
      <w:bookmarkStart w:id="520" w:name="_Toc427333466"/>
      <w:r w:rsidRPr="001A2896">
        <w:rPr>
          <w:sz w:val="28"/>
          <w:szCs w:val="28"/>
        </w:rPr>
        <w:t>7.3. Консолидированная финансовая отчетность эмитента</w:t>
      </w:r>
      <w:bookmarkEnd w:id="515"/>
      <w:bookmarkEnd w:id="516"/>
      <w:bookmarkEnd w:id="517"/>
      <w:bookmarkEnd w:id="518"/>
      <w:bookmarkEnd w:id="519"/>
      <w:bookmarkEnd w:id="520"/>
    </w:p>
    <w:p w:rsidR="004518AA" w:rsidRPr="004518AA" w:rsidRDefault="004518AA" w:rsidP="004518AA"/>
    <w:p w:rsidR="00D17457" w:rsidRPr="00D17457" w:rsidRDefault="00D17457" w:rsidP="00D17457">
      <w:pPr>
        <w:spacing w:after="200"/>
        <w:jc w:val="both"/>
        <w:rPr>
          <w:bCs/>
          <w:iCs/>
          <w:sz w:val="24"/>
          <w:szCs w:val="24"/>
        </w:rPr>
      </w:pPr>
      <w:r w:rsidRPr="00D17457">
        <w:rPr>
          <w:bCs/>
          <w:iCs/>
          <w:sz w:val="24"/>
          <w:szCs w:val="24"/>
        </w:rPr>
        <w:lastRenderedPageBreak/>
        <w:t xml:space="preserve">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w:t>
      </w:r>
    </w:p>
    <w:p w:rsidR="009E7C8B" w:rsidRPr="009E7C8B" w:rsidRDefault="009E7C8B" w:rsidP="009E7C8B">
      <w:pPr>
        <w:jc w:val="both"/>
        <w:rPr>
          <w:b/>
          <w:i/>
          <w:sz w:val="24"/>
          <w:szCs w:val="24"/>
        </w:rPr>
      </w:pPr>
      <w:r w:rsidRPr="009E7C8B">
        <w:rPr>
          <w:rStyle w:val="Subst"/>
          <w:b w:val="0"/>
          <w:bCs/>
          <w:i w:val="0"/>
          <w:iCs/>
          <w:sz w:val="24"/>
          <w:szCs w:val="24"/>
        </w:rPr>
        <w:t>В отчетном периоде эмитентом составлялась годовая бухгалтерская(финансовая) отчетность в соответствии с Международными стандартами финансовой отчетности либо Общепринятыми принципами бухгалтерского учета США</w:t>
      </w:r>
    </w:p>
    <w:p w:rsidR="009E7C8B" w:rsidRPr="00D17457" w:rsidRDefault="009E7C8B" w:rsidP="009E7C8B">
      <w:pPr>
        <w:pStyle w:val="SubHeading"/>
        <w:jc w:val="both"/>
        <w:rPr>
          <w:sz w:val="24"/>
          <w:szCs w:val="24"/>
        </w:rPr>
      </w:pPr>
      <w:r w:rsidRPr="00D17457">
        <w:rPr>
          <w:sz w:val="24"/>
          <w:szCs w:val="24"/>
        </w:rPr>
        <w:t>Отчетный период</w:t>
      </w:r>
    </w:p>
    <w:p w:rsidR="009E7C8B" w:rsidRPr="00D17457" w:rsidRDefault="009E7C8B" w:rsidP="009E7C8B">
      <w:pPr>
        <w:ind w:left="200"/>
        <w:jc w:val="both"/>
        <w:rPr>
          <w:sz w:val="24"/>
          <w:szCs w:val="24"/>
        </w:rPr>
      </w:pPr>
      <w:r w:rsidRPr="00D17457">
        <w:rPr>
          <w:sz w:val="24"/>
          <w:szCs w:val="24"/>
        </w:rPr>
        <w:t>Год:</w:t>
      </w:r>
      <w:r w:rsidRPr="00D17457">
        <w:rPr>
          <w:rStyle w:val="Subst"/>
          <w:bCs/>
          <w:iCs/>
          <w:sz w:val="24"/>
          <w:szCs w:val="24"/>
        </w:rPr>
        <w:t xml:space="preserve"> 2014</w:t>
      </w:r>
    </w:p>
    <w:p w:rsidR="009E7C8B" w:rsidRPr="00D17457" w:rsidRDefault="009E7C8B" w:rsidP="009E7C8B">
      <w:pPr>
        <w:jc w:val="both"/>
        <w:rPr>
          <w:sz w:val="24"/>
          <w:szCs w:val="24"/>
        </w:rPr>
      </w:pPr>
      <w:r w:rsidRPr="00D17457">
        <w:rPr>
          <w:sz w:val="24"/>
          <w:szCs w:val="24"/>
        </w:rPr>
        <w:t>Стандарты (правила), в соответствии с которыми составлена бухгалтерская (финансовая) отчетность, раскрываемая в настоящем пункте ежеквартального отчета</w:t>
      </w:r>
    </w:p>
    <w:p w:rsidR="009E7C8B" w:rsidRPr="00D17457" w:rsidRDefault="009E7C8B" w:rsidP="009E7C8B">
      <w:pPr>
        <w:jc w:val="both"/>
        <w:rPr>
          <w:sz w:val="24"/>
          <w:szCs w:val="24"/>
        </w:rPr>
      </w:pPr>
      <w:r w:rsidRPr="00D17457">
        <w:rPr>
          <w:rStyle w:val="Subst"/>
          <w:bCs/>
          <w:iCs/>
          <w:sz w:val="24"/>
          <w:szCs w:val="24"/>
        </w:rPr>
        <w:t>МСФО</w:t>
      </w:r>
    </w:p>
    <w:p w:rsidR="009E7C8B" w:rsidRPr="00D17457" w:rsidRDefault="009E7C8B" w:rsidP="009E7C8B">
      <w:pPr>
        <w:jc w:val="both"/>
        <w:rPr>
          <w:sz w:val="24"/>
          <w:szCs w:val="24"/>
        </w:rPr>
      </w:pPr>
    </w:p>
    <w:p w:rsidR="009E7C8B" w:rsidRPr="009E7C8B" w:rsidRDefault="009E7C8B" w:rsidP="009E7C8B">
      <w:pPr>
        <w:jc w:val="both"/>
        <w:rPr>
          <w:rStyle w:val="Subst"/>
          <w:b w:val="0"/>
          <w:bCs/>
          <w:i w:val="0"/>
          <w:iCs/>
          <w:sz w:val="24"/>
          <w:szCs w:val="24"/>
        </w:rPr>
      </w:pPr>
      <w:r w:rsidRPr="009E7C8B">
        <w:rPr>
          <w:rStyle w:val="Subst"/>
          <w:b w:val="0"/>
          <w:bCs/>
          <w:i w:val="0"/>
          <w:iCs/>
          <w:sz w:val="24"/>
          <w:szCs w:val="24"/>
        </w:rPr>
        <w:t>Информация приводится в приложении № 2 к настоящему ежеквартальному отчету</w:t>
      </w:r>
    </w:p>
    <w:p w:rsidR="00D17457" w:rsidRPr="00D17457" w:rsidRDefault="00D17457" w:rsidP="00D17457">
      <w:pPr>
        <w:spacing w:after="200"/>
        <w:jc w:val="both"/>
        <w:rPr>
          <w:bCs/>
          <w:iCs/>
          <w:sz w:val="24"/>
          <w:szCs w:val="24"/>
        </w:rPr>
      </w:pPr>
      <w:r w:rsidRPr="00D17457">
        <w:rPr>
          <w:bCs/>
          <w:iCs/>
          <w:sz w:val="24"/>
          <w:szCs w:val="24"/>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w:t>
      </w:r>
    </w:p>
    <w:p w:rsidR="00D17457" w:rsidRPr="009E7C8B" w:rsidRDefault="00D17457" w:rsidP="00D17457">
      <w:pPr>
        <w:spacing w:after="200"/>
        <w:jc w:val="both"/>
        <w:rPr>
          <w:bCs/>
          <w:iCs/>
          <w:sz w:val="24"/>
          <w:szCs w:val="24"/>
        </w:rPr>
      </w:pPr>
      <w:r w:rsidRPr="009E7C8B">
        <w:rPr>
          <w:sz w:val="24"/>
          <w:szCs w:val="24"/>
        </w:rPr>
        <w:t xml:space="preserve">Эмитент не составляет промежуточную консолидированную финансовую отчетность, </w:t>
      </w:r>
      <w:r w:rsidRPr="009E7C8B">
        <w:rPr>
          <w:bCs/>
          <w:iCs/>
          <w:sz w:val="24"/>
          <w:szCs w:val="24"/>
        </w:rPr>
        <w:t>за отчетный период, состоящий из шести месяцев текущего года, в соответствии с Федеральным законом от 27.07.2010 № 208-ФЗ «О консолидированной финансовой отчетности».</w:t>
      </w:r>
    </w:p>
    <w:p w:rsidR="00D17457" w:rsidRPr="00D17457" w:rsidRDefault="00D17457" w:rsidP="00D17457">
      <w:pPr>
        <w:spacing w:after="200"/>
        <w:jc w:val="both"/>
        <w:rPr>
          <w:bCs/>
          <w:iCs/>
          <w:sz w:val="24"/>
          <w:szCs w:val="24"/>
        </w:rPr>
      </w:pPr>
      <w:r w:rsidRPr="00D17457">
        <w:rPr>
          <w:bCs/>
          <w:iCs/>
          <w:sz w:val="24"/>
          <w:szCs w:val="24"/>
        </w:rPr>
        <w:t xml:space="preserve">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w:t>
      </w:r>
    </w:p>
    <w:p w:rsidR="00D17457" w:rsidRPr="009E7C8B" w:rsidRDefault="00D17457" w:rsidP="00D17457">
      <w:pPr>
        <w:spacing w:after="200"/>
        <w:jc w:val="both"/>
        <w:rPr>
          <w:bCs/>
          <w:iCs/>
          <w:sz w:val="24"/>
          <w:szCs w:val="24"/>
        </w:rPr>
      </w:pPr>
      <w:r w:rsidRPr="009E7C8B">
        <w:rPr>
          <w:sz w:val="24"/>
          <w:szCs w:val="24"/>
        </w:rPr>
        <w:t xml:space="preserve">Эмитент не составляет промежуточную консолидированную финансовую отчетность, </w:t>
      </w:r>
      <w:r w:rsidRPr="009E7C8B">
        <w:rPr>
          <w:bCs/>
          <w:iCs/>
          <w:sz w:val="24"/>
          <w:szCs w:val="24"/>
        </w:rPr>
        <w:t>за отчетные периоды, состоящие из трех и девяти месяцев текущего года, в соответствии с Федеральным законом от 27.07.2010 № 208-ФЗ «О консолидированной финансовой отчетности».</w:t>
      </w:r>
    </w:p>
    <w:p w:rsidR="00A13E51" w:rsidRPr="001A2896" w:rsidRDefault="00A13E51" w:rsidP="004518AA">
      <w:pPr>
        <w:pStyle w:val="2"/>
        <w:rPr>
          <w:sz w:val="28"/>
          <w:szCs w:val="28"/>
        </w:rPr>
      </w:pPr>
      <w:bookmarkStart w:id="521" w:name="_Toc427259565"/>
      <w:bookmarkStart w:id="522" w:name="_Toc427312277"/>
      <w:bookmarkStart w:id="523" w:name="_Toc427312380"/>
      <w:bookmarkStart w:id="524" w:name="_Toc427312483"/>
      <w:bookmarkStart w:id="525" w:name="_Toc427315018"/>
      <w:bookmarkStart w:id="526" w:name="_Toc427333467"/>
      <w:r w:rsidRPr="001A2896">
        <w:rPr>
          <w:sz w:val="28"/>
          <w:szCs w:val="28"/>
        </w:rPr>
        <w:t>7.4. Сведения об учетной политике эмитента</w:t>
      </w:r>
      <w:bookmarkEnd w:id="521"/>
      <w:bookmarkEnd w:id="522"/>
      <w:bookmarkEnd w:id="523"/>
      <w:bookmarkEnd w:id="524"/>
      <w:bookmarkEnd w:id="525"/>
      <w:bookmarkEnd w:id="526"/>
    </w:p>
    <w:p w:rsidR="00A13E51" w:rsidRPr="00D17457" w:rsidRDefault="00A13E51" w:rsidP="00D17457">
      <w:pPr>
        <w:ind w:left="200"/>
        <w:jc w:val="both"/>
        <w:rPr>
          <w:sz w:val="24"/>
          <w:szCs w:val="24"/>
        </w:rPr>
      </w:pPr>
    </w:p>
    <w:p w:rsidR="00D17457" w:rsidRPr="009E7C8B" w:rsidRDefault="00D17457" w:rsidP="00D17457">
      <w:pPr>
        <w:spacing w:after="200"/>
        <w:jc w:val="both"/>
        <w:rPr>
          <w:sz w:val="24"/>
          <w:szCs w:val="24"/>
        </w:rPr>
      </w:pPr>
      <w:r w:rsidRPr="009E7C8B">
        <w:rPr>
          <w:sz w:val="24"/>
          <w:szCs w:val="24"/>
        </w:rPr>
        <w:t>Учетная политика Эмитента для целей бухгалтерского учета и для целей налогообложения принятая на 2014 год продолжает свое действие и в 2015 году. Указанная учетная политика приведена в Приложении №</w:t>
      </w:r>
      <w:r w:rsidR="009E7C8B">
        <w:rPr>
          <w:sz w:val="24"/>
          <w:szCs w:val="24"/>
        </w:rPr>
        <w:t xml:space="preserve"> 4</w:t>
      </w:r>
      <w:r w:rsidRPr="009E7C8B">
        <w:rPr>
          <w:sz w:val="24"/>
          <w:szCs w:val="24"/>
        </w:rPr>
        <w:t xml:space="preserve"> к настоящему ежеквартальному отчету.</w:t>
      </w:r>
    </w:p>
    <w:p w:rsidR="00A13E51" w:rsidRPr="001A2896" w:rsidRDefault="00A13E51" w:rsidP="004518AA">
      <w:pPr>
        <w:pStyle w:val="2"/>
        <w:rPr>
          <w:sz w:val="28"/>
          <w:szCs w:val="28"/>
        </w:rPr>
      </w:pPr>
      <w:bookmarkStart w:id="527" w:name="_Toc427259566"/>
      <w:bookmarkStart w:id="528" w:name="_Toc427312278"/>
      <w:bookmarkStart w:id="529" w:name="_Toc427312381"/>
      <w:bookmarkStart w:id="530" w:name="_Toc427312484"/>
      <w:bookmarkStart w:id="531" w:name="_Toc427315019"/>
      <w:bookmarkStart w:id="532" w:name="_Toc427333468"/>
      <w:r w:rsidRPr="001A2896">
        <w:rPr>
          <w:sz w:val="28"/>
          <w:szCs w:val="28"/>
        </w:rPr>
        <w:t>7.5. Сведения об общей сумме экспорта, а также о доле, которую составляет экспорт в общем объеме продаж</w:t>
      </w:r>
      <w:bookmarkEnd w:id="527"/>
      <w:bookmarkEnd w:id="528"/>
      <w:bookmarkEnd w:id="529"/>
      <w:bookmarkEnd w:id="530"/>
      <w:bookmarkEnd w:id="531"/>
      <w:bookmarkEnd w:id="532"/>
    </w:p>
    <w:p w:rsidR="004518AA" w:rsidRDefault="004518AA" w:rsidP="00D17457">
      <w:pPr>
        <w:spacing w:after="200"/>
        <w:jc w:val="both"/>
        <w:rPr>
          <w:sz w:val="24"/>
          <w:szCs w:val="24"/>
        </w:rPr>
      </w:pPr>
    </w:p>
    <w:p w:rsidR="00D17457" w:rsidRPr="009E7C8B" w:rsidRDefault="00D17457" w:rsidP="00D17457">
      <w:pPr>
        <w:spacing w:after="200"/>
        <w:jc w:val="both"/>
        <w:rPr>
          <w:sz w:val="24"/>
          <w:szCs w:val="24"/>
          <w:lang w:eastAsia="en-US"/>
        </w:rPr>
      </w:pPr>
      <w:r w:rsidRPr="009E7C8B">
        <w:rPr>
          <w:sz w:val="24"/>
          <w:szCs w:val="24"/>
        </w:rPr>
        <w:t>Эмитент не осуществлял экспорт продукции, не выполнял работы и не оказывал услуги за пределами территории Российской Федерации.</w:t>
      </w:r>
    </w:p>
    <w:p w:rsidR="00A13E51" w:rsidRPr="001A2896" w:rsidRDefault="00A13E51" w:rsidP="004518AA">
      <w:pPr>
        <w:pStyle w:val="2"/>
        <w:rPr>
          <w:sz w:val="28"/>
          <w:szCs w:val="28"/>
        </w:rPr>
      </w:pPr>
      <w:bookmarkStart w:id="533" w:name="_Toc427259567"/>
      <w:bookmarkStart w:id="534" w:name="_Toc427312279"/>
      <w:bookmarkStart w:id="535" w:name="_Toc427312382"/>
      <w:bookmarkStart w:id="536" w:name="_Toc427312485"/>
      <w:bookmarkStart w:id="537" w:name="_Toc427315020"/>
      <w:bookmarkStart w:id="538" w:name="_Toc427333469"/>
      <w:r w:rsidRPr="001A2896">
        <w:rPr>
          <w:sz w:val="28"/>
          <w:szCs w:val="28"/>
        </w:rPr>
        <w:lastRenderedPageBreak/>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533"/>
      <w:bookmarkEnd w:id="534"/>
      <w:bookmarkEnd w:id="535"/>
      <w:bookmarkEnd w:id="536"/>
      <w:bookmarkEnd w:id="537"/>
      <w:bookmarkEnd w:id="538"/>
    </w:p>
    <w:p w:rsidR="00A13E51" w:rsidRPr="00D17457" w:rsidRDefault="00A13E51" w:rsidP="00E060C1">
      <w:pPr>
        <w:pStyle w:val="SubHeading"/>
        <w:jc w:val="both"/>
        <w:rPr>
          <w:sz w:val="24"/>
          <w:szCs w:val="24"/>
        </w:rPr>
      </w:pPr>
      <w:r w:rsidRPr="00D17457">
        <w:rPr>
          <w:sz w:val="24"/>
          <w:szCs w:val="24"/>
        </w:rPr>
        <w:t>Сведения о существенных изменениях в составе имущества эмитента, произошедших в течение 12 месяцев до даты окончания отчетного квартала</w:t>
      </w:r>
    </w:p>
    <w:p w:rsidR="00E060C1" w:rsidRPr="00E060C1" w:rsidRDefault="00E060C1" w:rsidP="00E060C1">
      <w:pPr>
        <w:autoSpaceDE/>
        <w:autoSpaceDN/>
        <w:spacing w:after="200"/>
        <w:jc w:val="both"/>
        <w:rPr>
          <w:b/>
          <w:bCs/>
          <w:i/>
          <w:sz w:val="24"/>
          <w:szCs w:val="24"/>
          <w:lang w:eastAsia="en-US"/>
        </w:rPr>
      </w:pPr>
      <w:r w:rsidRPr="00E060C1">
        <w:rPr>
          <w:bCs/>
          <w:sz w:val="24"/>
          <w:szCs w:val="24"/>
          <w:lang w:eastAsia="en-US"/>
        </w:rPr>
        <w:t>Содержание изменения:</w:t>
      </w:r>
      <w:r w:rsidRPr="00E060C1">
        <w:rPr>
          <w:b/>
          <w:bCs/>
          <w:i/>
          <w:sz w:val="24"/>
          <w:szCs w:val="24"/>
          <w:lang w:eastAsia="en-US"/>
        </w:rPr>
        <w:t xml:space="preserve"> выбытие из состава имущества Эмитента.</w:t>
      </w:r>
    </w:p>
    <w:p w:rsidR="00E060C1" w:rsidRPr="00E060C1" w:rsidRDefault="00E060C1" w:rsidP="00E060C1">
      <w:pPr>
        <w:autoSpaceDE/>
        <w:autoSpaceDN/>
        <w:spacing w:after="200"/>
        <w:jc w:val="both"/>
        <w:rPr>
          <w:b/>
          <w:bCs/>
          <w:i/>
          <w:iCs/>
          <w:sz w:val="24"/>
          <w:szCs w:val="24"/>
          <w:lang w:eastAsia="en-US"/>
        </w:rPr>
      </w:pPr>
      <w:r w:rsidRPr="00E060C1">
        <w:rPr>
          <w:bCs/>
          <w:sz w:val="24"/>
          <w:szCs w:val="24"/>
          <w:lang w:eastAsia="en-US"/>
        </w:rPr>
        <w:t>Вид и краткое описание имущества (объекта недвижимого имущества), которое выбыло из состава (приобретено в состав) имущества эмитента:</w:t>
      </w:r>
      <w:r w:rsidRPr="00E060C1">
        <w:rPr>
          <w:b/>
          <w:bCs/>
          <w:i/>
          <w:sz w:val="24"/>
          <w:szCs w:val="24"/>
          <w:lang w:eastAsia="en-US"/>
        </w:rPr>
        <w:t xml:space="preserve"> Эмитент передает в уставный капитал дочернего общества 6 строений.</w:t>
      </w:r>
    </w:p>
    <w:p w:rsidR="00E060C1" w:rsidRPr="00E060C1" w:rsidRDefault="00E060C1" w:rsidP="00E060C1">
      <w:pPr>
        <w:autoSpaceDE/>
        <w:autoSpaceDN/>
        <w:spacing w:after="200"/>
        <w:jc w:val="both"/>
        <w:rPr>
          <w:b/>
          <w:bCs/>
          <w:i/>
          <w:sz w:val="24"/>
          <w:szCs w:val="24"/>
          <w:lang w:eastAsia="en-US"/>
        </w:rPr>
      </w:pPr>
      <w:r w:rsidRPr="00E060C1">
        <w:rPr>
          <w:bCs/>
          <w:sz w:val="24"/>
          <w:szCs w:val="24"/>
          <w:lang w:eastAsia="en-US"/>
        </w:rPr>
        <w:t>Основание для выбытия из состава (приобретения в состав) имущества эмитента и дата его наступления:</w:t>
      </w:r>
      <w:r w:rsidRPr="00E060C1">
        <w:rPr>
          <w:b/>
          <w:bCs/>
          <w:i/>
          <w:sz w:val="24"/>
          <w:szCs w:val="24"/>
          <w:lang w:eastAsia="en-US"/>
        </w:rPr>
        <w:t xml:space="preserve"> решение б\н от 27.02.2015 г. единственного учредителя об учреждении дочернего общества и об оплате его уставного капитала</w:t>
      </w:r>
    </w:p>
    <w:p w:rsidR="00E060C1" w:rsidRPr="00E060C1" w:rsidRDefault="00E060C1" w:rsidP="00E060C1">
      <w:pPr>
        <w:autoSpaceDE/>
        <w:autoSpaceDN/>
        <w:spacing w:after="200"/>
        <w:jc w:val="both"/>
        <w:rPr>
          <w:bCs/>
          <w:sz w:val="24"/>
          <w:szCs w:val="24"/>
          <w:lang w:eastAsia="en-US"/>
        </w:rPr>
      </w:pPr>
      <w:r w:rsidRPr="00E060C1">
        <w:rPr>
          <w:bCs/>
          <w:sz w:val="24"/>
          <w:szCs w:val="24"/>
          <w:lang w:eastAsia="en-US"/>
        </w:rP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E060C1" w:rsidRPr="00E060C1" w:rsidRDefault="00E060C1" w:rsidP="00E060C1">
      <w:pPr>
        <w:autoSpaceDE/>
        <w:autoSpaceDN/>
        <w:spacing w:after="200"/>
        <w:jc w:val="both"/>
        <w:rPr>
          <w:b/>
          <w:bCs/>
          <w:i/>
          <w:sz w:val="24"/>
          <w:szCs w:val="24"/>
          <w:lang w:eastAsia="en-US"/>
        </w:rPr>
      </w:pPr>
      <w:r w:rsidRPr="00E060C1">
        <w:rPr>
          <w:b/>
          <w:bCs/>
          <w:i/>
          <w:sz w:val="24"/>
          <w:szCs w:val="24"/>
          <w:lang w:eastAsia="en-US"/>
        </w:rPr>
        <w:t>- балансовая стоимость приобретенного имущества: 89 535 473,59 руб.</w:t>
      </w:r>
    </w:p>
    <w:p w:rsidR="00A13E51" w:rsidRPr="001A2896" w:rsidRDefault="00A13E51" w:rsidP="004518AA">
      <w:pPr>
        <w:pStyle w:val="2"/>
        <w:rPr>
          <w:sz w:val="28"/>
          <w:szCs w:val="28"/>
        </w:rPr>
      </w:pPr>
      <w:bookmarkStart w:id="539" w:name="_Toc427259568"/>
      <w:bookmarkStart w:id="540" w:name="_Toc427312280"/>
      <w:bookmarkStart w:id="541" w:name="_Toc427312383"/>
      <w:bookmarkStart w:id="542" w:name="_Toc427312486"/>
      <w:bookmarkStart w:id="543" w:name="_Toc427315021"/>
      <w:bookmarkStart w:id="544" w:name="_Toc427333470"/>
      <w:r w:rsidRPr="001A2896">
        <w:rPr>
          <w:sz w:val="28"/>
          <w:szCs w:val="28"/>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539"/>
      <w:bookmarkEnd w:id="540"/>
      <w:bookmarkEnd w:id="541"/>
      <w:bookmarkEnd w:id="542"/>
      <w:bookmarkEnd w:id="543"/>
      <w:bookmarkEnd w:id="544"/>
    </w:p>
    <w:p w:rsidR="00D17457" w:rsidRDefault="00D17457" w:rsidP="00D17457">
      <w:pPr>
        <w:ind w:firstLine="539"/>
        <w:jc w:val="both"/>
        <w:rPr>
          <w:sz w:val="24"/>
          <w:szCs w:val="24"/>
        </w:rPr>
      </w:pPr>
      <w:r w:rsidRPr="00D17457">
        <w:rPr>
          <w:sz w:val="24"/>
          <w:szCs w:val="24"/>
        </w:rP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финансового года и до даты окончания отчетного квартала.</w:t>
      </w:r>
    </w:p>
    <w:p w:rsidR="009E7C8B" w:rsidRPr="00D17457" w:rsidRDefault="009E7C8B" w:rsidP="00D17457">
      <w:pPr>
        <w:ind w:firstLine="539"/>
        <w:jc w:val="both"/>
        <w:rPr>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5"/>
        <w:gridCol w:w="1276"/>
        <w:gridCol w:w="1843"/>
        <w:gridCol w:w="2693"/>
      </w:tblGrid>
      <w:tr w:rsidR="00D17457" w:rsidRPr="00116427" w:rsidTr="00E060C1">
        <w:tc>
          <w:tcPr>
            <w:tcW w:w="2943" w:type="dxa"/>
          </w:tcPr>
          <w:p w:rsidR="00D17457" w:rsidRPr="00D17457" w:rsidRDefault="00D17457" w:rsidP="00D17457">
            <w:pPr>
              <w:autoSpaceDE/>
              <w:autoSpaceDN/>
              <w:spacing w:after="200" w:line="276" w:lineRule="auto"/>
              <w:jc w:val="both"/>
              <w:rPr>
                <w:b/>
                <w:i/>
                <w:sz w:val="24"/>
                <w:szCs w:val="24"/>
                <w:lang w:eastAsia="en-US"/>
              </w:rPr>
            </w:pPr>
            <w:bookmarkStart w:id="545" w:name="Par4224"/>
            <w:bookmarkEnd w:id="545"/>
            <w:r w:rsidRPr="00D17457">
              <w:rPr>
                <w:b/>
                <w:i/>
                <w:sz w:val="24"/>
                <w:szCs w:val="24"/>
                <w:lang w:eastAsia="en-US"/>
              </w:rPr>
              <w:t>Истец</w:t>
            </w:r>
          </w:p>
        </w:tc>
        <w:tc>
          <w:tcPr>
            <w:tcW w:w="1275" w:type="dxa"/>
          </w:tcPr>
          <w:p w:rsidR="00D17457" w:rsidRPr="00D17457" w:rsidRDefault="00D17457" w:rsidP="00D17457">
            <w:pPr>
              <w:autoSpaceDE/>
              <w:autoSpaceDN/>
              <w:spacing w:after="200" w:line="276" w:lineRule="auto"/>
              <w:jc w:val="both"/>
              <w:rPr>
                <w:b/>
                <w:i/>
                <w:sz w:val="24"/>
                <w:szCs w:val="24"/>
                <w:lang w:eastAsia="en-US"/>
              </w:rPr>
            </w:pPr>
            <w:r w:rsidRPr="00D17457">
              <w:rPr>
                <w:b/>
                <w:i/>
                <w:sz w:val="24"/>
                <w:szCs w:val="24"/>
                <w:lang w:eastAsia="en-US"/>
              </w:rPr>
              <w:t>Ответчик</w:t>
            </w:r>
          </w:p>
        </w:tc>
        <w:tc>
          <w:tcPr>
            <w:tcW w:w="1276" w:type="dxa"/>
          </w:tcPr>
          <w:p w:rsidR="00D17457" w:rsidRPr="00D17457" w:rsidRDefault="00D17457" w:rsidP="00D17457">
            <w:pPr>
              <w:autoSpaceDE/>
              <w:autoSpaceDN/>
              <w:spacing w:after="200" w:line="276" w:lineRule="auto"/>
              <w:jc w:val="both"/>
              <w:rPr>
                <w:b/>
                <w:i/>
                <w:sz w:val="24"/>
                <w:szCs w:val="24"/>
                <w:lang w:eastAsia="en-US"/>
              </w:rPr>
            </w:pPr>
            <w:r w:rsidRPr="00D17457">
              <w:rPr>
                <w:b/>
                <w:i/>
                <w:sz w:val="24"/>
                <w:szCs w:val="24"/>
                <w:lang w:eastAsia="en-US"/>
              </w:rPr>
              <w:t>Сумма иска/санкции,руб.</w:t>
            </w:r>
          </w:p>
        </w:tc>
        <w:tc>
          <w:tcPr>
            <w:tcW w:w="1843" w:type="dxa"/>
          </w:tcPr>
          <w:p w:rsidR="00D17457" w:rsidRPr="00D17457" w:rsidRDefault="00D17457" w:rsidP="00D17457">
            <w:pPr>
              <w:autoSpaceDE/>
              <w:autoSpaceDN/>
              <w:spacing w:after="200" w:line="276" w:lineRule="auto"/>
              <w:jc w:val="both"/>
              <w:rPr>
                <w:b/>
                <w:i/>
                <w:sz w:val="24"/>
                <w:szCs w:val="24"/>
                <w:lang w:eastAsia="en-US"/>
              </w:rPr>
            </w:pPr>
            <w:r w:rsidRPr="00D17457">
              <w:rPr>
                <w:b/>
                <w:i/>
                <w:sz w:val="24"/>
                <w:szCs w:val="24"/>
                <w:lang w:eastAsia="en-US"/>
              </w:rPr>
              <w:t>Наименование судебного/ административного органа</w:t>
            </w:r>
          </w:p>
        </w:tc>
        <w:tc>
          <w:tcPr>
            <w:tcW w:w="2693" w:type="dxa"/>
          </w:tcPr>
          <w:p w:rsidR="00D17457" w:rsidRPr="00D17457" w:rsidRDefault="00D17457" w:rsidP="00D17457">
            <w:pPr>
              <w:autoSpaceDE/>
              <w:autoSpaceDN/>
              <w:spacing w:after="200" w:line="276" w:lineRule="auto"/>
              <w:jc w:val="both"/>
              <w:rPr>
                <w:b/>
                <w:i/>
                <w:sz w:val="24"/>
                <w:szCs w:val="24"/>
                <w:lang w:eastAsia="en-US"/>
              </w:rPr>
            </w:pPr>
            <w:r w:rsidRPr="00D17457">
              <w:rPr>
                <w:b/>
                <w:i/>
                <w:sz w:val="24"/>
                <w:szCs w:val="24"/>
                <w:lang w:eastAsia="en-US"/>
              </w:rPr>
              <w:t>Дата вынесения решения судебным/ административным органом</w:t>
            </w:r>
          </w:p>
        </w:tc>
      </w:tr>
      <w:tr w:rsidR="00D17457" w:rsidRPr="00116427" w:rsidTr="00E060C1">
        <w:tc>
          <w:tcPr>
            <w:tcW w:w="294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ЗАО «ПИК»</w:t>
            </w:r>
          </w:p>
        </w:tc>
        <w:tc>
          <w:tcPr>
            <w:tcW w:w="1275"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ОАО "СиМСТ"</w:t>
            </w:r>
          </w:p>
        </w:tc>
        <w:tc>
          <w:tcPr>
            <w:tcW w:w="1276"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 xml:space="preserve">75 150 220,16 </w:t>
            </w:r>
          </w:p>
        </w:tc>
        <w:tc>
          <w:tcPr>
            <w:tcW w:w="184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10 Арбитражный апелляционный суда (Дело А41-64775/2013 )</w:t>
            </w:r>
          </w:p>
        </w:tc>
        <w:tc>
          <w:tcPr>
            <w:tcW w:w="269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Отказано в удовлетворении требований постановлением 10 Арбитражного апелляционного суда от 27.05.2014.</w:t>
            </w:r>
          </w:p>
        </w:tc>
      </w:tr>
      <w:tr w:rsidR="00D17457" w:rsidRPr="00116427" w:rsidTr="00E060C1">
        <w:tc>
          <w:tcPr>
            <w:tcW w:w="294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 xml:space="preserve">Департамента науки и, промышленной политики и предпринимательства г. Москвы </w:t>
            </w:r>
          </w:p>
        </w:tc>
        <w:tc>
          <w:tcPr>
            <w:tcW w:w="1275"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ОАО "СиМСТ"</w:t>
            </w:r>
          </w:p>
        </w:tc>
        <w:tc>
          <w:tcPr>
            <w:tcW w:w="1276"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 xml:space="preserve">101 073 777,01 </w:t>
            </w:r>
          </w:p>
        </w:tc>
        <w:tc>
          <w:tcPr>
            <w:tcW w:w="184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Арбитражный суд г. Москвы (Дело А40-171898/2013 )</w:t>
            </w:r>
          </w:p>
        </w:tc>
        <w:tc>
          <w:tcPr>
            <w:tcW w:w="269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иск оставлен без рассмотрения</w:t>
            </w:r>
          </w:p>
        </w:tc>
      </w:tr>
      <w:tr w:rsidR="00D17457" w:rsidRPr="00116427" w:rsidTr="00E060C1">
        <w:tc>
          <w:tcPr>
            <w:tcW w:w="294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lastRenderedPageBreak/>
              <w:t>ЗАО «СиМ Трейд»</w:t>
            </w:r>
          </w:p>
        </w:tc>
        <w:tc>
          <w:tcPr>
            <w:tcW w:w="1275"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ОАО "СиМСТ"</w:t>
            </w:r>
          </w:p>
        </w:tc>
        <w:tc>
          <w:tcPr>
            <w:tcW w:w="1276"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 xml:space="preserve">332 282 702, 15 </w:t>
            </w:r>
          </w:p>
        </w:tc>
        <w:tc>
          <w:tcPr>
            <w:tcW w:w="184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 xml:space="preserve">  Арбитражный суд г. Москвы (Дело А40-124477/2013)</w:t>
            </w:r>
          </w:p>
        </w:tc>
        <w:tc>
          <w:tcPr>
            <w:tcW w:w="269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 xml:space="preserve"> Дело прекращено 12.03.2015 года</w:t>
            </w:r>
          </w:p>
        </w:tc>
      </w:tr>
      <w:tr w:rsidR="00D17457" w:rsidRPr="00116427" w:rsidTr="00E060C1">
        <w:tc>
          <w:tcPr>
            <w:tcW w:w="294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ЗАО «ПИК»</w:t>
            </w:r>
          </w:p>
        </w:tc>
        <w:tc>
          <w:tcPr>
            <w:tcW w:w="1275"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ОАО "СиМСТ"</w:t>
            </w:r>
          </w:p>
        </w:tc>
        <w:tc>
          <w:tcPr>
            <w:tcW w:w="1276"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 xml:space="preserve">52 730 192,03 </w:t>
            </w:r>
          </w:p>
        </w:tc>
        <w:tc>
          <w:tcPr>
            <w:tcW w:w="184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 xml:space="preserve"> Арбитражный суд г. Москвы (Дело А40-87443/2013)</w:t>
            </w:r>
          </w:p>
        </w:tc>
        <w:tc>
          <w:tcPr>
            <w:tcW w:w="269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 xml:space="preserve">30.04.2014 года иск удовлетворен частично: в размере 52 730 192,03 рублей. </w:t>
            </w:r>
          </w:p>
        </w:tc>
      </w:tr>
      <w:tr w:rsidR="00D17457" w:rsidRPr="00116427" w:rsidTr="00E060C1">
        <w:trPr>
          <w:trHeight w:val="2259"/>
        </w:trPr>
        <w:tc>
          <w:tcPr>
            <w:tcW w:w="2943" w:type="dxa"/>
          </w:tcPr>
          <w:p w:rsidR="00D17457" w:rsidRDefault="00D17457" w:rsidP="00D17457">
            <w:pPr>
              <w:autoSpaceDE/>
              <w:autoSpaceDN/>
              <w:spacing w:after="200" w:line="276" w:lineRule="auto"/>
              <w:jc w:val="both"/>
              <w:rPr>
                <w:sz w:val="24"/>
                <w:szCs w:val="24"/>
                <w:lang w:eastAsia="en-US"/>
              </w:rPr>
            </w:pPr>
            <w:r w:rsidRPr="00D17457">
              <w:rPr>
                <w:sz w:val="24"/>
                <w:szCs w:val="24"/>
                <w:lang w:eastAsia="en-US"/>
              </w:rPr>
              <w:t>Кредиторы, согласно утвержденному перечню</w:t>
            </w:r>
            <w:r w:rsidR="00E060C1">
              <w:rPr>
                <w:sz w:val="24"/>
                <w:szCs w:val="24"/>
                <w:lang w:eastAsia="en-US"/>
              </w:rPr>
              <w:t>:</w:t>
            </w:r>
          </w:p>
          <w:p w:rsidR="00E060C1" w:rsidRPr="00E060C1" w:rsidRDefault="00E060C1" w:rsidP="00E060C1">
            <w:pPr>
              <w:rPr>
                <w:sz w:val="24"/>
                <w:szCs w:val="24"/>
              </w:rPr>
            </w:pPr>
          </w:p>
          <w:p w:rsidR="00E060C1" w:rsidRPr="00E060C1" w:rsidRDefault="00E060C1" w:rsidP="00E060C1">
            <w:pPr>
              <w:rPr>
                <w:sz w:val="24"/>
                <w:szCs w:val="24"/>
              </w:rPr>
            </w:pPr>
            <w:r w:rsidRPr="00E060C1">
              <w:rPr>
                <w:sz w:val="24"/>
                <w:szCs w:val="24"/>
              </w:rPr>
              <w:t>1.Общество с ограниченной ответственностью «Лофт Квартал Центр»</w:t>
            </w:r>
          </w:p>
          <w:p w:rsidR="00E060C1" w:rsidRPr="00E060C1" w:rsidRDefault="00E060C1" w:rsidP="00E060C1">
            <w:pPr>
              <w:rPr>
                <w:sz w:val="24"/>
                <w:szCs w:val="24"/>
              </w:rPr>
            </w:pPr>
            <w:r w:rsidRPr="00E060C1">
              <w:rPr>
                <w:sz w:val="24"/>
                <w:szCs w:val="24"/>
              </w:rPr>
              <w:t>2. Закрытое акционерное общество «ИНК-строй»</w:t>
            </w:r>
          </w:p>
          <w:p w:rsidR="00E060C1" w:rsidRPr="00E060C1" w:rsidRDefault="00E060C1" w:rsidP="00E060C1">
            <w:pPr>
              <w:rPr>
                <w:sz w:val="24"/>
                <w:szCs w:val="24"/>
              </w:rPr>
            </w:pPr>
            <w:r w:rsidRPr="00E060C1">
              <w:rPr>
                <w:sz w:val="24"/>
                <w:szCs w:val="24"/>
              </w:rPr>
              <w:t>3. Закрытое акционерное общество «НПЦ «ЛАВОЧКИН-ИНВЕСТ»</w:t>
            </w:r>
          </w:p>
          <w:p w:rsidR="00E060C1" w:rsidRPr="00E060C1" w:rsidRDefault="00E060C1" w:rsidP="00E060C1">
            <w:pPr>
              <w:rPr>
                <w:sz w:val="24"/>
                <w:szCs w:val="24"/>
              </w:rPr>
            </w:pPr>
            <w:r w:rsidRPr="00E060C1">
              <w:rPr>
                <w:sz w:val="24"/>
                <w:szCs w:val="24"/>
              </w:rPr>
              <w:t>4. Попельнюхов Владимир Анатольевич</w:t>
            </w:r>
          </w:p>
          <w:p w:rsidR="00E060C1" w:rsidRPr="00E060C1" w:rsidRDefault="00E060C1" w:rsidP="00E060C1">
            <w:pPr>
              <w:rPr>
                <w:sz w:val="24"/>
                <w:szCs w:val="24"/>
              </w:rPr>
            </w:pPr>
            <w:r w:rsidRPr="00E060C1">
              <w:rPr>
                <w:sz w:val="24"/>
                <w:szCs w:val="24"/>
              </w:rPr>
              <w:t>5. Общество с ограниченной ответственностью «Металлмашкомплект»</w:t>
            </w:r>
          </w:p>
          <w:p w:rsidR="00E060C1" w:rsidRPr="00E060C1" w:rsidRDefault="00E060C1" w:rsidP="00E060C1">
            <w:pPr>
              <w:rPr>
                <w:sz w:val="24"/>
                <w:szCs w:val="24"/>
              </w:rPr>
            </w:pPr>
            <w:r w:rsidRPr="00E060C1">
              <w:rPr>
                <w:sz w:val="24"/>
                <w:szCs w:val="24"/>
              </w:rPr>
              <w:t>6. Открытое акционерное общество «Завод им. В.А. Дегтярева»</w:t>
            </w:r>
          </w:p>
          <w:p w:rsidR="00E060C1" w:rsidRPr="00E060C1" w:rsidRDefault="00E060C1" w:rsidP="00E060C1">
            <w:pPr>
              <w:rPr>
                <w:sz w:val="24"/>
                <w:szCs w:val="24"/>
              </w:rPr>
            </w:pPr>
            <w:r w:rsidRPr="00E060C1">
              <w:rPr>
                <w:sz w:val="24"/>
                <w:szCs w:val="24"/>
              </w:rPr>
              <w:t>7. Общество с ограниченной ответственностью «ФинКом»</w:t>
            </w:r>
          </w:p>
          <w:p w:rsidR="00E060C1" w:rsidRPr="00E060C1" w:rsidRDefault="00E060C1" w:rsidP="00E060C1">
            <w:pPr>
              <w:rPr>
                <w:sz w:val="24"/>
                <w:szCs w:val="24"/>
              </w:rPr>
            </w:pPr>
            <w:r w:rsidRPr="00E060C1">
              <w:rPr>
                <w:sz w:val="24"/>
                <w:szCs w:val="24"/>
              </w:rPr>
              <w:t>8. Закрытое акционерное общество «Мегаполис МСК»</w:t>
            </w:r>
          </w:p>
          <w:p w:rsidR="00E060C1" w:rsidRPr="00E060C1" w:rsidRDefault="00E060C1" w:rsidP="00E060C1">
            <w:pPr>
              <w:rPr>
                <w:sz w:val="24"/>
                <w:szCs w:val="24"/>
              </w:rPr>
            </w:pPr>
            <w:r w:rsidRPr="00E060C1">
              <w:rPr>
                <w:sz w:val="24"/>
                <w:szCs w:val="24"/>
              </w:rPr>
              <w:t>9. Закрытое акционерное общество «ИНСЕРВИС-СИМ»</w:t>
            </w:r>
          </w:p>
          <w:p w:rsidR="00E060C1" w:rsidRPr="00E060C1" w:rsidRDefault="00E060C1" w:rsidP="00E060C1">
            <w:pPr>
              <w:rPr>
                <w:sz w:val="24"/>
                <w:szCs w:val="24"/>
              </w:rPr>
            </w:pPr>
            <w:r w:rsidRPr="00E060C1">
              <w:rPr>
                <w:sz w:val="24"/>
                <w:szCs w:val="24"/>
              </w:rPr>
              <w:t>10. Открытое акционерное общество «Научно-производственное предприятие «Звезда» имени академика Г.И. Северина»</w:t>
            </w:r>
          </w:p>
          <w:p w:rsidR="00E060C1" w:rsidRPr="00E060C1" w:rsidRDefault="00E060C1" w:rsidP="00E060C1">
            <w:pPr>
              <w:rPr>
                <w:sz w:val="24"/>
                <w:szCs w:val="24"/>
              </w:rPr>
            </w:pPr>
            <w:r w:rsidRPr="00E060C1">
              <w:rPr>
                <w:sz w:val="24"/>
                <w:szCs w:val="24"/>
              </w:rPr>
              <w:lastRenderedPageBreak/>
              <w:t>11. Открытое акционерное общество «Мосэнергосбыт»</w:t>
            </w:r>
          </w:p>
          <w:p w:rsidR="00E060C1" w:rsidRPr="00E060C1" w:rsidRDefault="00E060C1" w:rsidP="00E060C1">
            <w:pPr>
              <w:rPr>
                <w:sz w:val="24"/>
                <w:szCs w:val="24"/>
              </w:rPr>
            </w:pPr>
            <w:r w:rsidRPr="00E060C1">
              <w:rPr>
                <w:sz w:val="24"/>
                <w:szCs w:val="24"/>
              </w:rPr>
              <w:t>12. Закрытое акционерное общество «Мета СТ»</w:t>
            </w:r>
          </w:p>
          <w:p w:rsidR="00E060C1" w:rsidRPr="00D17457" w:rsidRDefault="00E060C1" w:rsidP="00E060C1">
            <w:pPr>
              <w:autoSpaceDE/>
              <w:autoSpaceDN/>
              <w:spacing w:after="200" w:line="276" w:lineRule="auto"/>
              <w:jc w:val="both"/>
              <w:rPr>
                <w:sz w:val="24"/>
                <w:szCs w:val="24"/>
                <w:lang w:eastAsia="en-US"/>
              </w:rPr>
            </w:pPr>
            <w:r w:rsidRPr="00E060C1">
              <w:rPr>
                <w:sz w:val="24"/>
                <w:szCs w:val="24"/>
              </w:rPr>
              <w:t>13. Закрытое акционерное общество «СиМ – Трейд»</w:t>
            </w:r>
          </w:p>
        </w:tc>
        <w:tc>
          <w:tcPr>
            <w:tcW w:w="1275"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lastRenderedPageBreak/>
              <w:t>ОАО "СиМСТ" (дело о банкротстве)</w:t>
            </w:r>
          </w:p>
        </w:tc>
        <w:tc>
          <w:tcPr>
            <w:tcW w:w="1276"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1 300 289 705,29</w:t>
            </w:r>
          </w:p>
        </w:tc>
        <w:tc>
          <w:tcPr>
            <w:tcW w:w="1843" w:type="dxa"/>
          </w:tcPr>
          <w:p w:rsidR="00D17457" w:rsidRPr="00D17457" w:rsidRDefault="00D17457" w:rsidP="00D17457">
            <w:pPr>
              <w:autoSpaceDE/>
              <w:autoSpaceDN/>
              <w:spacing w:after="200" w:line="276" w:lineRule="auto"/>
              <w:jc w:val="both"/>
              <w:rPr>
                <w:sz w:val="24"/>
                <w:szCs w:val="24"/>
                <w:lang w:eastAsia="en-US"/>
              </w:rPr>
            </w:pPr>
            <w:r w:rsidRPr="00D17457">
              <w:rPr>
                <w:sz w:val="24"/>
                <w:szCs w:val="24"/>
                <w:lang w:eastAsia="en-US"/>
              </w:rPr>
              <w:t>Арбитражный суд г. Москвы (дело А40-99972/2013)</w:t>
            </w:r>
          </w:p>
        </w:tc>
        <w:tc>
          <w:tcPr>
            <w:tcW w:w="2693" w:type="dxa"/>
          </w:tcPr>
          <w:p w:rsidR="00D17457" w:rsidRPr="00D17457" w:rsidRDefault="00D17457" w:rsidP="00D17457">
            <w:pPr>
              <w:autoSpaceDE/>
              <w:autoSpaceDN/>
              <w:spacing w:after="120"/>
              <w:jc w:val="both"/>
              <w:rPr>
                <w:sz w:val="24"/>
                <w:szCs w:val="24"/>
                <w:lang w:eastAsia="en-US"/>
              </w:rPr>
            </w:pPr>
            <w:r w:rsidRPr="00D17457">
              <w:rPr>
                <w:sz w:val="24"/>
                <w:szCs w:val="24"/>
                <w:lang w:eastAsia="en-US"/>
              </w:rPr>
              <w:t>13.11.14  г. в Арбитражным судом г. Москвы утверждено мировое соглашение, выплаты ОАО "СиМСТ" составят сумму 1.300.289.705,29 руб., с условием об оплате по истечении 8-ми мес. со дня утверждения мирового соглашения, ежемесячно, равными частями в течение последующих 5-ти лет</w:t>
            </w:r>
          </w:p>
        </w:tc>
      </w:tr>
    </w:tbl>
    <w:p w:rsidR="00D17457" w:rsidRPr="00D17457" w:rsidRDefault="00D17457" w:rsidP="00D17457">
      <w:pPr>
        <w:jc w:val="both"/>
        <w:rPr>
          <w:b/>
          <w:i/>
          <w:sz w:val="24"/>
          <w:szCs w:val="24"/>
        </w:rPr>
      </w:pPr>
    </w:p>
    <w:p w:rsidR="00D17457" w:rsidRDefault="00D17457" w:rsidP="00D17457">
      <w:pPr>
        <w:jc w:val="both"/>
        <w:rPr>
          <w:b/>
          <w:i/>
          <w:sz w:val="24"/>
          <w:szCs w:val="24"/>
        </w:rPr>
      </w:pPr>
    </w:p>
    <w:p w:rsidR="009E7C8B" w:rsidRDefault="009E7C8B" w:rsidP="00D17457">
      <w:pPr>
        <w:jc w:val="both"/>
        <w:rPr>
          <w:b/>
          <w:i/>
          <w:sz w:val="24"/>
          <w:szCs w:val="24"/>
        </w:rPr>
      </w:pPr>
    </w:p>
    <w:p w:rsidR="009E7C8B" w:rsidRDefault="009E7C8B" w:rsidP="00D17457">
      <w:pPr>
        <w:jc w:val="both"/>
        <w:rPr>
          <w:b/>
          <w:i/>
          <w:sz w:val="24"/>
          <w:szCs w:val="24"/>
        </w:rPr>
      </w:pPr>
    </w:p>
    <w:p w:rsidR="009E7C8B" w:rsidRDefault="009E7C8B" w:rsidP="00D17457">
      <w:pPr>
        <w:jc w:val="both"/>
        <w:rPr>
          <w:b/>
          <w:i/>
          <w:sz w:val="24"/>
          <w:szCs w:val="24"/>
        </w:rPr>
      </w:pPr>
    </w:p>
    <w:p w:rsidR="009E7C8B" w:rsidRDefault="009E7C8B" w:rsidP="00D17457">
      <w:pPr>
        <w:jc w:val="both"/>
        <w:rPr>
          <w:b/>
          <w:i/>
          <w:sz w:val="24"/>
          <w:szCs w:val="24"/>
        </w:rPr>
      </w:pPr>
    </w:p>
    <w:p w:rsidR="009E7C8B" w:rsidRDefault="009E7C8B" w:rsidP="00D17457">
      <w:pPr>
        <w:jc w:val="both"/>
        <w:rPr>
          <w:b/>
          <w:i/>
          <w:sz w:val="24"/>
          <w:szCs w:val="24"/>
        </w:rPr>
      </w:pPr>
    </w:p>
    <w:p w:rsidR="009E7C8B" w:rsidRDefault="009E7C8B" w:rsidP="00D17457">
      <w:pPr>
        <w:jc w:val="both"/>
        <w:rPr>
          <w:b/>
          <w:i/>
          <w:sz w:val="24"/>
          <w:szCs w:val="24"/>
        </w:rPr>
      </w:pPr>
    </w:p>
    <w:p w:rsidR="009E7C8B" w:rsidRDefault="009E7C8B"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D05F8A" w:rsidRDefault="00D05F8A" w:rsidP="00D17457">
      <w:pPr>
        <w:jc w:val="both"/>
        <w:rPr>
          <w:b/>
          <w:i/>
          <w:sz w:val="24"/>
          <w:szCs w:val="24"/>
        </w:rPr>
      </w:pPr>
    </w:p>
    <w:p w:rsidR="004518AA" w:rsidRDefault="004518AA" w:rsidP="00D17457">
      <w:pPr>
        <w:jc w:val="both"/>
        <w:rPr>
          <w:b/>
          <w:i/>
          <w:sz w:val="24"/>
          <w:szCs w:val="24"/>
        </w:rPr>
      </w:pPr>
    </w:p>
    <w:p w:rsidR="009E7C8B" w:rsidRDefault="009E7C8B" w:rsidP="00D17457">
      <w:pPr>
        <w:jc w:val="both"/>
        <w:rPr>
          <w:b/>
          <w:i/>
          <w:sz w:val="24"/>
          <w:szCs w:val="24"/>
        </w:rPr>
      </w:pPr>
    </w:p>
    <w:p w:rsidR="009E7C8B" w:rsidRDefault="009E7C8B" w:rsidP="00D17457">
      <w:pPr>
        <w:jc w:val="both"/>
        <w:rPr>
          <w:b/>
          <w:i/>
          <w:sz w:val="24"/>
          <w:szCs w:val="24"/>
        </w:rPr>
      </w:pPr>
    </w:p>
    <w:p w:rsidR="004518AA" w:rsidRDefault="004518AA" w:rsidP="00D17457">
      <w:pPr>
        <w:jc w:val="both"/>
        <w:rPr>
          <w:b/>
          <w:i/>
          <w:sz w:val="24"/>
          <w:szCs w:val="24"/>
        </w:rPr>
      </w:pPr>
    </w:p>
    <w:p w:rsidR="004518AA" w:rsidRDefault="004518AA" w:rsidP="00D17457">
      <w:pPr>
        <w:jc w:val="both"/>
        <w:rPr>
          <w:b/>
          <w:i/>
          <w:sz w:val="24"/>
          <w:szCs w:val="24"/>
        </w:rPr>
      </w:pPr>
    </w:p>
    <w:p w:rsidR="004518AA" w:rsidRDefault="004518AA" w:rsidP="00D17457">
      <w:pPr>
        <w:jc w:val="both"/>
        <w:rPr>
          <w:b/>
          <w:i/>
          <w:sz w:val="24"/>
          <w:szCs w:val="24"/>
        </w:rPr>
      </w:pPr>
    </w:p>
    <w:p w:rsidR="004518AA" w:rsidRDefault="004518AA" w:rsidP="00D17457">
      <w:pPr>
        <w:jc w:val="both"/>
        <w:rPr>
          <w:b/>
          <w:i/>
          <w:sz w:val="24"/>
          <w:szCs w:val="24"/>
        </w:rPr>
      </w:pPr>
    </w:p>
    <w:p w:rsidR="00A13E51" w:rsidRPr="009E7C8B" w:rsidRDefault="00A13E51" w:rsidP="004518AA">
      <w:pPr>
        <w:pStyle w:val="1"/>
      </w:pPr>
      <w:bookmarkStart w:id="546" w:name="_Toc426997511"/>
      <w:bookmarkStart w:id="547" w:name="_Toc426997535"/>
      <w:bookmarkStart w:id="548" w:name="_Toc427073931"/>
      <w:bookmarkStart w:id="549" w:name="_Toc427073941"/>
      <w:bookmarkStart w:id="550" w:name="_Toc427255172"/>
      <w:bookmarkStart w:id="551" w:name="_Toc427255181"/>
      <w:bookmarkStart w:id="552" w:name="_Toc427255197"/>
      <w:bookmarkStart w:id="553" w:name="_Toc427259569"/>
      <w:bookmarkStart w:id="554" w:name="_Toc427312281"/>
      <w:bookmarkStart w:id="555" w:name="_Toc427312384"/>
      <w:bookmarkStart w:id="556" w:name="_Toc427312487"/>
      <w:bookmarkStart w:id="557" w:name="_Toc427315022"/>
      <w:bookmarkStart w:id="558" w:name="_Toc427333471"/>
      <w:r w:rsidRPr="009E7C8B">
        <w:lastRenderedPageBreak/>
        <w:t>Раздел VIII. Дополнительные сведения об эмитенте и о размещенных им эмиссионных ценных бумагах</w:t>
      </w:r>
      <w:bookmarkEnd w:id="546"/>
      <w:bookmarkEnd w:id="547"/>
      <w:bookmarkEnd w:id="548"/>
      <w:bookmarkEnd w:id="549"/>
      <w:bookmarkEnd w:id="550"/>
      <w:bookmarkEnd w:id="551"/>
      <w:bookmarkEnd w:id="552"/>
      <w:bookmarkEnd w:id="553"/>
      <w:bookmarkEnd w:id="554"/>
      <w:bookmarkEnd w:id="555"/>
      <w:bookmarkEnd w:id="556"/>
      <w:bookmarkEnd w:id="557"/>
      <w:bookmarkEnd w:id="558"/>
    </w:p>
    <w:p w:rsidR="00A13E51" w:rsidRPr="001A2896" w:rsidRDefault="00A13E51" w:rsidP="001A2896">
      <w:pPr>
        <w:pStyle w:val="2"/>
        <w:rPr>
          <w:sz w:val="28"/>
          <w:szCs w:val="28"/>
        </w:rPr>
      </w:pPr>
      <w:bookmarkStart w:id="559" w:name="_Toc427259570"/>
      <w:bookmarkStart w:id="560" w:name="_Toc427312282"/>
      <w:bookmarkStart w:id="561" w:name="_Toc427312385"/>
      <w:bookmarkStart w:id="562" w:name="_Toc427312488"/>
      <w:bookmarkStart w:id="563" w:name="_Toc427315023"/>
      <w:bookmarkStart w:id="564" w:name="_Toc427333472"/>
      <w:r w:rsidRPr="001A2896">
        <w:rPr>
          <w:sz w:val="28"/>
          <w:szCs w:val="28"/>
        </w:rPr>
        <w:t>8.1. Дополнительные сведения об эмитенте</w:t>
      </w:r>
      <w:bookmarkEnd w:id="559"/>
      <w:bookmarkEnd w:id="560"/>
      <w:bookmarkEnd w:id="561"/>
      <w:bookmarkEnd w:id="562"/>
      <w:bookmarkEnd w:id="563"/>
      <w:bookmarkEnd w:id="564"/>
    </w:p>
    <w:p w:rsidR="00A13E51" w:rsidRPr="004518AA" w:rsidRDefault="00A13E51" w:rsidP="004518AA">
      <w:pPr>
        <w:pStyle w:val="3"/>
      </w:pPr>
      <w:bookmarkStart w:id="565" w:name="_Toc427259571"/>
      <w:bookmarkStart w:id="566" w:name="_Toc427312283"/>
      <w:bookmarkStart w:id="567" w:name="_Toc427312386"/>
      <w:bookmarkStart w:id="568" w:name="_Toc427312489"/>
      <w:bookmarkStart w:id="569" w:name="_Toc427315024"/>
      <w:bookmarkStart w:id="570" w:name="_Toc427333473"/>
      <w:r w:rsidRPr="004518AA">
        <w:t>8.1.1. Сведения о размере, структуре уставного капитала эмитента</w:t>
      </w:r>
      <w:bookmarkEnd w:id="565"/>
      <w:bookmarkEnd w:id="566"/>
      <w:bookmarkEnd w:id="567"/>
      <w:bookmarkEnd w:id="568"/>
      <w:bookmarkEnd w:id="569"/>
      <w:bookmarkEnd w:id="570"/>
    </w:p>
    <w:p w:rsidR="00A13E51" w:rsidRPr="00D17457" w:rsidRDefault="00A13E51" w:rsidP="00D17457">
      <w:pPr>
        <w:ind w:left="200"/>
        <w:jc w:val="both"/>
        <w:rPr>
          <w:sz w:val="24"/>
          <w:szCs w:val="24"/>
        </w:rPr>
      </w:pPr>
      <w:r w:rsidRPr="00D17457">
        <w:rPr>
          <w:sz w:val="24"/>
          <w:szCs w:val="24"/>
        </w:rPr>
        <w:t>Размер уставного капитала эмитента на дату окончания отчетного квартала, руб.:</w:t>
      </w:r>
      <w:r w:rsidRPr="00D17457">
        <w:rPr>
          <w:rStyle w:val="Subst"/>
          <w:bCs/>
          <w:iCs/>
          <w:sz w:val="24"/>
          <w:szCs w:val="24"/>
        </w:rPr>
        <w:t xml:space="preserve"> 766 211 264.4628</w:t>
      </w:r>
    </w:p>
    <w:p w:rsidR="00A13E51" w:rsidRPr="00D17457" w:rsidRDefault="00A13E51" w:rsidP="00D17457">
      <w:pPr>
        <w:pStyle w:val="SubHeading"/>
        <w:ind w:left="200"/>
        <w:jc w:val="both"/>
        <w:rPr>
          <w:sz w:val="24"/>
          <w:szCs w:val="24"/>
        </w:rPr>
      </w:pPr>
      <w:r w:rsidRPr="00D17457">
        <w:rPr>
          <w:sz w:val="24"/>
          <w:szCs w:val="24"/>
        </w:rPr>
        <w:t>Обыкновенные акции</w:t>
      </w:r>
    </w:p>
    <w:p w:rsidR="00A13E51" w:rsidRPr="00D17457" w:rsidRDefault="00A13E51" w:rsidP="00D17457">
      <w:pPr>
        <w:ind w:left="400"/>
        <w:jc w:val="both"/>
        <w:rPr>
          <w:sz w:val="24"/>
          <w:szCs w:val="24"/>
        </w:rPr>
      </w:pPr>
      <w:r w:rsidRPr="00D17457">
        <w:rPr>
          <w:sz w:val="24"/>
          <w:szCs w:val="24"/>
        </w:rPr>
        <w:t>Общая номинальная стоимость:</w:t>
      </w:r>
      <w:r w:rsidRPr="00D17457">
        <w:rPr>
          <w:rStyle w:val="Subst"/>
          <w:bCs/>
          <w:iCs/>
          <w:sz w:val="24"/>
          <w:szCs w:val="24"/>
        </w:rPr>
        <w:t xml:space="preserve"> 766 211 264.4628</w:t>
      </w:r>
    </w:p>
    <w:p w:rsidR="00A13E51" w:rsidRPr="00D17457" w:rsidRDefault="00A13E51" w:rsidP="00D17457">
      <w:pPr>
        <w:ind w:left="400"/>
        <w:jc w:val="both"/>
        <w:rPr>
          <w:sz w:val="24"/>
          <w:szCs w:val="24"/>
        </w:rPr>
      </w:pPr>
      <w:r w:rsidRPr="00D17457">
        <w:rPr>
          <w:sz w:val="24"/>
          <w:szCs w:val="24"/>
        </w:rPr>
        <w:t>Размер доли в УК, %:</w:t>
      </w:r>
      <w:r w:rsidRPr="00D17457">
        <w:rPr>
          <w:rStyle w:val="Subst"/>
          <w:bCs/>
          <w:iCs/>
          <w:sz w:val="24"/>
          <w:szCs w:val="24"/>
        </w:rPr>
        <w:t xml:space="preserve"> 100</w:t>
      </w:r>
    </w:p>
    <w:p w:rsidR="00A13E51" w:rsidRPr="00D17457" w:rsidRDefault="00A13E51" w:rsidP="00D17457">
      <w:pPr>
        <w:pStyle w:val="SubHeading"/>
        <w:ind w:left="200"/>
        <w:jc w:val="both"/>
        <w:rPr>
          <w:sz w:val="24"/>
          <w:szCs w:val="24"/>
        </w:rPr>
      </w:pPr>
      <w:r w:rsidRPr="00D17457">
        <w:rPr>
          <w:sz w:val="24"/>
          <w:szCs w:val="24"/>
        </w:rPr>
        <w:t>Привилегированные</w:t>
      </w:r>
    </w:p>
    <w:p w:rsidR="00A13E51" w:rsidRPr="00D17457" w:rsidRDefault="00A13E51" w:rsidP="00D17457">
      <w:pPr>
        <w:ind w:left="400"/>
        <w:jc w:val="both"/>
        <w:rPr>
          <w:sz w:val="24"/>
          <w:szCs w:val="24"/>
        </w:rPr>
      </w:pPr>
      <w:r w:rsidRPr="00D17457">
        <w:rPr>
          <w:sz w:val="24"/>
          <w:szCs w:val="24"/>
        </w:rPr>
        <w:t>Общая номинальная стоимость:</w:t>
      </w:r>
      <w:r w:rsidRPr="00D17457">
        <w:rPr>
          <w:rStyle w:val="Subst"/>
          <w:bCs/>
          <w:iCs/>
          <w:sz w:val="24"/>
          <w:szCs w:val="24"/>
        </w:rPr>
        <w:t xml:space="preserve"> 0</w:t>
      </w:r>
    </w:p>
    <w:p w:rsidR="00A13E51" w:rsidRPr="00D17457" w:rsidRDefault="00A13E51" w:rsidP="00D17457">
      <w:pPr>
        <w:ind w:left="400"/>
        <w:jc w:val="both"/>
        <w:rPr>
          <w:sz w:val="24"/>
          <w:szCs w:val="24"/>
        </w:rPr>
      </w:pPr>
      <w:r w:rsidRPr="00D17457">
        <w:rPr>
          <w:sz w:val="24"/>
          <w:szCs w:val="24"/>
        </w:rPr>
        <w:t>Размер доли в УК, %:</w:t>
      </w:r>
      <w:r w:rsidRPr="00D17457">
        <w:rPr>
          <w:rStyle w:val="Subst"/>
          <w:bCs/>
          <w:iCs/>
          <w:sz w:val="24"/>
          <w:szCs w:val="24"/>
        </w:rPr>
        <w:t xml:space="preserve"> 0</w:t>
      </w:r>
    </w:p>
    <w:p w:rsidR="009E7C8B" w:rsidRDefault="009E7C8B" w:rsidP="00D17457">
      <w:pPr>
        <w:ind w:left="200"/>
        <w:jc w:val="both"/>
        <w:rPr>
          <w:sz w:val="24"/>
          <w:szCs w:val="24"/>
          <w:u w:val="single"/>
        </w:rPr>
      </w:pPr>
    </w:p>
    <w:p w:rsidR="00A13E51" w:rsidRPr="00D17457" w:rsidRDefault="00A13E51" w:rsidP="00D17457">
      <w:pPr>
        <w:ind w:left="200"/>
        <w:jc w:val="both"/>
        <w:rPr>
          <w:sz w:val="24"/>
          <w:szCs w:val="24"/>
        </w:rPr>
      </w:pPr>
      <w:r w:rsidRPr="009E7C8B">
        <w:rPr>
          <w:sz w:val="24"/>
          <w:szCs w:val="24"/>
          <w:u w:val="single"/>
        </w:rPr>
        <w:t>Указывается информация о соответствии величины уставного капитала, приведенной в настоящем пункте, учредительным документам эмитента:</w:t>
      </w:r>
      <w:r w:rsidRPr="009E7C8B">
        <w:rPr>
          <w:sz w:val="24"/>
          <w:szCs w:val="24"/>
          <w:u w:val="single"/>
        </w:rPr>
        <w:br/>
      </w:r>
      <w:r w:rsidRPr="009E7C8B">
        <w:rPr>
          <w:rStyle w:val="Subst"/>
          <w:b w:val="0"/>
          <w:bCs/>
          <w:i w:val="0"/>
          <w:iCs/>
          <w:sz w:val="24"/>
          <w:szCs w:val="24"/>
        </w:rPr>
        <w:t>Величина уставного капитала, приведенная в настоящем пункте, соответствует размеру уставного капитала, указанного в Уставе.</w:t>
      </w:r>
      <w:r w:rsidRPr="009E7C8B">
        <w:rPr>
          <w:rStyle w:val="Subst"/>
          <w:b w:val="0"/>
          <w:bCs/>
          <w:i w:val="0"/>
          <w:iCs/>
          <w:sz w:val="24"/>
          <w:szCs w:val="24"/>
        </w:rPr>
        <w:br/>
        <w:t>Обращение акций эмитента за пределами Российской Федерации посредством обращения депозитарных ценных бумаг не осуществляется.</w:t>
      </w:r>
      <w:r w:rsidRPr="009E7C8B">
        <w:rPr>
          <w:rStyle w:val="Subst"/>
          <w:b w:val="0"/>
          <w:bCs/>
          <w:i w:val="0"/>
          <w:iCs/>
          <w:sz w:val="24"/>
          <w:szCs w:val="24"/>
        </w:rPr>
        <w:br/>
      </w:r>
    </w:p>
    <w:p w:rsidR="00A13E51" w:rsidRPr="00D17457" w:rsidRDefault="00A13E51" w:rsidP="004518AA">
      <w:pPr>
        <w:pStyle w:val="3"/>
      </w:pPr>
      <w:bookmarkStart w:id="571" w:name="_Toc427259572"/>
      <w:bookmarkStart w:id="572" w:name="_Toc427312284"/>
      <w:bookmarkStart w:id="573" w:name="_Toc427312387"/>
      <w:bookmarkStart w:id="574" w:name="_Toc427312490"/>
      <w:bookmarkStart w:id="575" w:name="_Toc427315025"/>
      <w:bookmarkStart w:id="576" w:name="_Toc427333474"/>
      <w:r w:rsidRPr="00D17457">
        <w:t>8.1.2. Сведения об изменении размера уставного капитала эмитента</w:t>
      </w:r>
      <w:bookmarkEnd w:id="571"/>
      <w:bookmarkEnd w:id="572"/>
      <w:bookmarkEnd w:id="573"/>
      <w:bookmarkEnd w:id="574"/>
      <w:bookmarkEnd w:id="575"/>
      <w:bookmarkEnd w:id="576"/>
    </w:p>
    <w:p w:rsidR="00A13E51" w:rsidRPr="009E7C8B" w:rsidRDefault="00A13E51" w:rsidP="00D17457">
      <w:pPr>
        <w:ind w:left="200"/>
        <w:jc w:val="both"/>
        <w:rPr>
          <w:b/>
          <w:i/>
          <w:sz w:val="24"/>
          <w:szCs w:val="24"/>
        </w:rPr>
      </w:pPr>
      <w:r w:rsidRPr="009E7C8B">
        <w:rPr>
          <w:rStyle w:val="Subst"/>
          <w:b w:val="0"/>
          <w:bCs/>
          <w:i w:val="0"/>
          <w:iCs/>
          <w:sz w:val="24"/>
          <w:szCs w:val="24"/>
        </w:rPr>
        <w:t>Изменений размера УК за данный период не было</w:t>
      </w:r>
    </w:p>
    <w:p w:rsidR="00A13E51" w:rsidRPr="009E7C8B" w:rsidRDefault="00A13E51" w:rsidP="004518AA">
      <w:pPr>
        <w:pStyle w:val="3"/>
      </w:pPr>
      <w:bookmarkStart w:id="577" w:name="_Toc427259573"/>
      <w:bookmarkStart w:id="578" w:name="_Toc427312285"/>
      <w:bookmarkStart w:id="579" w:name="_Toc427312388"/>
      <w:bookmarkStart w:id="580" w:name="_Toc427312491"/>
      <w:bookmarkStart w:id="581" w:name="_Toc427315026"/>
      <w:bookmarkStart w:id="582" w:name="_Toc427333475"/>
      <w:r w:rsidRPr="009E7C8B">
        <w:t>8.1.3. Сведения о порядке созыва и проведения собрания (заседания) высшего органа управления эмитента</w:t>
      </w:r>
      <w:bookmarkEnd w:id="577"/>
      <w:bookmarkEnd w:id="578"/>
      <w:bookmarkEnd w:id="579"/>
      <w:bookmarkEnd w:id="580"/>
      <w:bookmarkEnd w:id="581"/>
      <w:bookmarkEnd w:id="582"/>
    </w:p>
    <w:p w:rsidR="00A13E51" w:rsidRPr="00D17457" w:rsidRDefault="00A13E51" w:rsidP="00D17457">
      <w:pPr>
        <w:ind w:left="200"/>
        <w:jc w:val="both"/>
        <w:rPr>
          <w:sz w:val="24"/>
          <w:szCs w:val="24"/>
        </w:rPr>
      </w:pPr>
      <w:r w:rsidRPr="00D17457">
        <w:rPr>
          <w:sz w:val="24"/>
          <w:szCs w:val="24"/>
        </w:rPr>
        <w:t>Наименование высшего органа управления эмитента:</w:t>
      </w:r>
      <w:r w:rsidRPr="00D17457">
        <w:rPr>
          <w:rStyle w:val="Subst"/>
          <w:bCs/>
          <w:iCs/>
          <w:sz w:val="24"/>
          <w:szCs w:val="24"/>
        </w:rPr>
        <w:t xml:space="preserve"> Общее собрание акционеров</w:t>
      </w:r>
    </w:p>
    <w:p w:rsidR="00A13E51" w:rsidRPr="00D17457" w:rsidRDefault="00A13E51" w:rsidP="00D17457">
      <w:pPr>
        <w:ind w:left="200"/>
        <w:jc w:val="both"/>
        <w:rPr>
          <w:sz w:val="24"/>
          <w:szCs w:val="24"/>
        </w:rPr>
      </w:pPr>
      <w:r w:rsidRPr="00D17457">
        <w:rPr>
          <w:sz w:val="24"/>
          <w:szCs w:val="24"/>
        </w:rPr>
        <w:t>Порядок уведомления акционеров (участников) о проведении собрания (заседания) высшего органа управления эмитента:</w:t>
      </w:r>
      <w:r w:rsidRPr="00D17457">
        <w:rPr>
          <w:sz w:val="24"/>
          <w:szCs w:val="24"/>
        </w:rPr>
        <w:br/>
      </w:r>
      <w:r w:rsidRPr="00D17457">
        <w:rPr>
          <w:rStyle w:val="Subst"/>
          <w:bCs/>
          <w:iCs/>
          <w:sz w:val="24"/>
          <w:szCs w:val="24"/>
        </w:rPr>
        <w:t>Сообщения о проведении Общего собрания должны быть направлены  акционерам заказным  почтовым  отправлением  по адресу, указанному в реестре акционеров или переданы под роспись в срок не позднее, чем:</w:t>
      </w:r>
      <w:r w:rsidRPr="00D17457">
        <w:rPr>
          <w:rStyle w:val="Subst"/>
          <w:bCs/>
          <w:iCs/>
          <w:sz w:val="24"/>
          <w:szCs w:val="24"/>
        </w:rPr>
        <w:br/>
        <w:t>• за 30 дней до даты его проведения, в случае если повестка дня содержит вопрос о реорганизации Общества;</w:t>
      </w:r>
      <w:r w:rsidRPr="00D17457">
        <w:rPr>
          <w:rStyle w:val="Subst"/>
          <w:bCs/>
          <w:iCs/>
          <w:sz w:val="24"/>
          <w:szCs w:val="24"/>
        </w:rPr>
        <w:br/>
        <w:t>• за 50 дней до даты его проведения, в случае если повестка дня внеочередного Общего собрания содержит вопрос о выборах членов Совета директоров кумулятивным голосованием;</w:t>
      </w:r>
      <w:r w:rsidRPr="00D17457">
        <w:rPr>
          <w:rStyle w:val="Subst"/>
          <w:bCs/>
          <w:iCs/>
          <w:sz w:val="24"/>
          <w:szCs w:val="24"/>
        </w:rPr>
        <w:br/>
        <w:t xml:space="preserve">• за 20 дней – во всех остальных случаях. </w:t>
      </w:r>
      <w:r w:rsidRPr="00D17457">
        <w:rPr>
          <w:rStyle w:val="Subst"/>
          <w:bCs/>
          <w:iCs/>
          <w:sz w:val="24"/>
          <w:szCs w:val="24"/>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w:t>
      </w:r>
      <w:r w:rsidRPr="00D17457">
        <w:rPr>
          <w:rStyle w:val="Subst"/>
          <w:bCs/>
          <w:iCs/>
          <w:sz w:val="24"/>
          <w:szCs w:val="24"/>
        </w:rPr>
        <w:br/>
        <w:t xml:space="preserve">Общество также может информировать акционеров путем публикации </w:t>
      </w:r>
      <w:r w:rsidRPr="00D17457">
        <w:rPr>
          <w:rStyle w:val="Subst"/>
          <w:bCs/>
          <w:iCs/>
          <w:sz w:val="24"/>
          <w:szCs w:val="24"/>
        </w:rPr>
        <w:lastRenderedPageBreak/>
        <w:t>сообщения о проведении Общего собрания акционеров в газете «Труд».</w:t>
      </w:r>
      <w:r w:rsidRPr="00D17457">
        <w:rPr>
          <w:rStyle w:val="Subst"/>
          <w:bCs/>
          <w:iCs/>
          <w:sz w:val="24"/>
          <w:szCs w:val="24"/>
        </w:rPr>
        <w:br/>
        <w:t>Бюллетени для голосования должны быть направлены заказным письмом каждому лицу, включенному в список лиц, имеющих право на участие в Общем собрании или вручены под роспись не позднее, чем за 20 дней до проведения Общего собрания.</w:t>
      </w:r>
      <w:r w:rsidRPr="00D17457">
        <w:rPr>
          <w:rStyle w:val="Subst"/>
          <w:bCs/>
          <w:iCs/>
          <w:sz w:val="24"/>
          <w:szCs w:val="24"/>
        </w:rPr>
        <w:br/>
      </w:r>
    </w:p>
    <w:p w:rsidR="00A13E51" w:rsidRPr="00D17457" w:rsidRDefault="00A13E51" w:rsidP="00D17457">
      <w:pPr>
        <w:ind w:left="200"/>
        <w:jc w:val="both"/>
        <w:rPr>
          <w:sz w:val="24"/>
          <w:szCs w:val="24"/>
        </w:rPr>
      </w:pPr>
      <w:r w:rsidRPr="00D17457">
        <w:rPr>
          <w:sz w:val="24"/>
          <w:szCs w:val="24"/>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D17457">
        <w:rPr>
          <w:sz w:val="24"/>
          <w:szCs w:val="24"/>
        </w:rPr>
        <w:br/>
      </w:r>
      <w:r w:rsidRPr="00D17457">
        <w:rPr>
          <w:rStyle w:val="Subst"/>
          <w:bCs/>
          <w:iCs/>
          <w:sz w:val="24"/>
          <w:szCs w:val="24"/>
        </w:rPr>
        <w:t>Решение о проведении внеочередного Общего собрания акционеров принимается Советом директоров  по  собственной  инициативе либо  по письменному требованию ревизионной комиссии (ревизора)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r w:rsidRPr="00D17457">
        <w:rPr>
          <w:rStyle w:val="Subst"/>
          <w:bCs/>
          <w:iCs/>
          <w:sz w:val="24"/>
          <w:szCs w:val="24"/>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и могут  содержаться формулировки решений по каждому из этих вопросов, а также предложение о форме проведения Общего собрания акционеров.</w:t>
      </w:r>
      <w:r w:rsidRPr="00D17457">
        <w:rPr>
          <w:rStyle w:val="Subst"/>
          <w:bCs/>
          <w:iCs/>
          <w:sz w:val="24"/>
          <w:szCs w:val="24"/>
        </w:rPr>
        <w:br/>
        <w:t xml:space="preserve">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при этом последние становятся обладателями всех полномочий, предусмотренных Федеральным законом «Об акционерных обществах», необходимых для созыва и проведения Общего собрания акционеров. </w:t>
      </w:r>
      <w:r w:rsidRPr="00D17457">
        <w:rPr>
          <w:rStyle w:val="Subst"/>
          <w:bCs/>
          <w:iCs/>
          <w:sz w:val="24"/>
          <w:szCs w:val="24"/>
        </w:rPr>
        <w:br/>
      </w:r>
    </w:p>
    <w:p w:rsidR="00A13E51" w:rsidRPr="00D17457" w:rsidRDefault="00A13E51" w:rsidP="00D17457">
      <w:pPr>
        <w:ind w:left="200"/>
        <w:jc w:val="both"/>
        <w:rPr>
          <w:sz w:val="24"/>
          <w:szCs w:val="24"/>
        </w:rPr>
      </w:pPr>
      <w:r w:rsidRPr="00D17457">
        <w:rPr>
          <w:sz w:val="24"/>
          <w:szCs w:val="24"/>
        </w:rPr>
        <w:t>Порядок определения даты проведения собрания (заседания) высшего органа управления эмитента:</w:t>
      </w:r>
      <w:r w:rsidRPr="00D17457">
        <w:rPr>
          <w:sz w:val="24"/>
          <w:szCs w:val="24"/>
        </w:rPr>
        <w:br/>
      </w:r>
      <w:r w:rsidRPr="00D17457">
        <w:rPr>
          <w:rStyle w:val="Subst"/>
          <w:bCs/>
          <w:iCs/>
          <w:sz w:val="24"/>
          <w:szCs w:val="24"/>
        </w:rPr>
        <w:t>Годовое Общее собрание акционеров должно быть проведено в сроки не ранее 2 месяцев и не позднее 6 месяцев по окончании финансового года.</w:t>
      </w:r>
      <w:r w:rsidRPr="00D17457">
        <w:rPr>
          <w:rStyle w:val="Subst"/>
          <w:bCs/>
          <w:iCs/>
          <w:sz w:val="24"/>
          <w:szCs w:val="24"/>
        </w:rPr>
        <w:br/>
        <w:t>Внеочередное Общее собрание акционеров, созываемое по требованию Лиц, требующих созыва должно быть проведено в течение 40 дней с момента представления требования о проведении внеочередного Общего собрания акционеров.</w:t>
      </w:r>
      <w:r w:rsidRPr="00D17457">
        <w:rPr>
          <w:rStyle w:val="Subst"/>
          <w:bCs/>
          <w:iCs/>
          <w:sz w:val="24"/>
          <w:szCs w:val="24"/>
        </w:rPr>
        <w:br/>
        <w:t>Внеочередное Общее собрание акционеров, созываемое по требованию Лиц, требующих созыва должно быть проведено в течение 70 дней с момента представления требования о проведении внеочередного Общего собрания акционеров, если предлагаемая повестка дня внеочередного Общего собрания акционеров содержит вопрос об избрании членов Совета директоров  Общества путем кумулятивного голосования.</w:t>
      </w:r>
      <w:r w:rsidRPr="00D17457">
        <w:rPr>
          <w:rStyle w:val="Subst"/>
          <w:bCs/>
          <w:iCs/>
          <w:sz w:val="24"/>
          <w:szCs w:val="24"/>
        </w:rPr>
        <w:br/>
        <w:t>Внеочередное Общее собрания акционеров, созываемое для избрания нового состава Совета директоров в случае, если количество членов Совета директоров становится менее количества, составляющего установленный Уставом кворум, должно быть проведено в течение 70 дней с момента принятия решения о его проведении Советом директоров.</w:t>
      </w:r>
      <w:r w:rsidRPr="00D17457">
        <w:rPr>
          <w:rStyle w:val="Subst"/>
          <w:bCs/>
          <w:iCs/>
          <w:sz w:val="24"/>
          <w:szCs w:val="24"/>
        </w:rPr>
        <w:br/>
        <w:t>Определение даты проведения общего собрания акционеров относится к исключительной компетенции Совета директоров.</w:t>
      </w:r>
      <w:r w:rsidRPr="00D17457">
        <w:rPr>
          <w:rStyle w:val="Subst"/>
          <w:bCs/>
          <w:iCs/>
          <w:sz w:val="24"/>
          <w:szCs w:val="24"/>
        </w:rPr>
        <w:br/>
      </w:r>
    </w:p>
    <w:p w:rsidR="00A13E51" w:rsidRPr="00D17457" w:rsidRDefault="00A13E51" w:rsidP="00D17457">
      <w:pPr>
        <w:ind w:left="200"/>
        <w:jc w:val="both"/>
        <w:rPr>
          <w:sz w:val="24"/>
          <w:szCs w:val="24"/>
        </w:rPr>
      </w:pPr>
      <w:r w:rsidRPr="00D17457">
        <w:rPr>
          <w:sz w:val="24"/>
          <w:szCs w:val="24"/>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D17457">
        <w:rPr>
          <w:sz w:val="24"/>
          <w:szCs w:val="24"/>
        </w:rPr>
        <w:br/>
      </w:r>
      <w:r w:rsidRPr="00D17457">
        <w:rPr>
          <w:rStyle w:val="Subst"/>
          <w:bCs/>
          <w:iCs/>
          <w:sz w:val="24"/>
          <w:szCs w:val="24"/>
        </w:rPr>
        <w:t xml:space="preserve">Акционеры (акционер) Общества, являющиеся в совокупности владельцами не менее чем 2 процентов голосующих акций Общества, в срок  не позднее 30 дней </w:t>
      </w:r>
      <w:r w:rsidRPr="00D17457">
        <w:rPr>
          <w:rStyle w:val="Subst"/>
          <w:bCs/>
          <w:iCs/>
          <w:sz w:val="24"/>
          <w:szCs w:val="24"/>
        </w:rPr>
        <w:lastRenderedPageBreak/>
        <w:t>после окончания финансового года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(ревизора) Общества, число которых не может превышать количественного состава этого органа, установленного на момент выдвижения, а также кандидата на должность Генерального директора.</w:t>
      </w:r>
      <w:r w:rsidRPr="00D17457">
        <w:rPr>
          <w:rStyle w:val="Subst"/>
          <w:bCs/>
          <w:iCs/>
          <w:sz w:val="24"/>
          <w:szCs w:val="24"/>
        </w:rPr>
        <w:b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r w:rsidRPr="00D17457">
        <w:rPr>
          <w:rStyle w:val="Subst"/>
          <w:bCs/>
          <w:iCs/>
          <w:sz w:val="24"/>
          <w:szCs w:val="24"/>
        </w:rPr>
        <w:b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r w:rsidRPr="00D17457">
        <w:rPr>
          <w:rStyle w:val="Subst"/>
          <w:bCs/>
          <w:iCs/>
          <w:sz w:val="24"/>
          <w:szCs w:val="24"/>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Pr="00D17457">
        <w:rPr>
          <w:rStyle w:val="Subst"/>
          <w:bCs/>
          <w:iCs/>
          <w:sz w:val="24"/>
          <w:szCs w:val="24"/>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sidRPr="00D17457">
        <w:rPr>
          <w:rStyle w:val="Subst"/>
          <w:bCs/>
          <w:iCs/>
          <w:sz w:val="24"/>
          <w:szCs w:val="24"/>
        </w:rPr>
        <w:br/>
      </w:r>
    </w:p>
    <w:p w:rsidR="00A13E51" w:rsidRPr="00D17457" w:rsidRDefault="00A13E51" w:rsidP="00D17457">
      <w:pPr>
        <w:ind w:left="200"/>
        <w:jc w:val="both"/>
        <w:rPr>
          <w:sz w:val="24"/>
          <w:szCs w:val="24"/>
        </w:rPr>
      </w:pPr>
      <w:r w:rsidRPr="00D17457">
        <w:rPr>
          <w:sz w:val="24"/>
          <w:szCs w:val="24"/>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D17457">
        <w:rPr>
          <w:sz w:val="24"/>
          <w:szCs w:val="24"/>
        </w:rPr>
        <w:br/>
      </w:r>
      <w:r w:rsidRPr="00D17457">
        <w:rPr>
          <w:rStyle w:val="Subst"/>
          <w:bCs/>
          <w:iCs/>
          <w:sz w:val="24"/>
          <w:szCs w:val="24"/>
        </w:rPr>
        <w:t>Общество обязано в течение 20 дней, а в случае, если повестка дня Общего собрания акционеров содержит вопрос о реорганизации Общества, в течение 30 дней до проведения Общего собрания предоставить для ознакомления по месту нахождения единоличного исполнительного органа акционерам, имеющим право на участие в собрании:</w:t>
      </w:r>
      <w:r w:rsidRPr="00D17457">
        <w:rPr>
          <w:rStyle w:val="Subst"/>
          <w:bCs/>
          <w:iCs/>
          <w:sz w:val="24"/>
          <w:szCs w:val="24"/>
        </w:rPr>
        <w:br/>
        <w:t xml:space="preserve">• годовую бухгалтерскую отчетность, в том числе заключение аудитора; </w:t>
      </w:r>
      <w:r w:rsidRPr="00D17457">
        <w:rPr>
          <w:rStyle w:val="Subst"/>
          <w:bCs/>
          <w:iCs/>
          <w:sz w:val="24"/>
          <w:szCs w:val="24"/>
        </w:rPr>
        <w:br/>
        <w:t>• заключение ревизионной комиссии (ревизора) Общества по результатам проверки годовой бухгалтерской отчетности;</w:t>
      </w:r>
      <w:r w:rsidRPr="00D17457">
        <w:rPr>
          <w:rStyle w:val="Subst"/>
          <w:bCs/>
          <w:iCs/>
          <w:sz w:val="24"/>
          <w:szCs w:val="24"/>
        </w:rPr>
        <w:br/>
        <w:t>• сведения о кандидате (кандидатах) в исполнительные органы Общества, Совет директоров  Общества, ревизионную комиссию (ревизоры) Общества;</w:t>
      </w:r>
      <w:r w:rsidRPr="00D17457">
        <w:rPr>
          <w:rStyle w:val="Subst"/>
          <w:bCs/>
          <w:iCs/>
          <w:sz w:val="24"/>
          <w:szCs w:val="24"/>
        </w:rPr>
        <w:br/>
        <w:t>• проект изменений и дополнений, вносимых в Устав Общества, или проект Устава Общества в новой редакции;</w:t>
      </w:r>
      <w:r w:rsidRPr="00D17457">
        <w:rPr>
          <w:rStyle w:val="Subst"/>
          <w:bCs/>
          <w:iCs/>
          <w:sz w:val="24"/>
          <w:szCs w:val="24"/>
        </w:rPr>
        <w:br/>
        <w:t>• проекты внутренних документов Общества;</w:t>
      </w:r>
      <w:r w:rsidRPr="00D17457">
        <w:rPr>
          <w:rStyle w:val="Subst"/>
          <w:bCs/>
          <w:iCs/>
          <w:sz w:val="24"/>
          <w:szCs w:val="24"/>
        </w:rPr>
        <w:br/>
      </w:r>
      <w:r w:rsidRPr="00D17457">
        <w:rPr>
          <w:rStyle w:val="Subst"/>
          <w:bCs/>
          <w:iCs/>
          <w:sz w:val="24"/>
          <w:szCs w:val="24"/>
        </w:rPr>
        <w:lastRenderedPageBreak/>
        <w:t xml:space="preserve">• проекты решений Общего собрания акционеров, а также иную дополнительную информацию, предусмотренную действующим законодательством РФ. </w:t>
      </w:r>
      <w:r w:rsidRPr="00D17457">
        <w:rPr>
          <w:rStyle w:val="Subst"/>
          <w:bCs/>
          <w:iCs/>
          <w:sz w:val="24"/>
          <w:szCs w:val="24"/>
        </w:rPr>
        <w:br/>
        <w:t>Указанная информация (материалы) должна быть доступна лицам, принимающим участие в Общем собрании акционеров, во время его проведения.</w:t>
      </w:r>
      <w:r w:rsidRPr="00D17457">
        <w:rPr>
          <w:rStyle w:val="Subst"/>
          <w:bCs/>
          <w:iCs/>
          <w:sz w:val="24"/>
          <w:szCs w:val="24"/>
        </w:rPr>
        <w:br/>
      </w:r>
    </w:p>
    <w:p w:rsidR="00A13E51" w:rsidRPr="00D17457" w:rsidRDefault="00A13E51" w:rsidP="00D17457">
      <w:pPr>
        <w:ind w:left="200"/>
        <w:jc w:val="both"/>
        <w:rPr>
          <w:sz w:val="24"/>
          <w:szCs w:val="24"/>
        </w:rPr>
      </w:pPr>
      <w:r w:rsidRPr="00D17457">
        <w:rPr>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D17457">
        <w:rPr>
          <w:sz w:val="24"/>
          <w:szCs w:val="24"/>
        </w:rPr>
        <w:br/>
      </w:r>
      <w:r w:rsidRPr="00D17457">
        <w:rPr>
          <w:rStyle w:val="Subst"/>
          <w:bCs/>
          <w:iCs/>
          <w:sz w:val="24"/>
          <w:szCs w:val="24"/>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A13E51" w:rsidRPr="00D17457" w:rsidRDefault="00A13E51" w:rsidP="004518AA">
      <w:pPr>
        <w:pStyle w:val="3"/>
      </w:pPr>
      <w:bookmarkStart w:id="583" w:name="_Toc427259574"/>
      <w:bookmarkStart w:id="584" w:name="_Toc427312286"/>
      <w:bookmarkStart w:id="585" w:name="_Toc427312389"/>
      <w:bookmarkStart w:id="586" w:name="_Toc427312492"/>
      <w:bookmarkStart w:id="587" w:name="_Toc427315027"/>
      <w:bookmarkStart w:id="588" w:name="_Toc427333476"/>
      <w:r w:rsidRPr="00D17457">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583"/>
      <w:bookmarkEnd w:id="584"/>
      <w:bookmarkEnd w:id="585"/>
      <w:bookmarkEnd w:id="586"/>
      <w:bookmarkEnd w:id="587"/>
      <w:bookmarkEnd w:id="588"/>
    </w:p>
    <w:p w:rsidR="004518AA" w:rsidRDefault="004518AA" w:rsidP="00D17457">
      <w:pPr>
        <w:ind w:left="200"/>
        <w:jc w:val="both"/>
        <w:rPr>
          <w:sz w:val="24"/>
          <w:szCs w:val="24"/>
        </w:rPr>
      </w:pPr>
    </w:p>
    <w:p w:rsidR="00A13E51" w:rsidRDefault="00A13E51" w:rsidP="00D17457">
      <w:pPr>
        <w:ind w:left="200"/>
        <w:jc w:val="both"/>
        <w:rPr>
          <w:sz w:val="24"/>
          <w:szCs w:val="24"/>
        </w:rPr>
      </w:pPr>
      <w:r w:rsidRPr="00D17457">
        <w:rPr>
          <w:sz w:val="24"/>
          <w:szCs w:val="24"/>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4518AA" w:rsidRPr="00D17457" w:rsidRDefault="004518AA" w:rsidP="00D17457">
      <w:pPr>
        <w:ind w:left="200"/>
        <w:jc w:val="both"/>
        <w:rPr>
          <w:sz w:val="24"/>
          <w:szCs w:val="24"/>
        </w:rPr>
      </w:pPr>
    </w:p>
    <w:p w:rsidR="00A13E51" w:rsidRDefault="00A13E51" w:rsidP="004518AA">
      <w:pPr>
        <w:numPr>
          <w:ilvl w:val="0"/>
          <w:numId w:val="27"/>
        </w:numPr>
        <w:jc w:val="both"/>
        <w:rPr>
          <w:rStyle w:val="Subst"/>
          <w:bCs/>
          <w:iCs/>
          <w:sz w:val="24"/>
          <w:szCs w:val="24"/>
        </w:rPr>
      </w:pPr>
      <w:r w:rsidRPr="00D17457">
        <w:rPr>
          <w:rStyle w:val="Subst"/>
          <w:bCs/>
          <w:iCs/>
          <w:sz w:val="24"/>
          <w:szCs w:val="24"/>
        </w:rPr>
        <w:t>Полное фирменное наименование: Общество с ограниченной ответственностью «Перспектива Инвест Групп»</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ООО "ПИ Групп"</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A13E51" w:rsidP="00D17457">
      <w:pPr>
        <w:ind w:left="400"/>
        <w:jc w:val="both"/>
        <w:rPr>
          <w:sz w:val="24"/>
          <w:szCs w:val="24"/>
        </w:rPr>
      </w:pPr>
      <w:r w:rsidRPr="00D17457">
        <w:rPr>
          <w:rStyle w:val="Subst"/>
          <w:bCs/>
          <w:iCs/>
          <w:sz w:val="24"/>
          <w:szCs w:val="24"/>
        </w:rPr>
        <w:t>111033 Россия, г. Москва, Золоторожский вал 11</w:t>
      </w:r>
    </w:p>
    <w:p w:rsidR="00A13E51" w:rsidRPr="00D17457" w:rsidRDefault="00A13E51" w:rsidP="00D17457">
      <w:pPr>
        <w:ind w:left="200"/>
        <w:jc w:val="both"/>
        <w:rPr>
          <w:sz w:val="24"/>
          <w:szCs w:val="24"/>
        </w:rPr>
      </w:pPr>
      <w:r w:rsidRPr="00D17457">
        <w:rPr>
          <w:sz w:val="24"/>
          <w:szCs w:val="24"/>
        </w:rPr>
        <w:t>ИНН:</w:t>
      </w:r>
      <w:r w:rsidRPr="00D17457">
        <w:rPr>
          <w:rStyle w:val="Subst"/>
          <w:bCs/>
          <w:iCs/>
          <w:sz w:val="24"/>
          <w:szCs w:val="24"/>
        </w:rPr>
        <w:t xml:space="preserve"> 7722865077</w:t>
      </w:r>
    </w:p>
    <w:p w:rsidR="00A13E51" w:rsidRPr="00D17457" w:rsidRDefault="00A13E51" w:rsidP="00D17457">
      <w:pPr>
        <w:ind w:left="200"/>
        <w:jc w:val="both"/>
        <w:rPr>
          <w:sz w:val="24"/>
          <w:szCs w:val="24"/>
        </w:rPr>
      </w:pPr>
      <w:r w:rsidRPr="00D17457">
        <w:rPr>
          <w:sz w:val="24"/>
          <w:szCs w:val="24"/>
        </w:rPr>
        <w:t>ОГРН:</w:t>
      </w:r>
      <w:r w:rsidRPr="00D17457">
        <w:rPr>
          <w:rStyle w:val="Subst"/>
          <w:bCs/>
          <w:iCs/>
          <w:sz w:val="24"/>
          <w:szCs w:val="24"/>
        </w:rPr>
        <w:t xml:space="preserve"> 5147746420399</w:t>
      </w:r>
    </w:p>
    <w:p w:rsidR="00A13E51" w:rsidRPr="00D17457" w:rsidRDefault="00A13E51" w:rsidP="00D17457">
      <w:pPr>
        <w:ind w:left="200"/>
        <w:jc w:val="both"/>
        <w:rPr>
          <w:sz w:val="24"/>
          <w:szCs w:val="24"/>
        </w:rPr>
      </w:pPr>
      <w:r w:rsidRPr="00D17457">
        <w:rPr>
          <w:sz w:val="24"/>
          <w:szCs w:val="24"/>
        </w:rPr>
        <w:t>Доля эмитента в уставном капитале коммерческой организации:</w:t>
      </w:r>
      <w:r w:rsidRPr="00D17457">
        <w:rPr>
          <w:rStyle w:val="Subst"/>
          <w:bCs/>
          <w:iCs/>
          <w:sz w:val="24"/>
          <w:szCs w:val="24"/>
        </w:rPr>
        <w:t xml:space="preserve"> 100%</w:t>
      </w:r>
    </w:p>
    <w:p w:rsidR="00A13E51" w:rsidRPr="00D17457" w:rsidRDefault="00A13E51" w:rsidP="00D17457">
      <w:pPr>
        <w:ind w:left="200"/>
        <w:jc w:val="both"/>
        <w:rPr>
          <w:sz w:val="24"/>
          <w:szCs w:val="24"/>
        </w:rPr>
      </w:pPr>
      <w:r w:rsidRPr="00D17457">
        <w:rPr>
          <w:sz w:val="24"/>
          <w:szCs w:val="24"/>
        </w:rPr>
        <w:t>Доля участия лица в уставном капитале эмитента:</w:t>
      </w:r>
      <w:r w:rsidRPr="00D17457">
        <w:rPr>
          <w:rStyle w:val="Subst"/>
          <w:bCs/>
          <w:iCs/>
          <w:sz w:val="24"/>
          <w:szCs w:val="24"/>
        </w:rPr>
        <w:t xml:space="preserve"> 0%</w:t>
      </w:r>
    </w:p>
    <w:p w:rsidR="00A13E51" w:rsidRPr="00D17457" w:rsidRDefault="00A13E51" w:rsidP="00D17457">
      <w:pPr>
        <w:ind w:left="200"/>
        <w:jc w:val="both"/>
        <w:rPr>
          <w:sz w:val="24"/>
          <w:szCs w:val="24"/>
        </w:rPr>
      </w:pPr>
      <w:r w:rsidRPr="00D17457">
        <w:rPr>
          <w:sz w:val="24"/>
          <w:szCs w:val="24"/>
        </w:rPr>
        <w:t>Доля принадлежащих лицу обыкновенных акций эмитента:</w:t>
      </w:r>
      <w:r w:rsidRPr="00D17457">
        <w:rPr>
          <w:rStyle w:val="Subst"/>
          <w:bCs/>
          <w:iCs/>
          <w:sz w:val="24"/>
          <w:szCs w:val="24"/>
        </w:rPr>
        <w:t xml:space="preserve"> </w:t>
      </w:r>
      <w:r w:rsidR="009E7C8B">
        <w:rPr>
          <w:rStyle w:val="Subst"/>
          <w:bCs/>
          <w:iCs/>
          <w:sz w:val="24"/>
          <w:szCs w:val="24"/>
        </w:rPr>
        <w:t xml:space="preserve">0 </w:t>
      </w:r>
      <w:r w:rsidRPr="00D17457">
        <w:rPr>
          <w:rStyle w:val="Subst"/>
          <w:bCs/>
          <w:iCs/>
          <w:sz w:val="24"/>
          <w:szCs w:val="24"/>
        </w:rPr>
        <w:t>%</w:t>
      </w:r>
    </w:p>
    <w:p w:rsidR="00A13E51" w:rsidRPr="00D17457" w:rsidRDefault="00A13E51" w:rsidP="00D17457">
      <w:pPr>
        <w:ind w:left="200"/>
        <w:jc w:val="both"/>
        <w:rPr>
          <w:sz w:val="24"/>
          <w:szCs w:val="24"/>
        </w:rPr>
      </w:pPr>
    </w:p>
    <w:p w:rsidR="00A13E51" w:rsidRPr="00D17457" w:rsidRDefault="00A13E51" w:rsidP="00D17457">
      <w:pPr>
        <w:ind w:left="200"/>
        <w:jc w:val="both"/>
        <w:rPr>
          <w:sz w:val="24"/>
          <w:szCs w:val="24"/>
        </w:rPr>
      </w:pPr>
      <w:r w:rsidRPr="00D17457">
        <w:rPr>
          <w:rStyle w:val="Subst"/>
          <w:bCs/>
          <w:iCs/>
          <w:sz w:val="24"/>
          <w:szCs w:val="24"/>
        </w:rPr>
        <w:t>2. Полное фирменное наименование: Общество с ограниченной ответственностью «Сим-Медиа»</w:t>
      </w:r>
    </w:p>
    <w:p w:rsidR="00A13E51" w:rsidRPr="00D17457" w:rsidRDefault="00A13E51" w:rsidP="00D17457">
      <w:pPr>
        <w:ind w:left="2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ООО "СиМ-Медиа"</w:t>
      </w:r>
    </w:p>
    <w:p w:rsidR="00A13E51" w:rsidRPr="00D17457" w:rsidRDefault="00A13E51" w:rsidP="00D17457">
      <w:pPr>
        <w:pStyle w:val="SubHeading"/>
        <w:ind w:left="200"/>
        <w:jc w:val="both"/>
        <w:rPr>
          <w:sz w:val="24"/>
          <w:szCs w:val="24"/>
        </w:rPr>
      </w:pPr>
      <w:r w:rsidRPr="00D17457">
        <w:rPr>
          <w:sz w:val="24"/>
          <w:szCs w:val="24"/>
        </w:rPr>
        <w:t>Место нахождения</w:t>
      </w:r>
    </w:p>
    <w:p w:rsidR="00A13E51" w:rsidRPr="00D17457" w:rsidRDefault="00992439" w:rsidP="00D17457">
      <w:pPr>
        <w:ind w:left="400"/>
        <w:jc w:val="both"/>
        <w:rPr>
          <w:sz w:val="24"/>
          <w:szCs w:val="24"/>
        </w:rPr>
      </w:pPr>
      <w:r>
        <w:rPr>
          <w:rStyle w:val="Subst"/>
          <w:bCs/>
          <w:iCs/>
          <w:sz w:val="24"/>
          <w:szCs w:val="24"/>
        </w:rPr>
        <w:t>111033 Россия, г. М</w:t>
      </w:r>
      <w:r w:rsidR="00A13E51" w:rsidRPr="00D17457">
        <w:rPr>
          <w:rStyle w:val="Subst"/>
          <w:bCs/>
          <w:iCs/>
          <w:sz w:val="24"/>
          <w:szCs w:val="24"/>
        </w:rPr>
        <w:t>осква, ул. Золоторожский вал 11 стр. 55</w:t>
      </w:r>
    </w:p>
    <w:p w:rsidR="00A13E51" w:rsidRPr="00D17457" w:rsidRDefault="00A13E51" w:rsidP="00D17457">
      <w:pPr>
        <w:ind w:left="200"/>
        <w:jc w:val="both"/>
        <w:rPr>
          <w:sz w:val="24"/>
          <w:szCs w:val="24"/>
        </w:rPr>
      </w:pPr>
      <w:r w:rsidRPr="00D17457">
        <w:rPr>
          <w:sz w:val="24"/>
          <w:szCs w:val="24"/>
        </w:rPr>
        <w:t>ИНН:</w:t>
      </w:r>
      <w:r w:rsidRPr="00D17457">
        <w:rPr>
          <w:rStyle w:val="Subst"/>
          <w:bCs/>
          <w:iCs/>
          <w:sz w:val="24"/>
          <w:szCs w:val="24"/>
        </w:rPr>
        <w:t xml:space="preserve"> 7722318966</w:t>
      </w:r>
    </w:p>
    <w:p w:rsidR="00A13E51" w:rsidRPr="00D17457" w:rsidRDefault="00A13E51" w:rsidP="00D17457">
      <w:pPr>
        <w:ind w:left="200"/>
        <w:jc w:val="both"/>
        <w:rPr>
          <w:sz w:val="24"/>
          <w:szCs w:val="24"/>
        </w:rPr>
      </w:pPr>
      <w:r w:rsidRPr="00D17457">
        <w:rPr>
          <w:sz w:val="24"/>
          <w:szCs w:val="24"/>
        </w:rPr>
        <w:t>ОГРН:</w:t>
      </w:r>
      <w:r w:rsidRPr="00D17457">
        <w:rPr>
          <w:rStyle w:val="Subst"/>
          <w:bCs/>
          <w:iCs/>
          <w:sz w:val="24"/>
          <w:szCs w:val="24"/>
        </w:rPr>
        <w:t xml:space="preserve"> 1157746188170</w:t>
      </w:r>
    </w:p>
    <w:p w:rsidR="00A13E51" w:rsidRPr="00D17457" w:rsidRDefault="00A13E51" w:rsidP="00D17457">
      <w:pPr>
        <w:ind w:left="200"/>
        <w:jc w:val="both"/>
        <w:rPr>
          <w:sz w:val="24"/>
          <w:szCs w:val="24"/>
        </w:rPr>
      </w:pPr>
      <w:r w:rsidRPr="00D17457">
        <w:rPr>
          <w:sz w:val="24"/>
          <w:szCs w:val="24"/>
        </w:rPr>
        <w:t>Доля эмитента в уставном капитале коммерческой организации:</w:t>
      </w:r>
      <w:r w:rsidRPr="00D17457">
        <w:rPr>
          <w:rStyle w:val="Subst"/>
          <w:bCs/>
          <w:iCs/>
          <w:sz w:val="24"/>
          <w:szCs w:val="24"/>
        </w:rPr>
        <w:t xml:space="preserve"> 100%</w:t>
      </w:r>
    </w:p>
    <w:p w:rsidR="00A13E51" w:rsidRPr="00D17457" w:rsidRDefault="00A13E51" w:rsidP="00D17457">
      <w:pPr>
        <w:ind w:left="200"/>
        <w:jc w:val="both"/>
        <w:rPr>
          <w:sz w:val="24"/>
          <w:szCs w:val="24"/>
        </w:rPr>
      </w:pPr>
      <w:r w:rsidRPr="00D17457">
        <w:rPr>
          <w:sz w:val="24"/>
          <w:szCs w:val="24"/>
        </w:rPr>
        <w:t>Доля участия лица в уставном капитале эмитента:</w:t>
      </w:r>
      <w:r w:rsidRPr="00D17457">
        <w:rPr>
          <w:rStyle w:val="Subst"/>
          <w:bCs/>
          <w:iCs/>
          <w:sz w:val="24"/>
          <w:szCs w:val="24"/>
        </w:rPr>
        <w:t xml:space="preserve"> 0%</w:t>
      </w:r>
    </w:p>
    <w:p w:rsidR="00A13E51" w:rsidRPr="00D17457" w:rsidRDefault="00A13E51" w:rsidP="00D17457">
      <w:pPr>
        <w:ind w:left="200"/>
        <w:jc w:val="both"/>
        <w:rPr>
          <w:sz w:val="24"/>
          <w:szCs w:val="24"/>
        </w:rPr>
      </w:pPr>
      <w:r w:rsidRPr="00D17457">
        <w:rPr>
          <w:sz w:val="24"/>
          <w:szCs w:val="24"/>
        </w:rPr>
        <w:t>Доля принадлежащих лицу обыкновенных акций эмитента:</w:t>
      </w:r>
      <w:r w:rsidRPr="00D17457">
        <w:rPr>
          <w:rStyle w:val="Subst"/>
          <w:bCs/>
          <w:iCs/>
          <w:sz w:val="24"/>
          <w:szCs w:val="24"/>
        </w:rPr>
        <w:t xml:space="preserve"> </w:t>
      </w:r>
      <w:r w:rsidR="009E7C8B">
        <w:rPr>
          <w:rStyle w:val="Subst"/>
          <w:bCs/>
          <w:iCs/>
          <w:sz w:val="24"/>
          <w:szCs w:val="24"/>
        </w:rPr>
        <w:t xml:space="preserve">0 </w:t>
      </w:r>
      <w:r w:rsidRPr="00D17457">
        <w:rPr>
          <w:rStyle w:val="Subst"/>
          <w:bCs/>
          <w:iCs/>
          <w:sz w:val="24"/>
          <w:szCs w:val="24"/>
        </w:rPr>
        <w:t>%</w:t>
      </w:r>
    </w:p>
    <w:p w:rsidR="00A13E51" w:rsidRPr="00D17457" w:rsidRDefault="00A13E51" w:rsidP="00D17457">
      <w:pPr>
        <w:ind w:left="200"/>
        <w:jc w:val="both"/>
        <w:rPr>
          <w:sz w:val="24"/>
          <w:szCs w:val="24"/>
        </w:rPr>
      </w:pPr>
    </w:p>
    <w:p w:rsidR="00A13E51" w:rsidRPr="00D17457" w:rsidRDefault="00A13E51" w:rsidP="001A2896">
      <w:pPr>
        <w:pStyle w:val="3"/>
      </w:pPr>
      <w:bookmarkStart w:id="589" w:name="_Toc427259575"/>
      <w:bookmarkStart w:id="590" w:name="_Toc427312287"/>
      <w:bookmarkStart w:id="591" w:name="_Toc427312390"/>
      <w:bookmarkStart w:id="592" w:name="_Toc427312493"/>
      <w:bookmarkStart w:id="593" w:name="_Toc427315028"/>
      <w:bookmarkStart w:id="594" w:name="_Toc427333477"/>
      <w:r w:rsidRPr="00D17457">
        <w:t>8.1.5. Сведения о существенных сделках, совершенных эмитентом</w:t>
      </w:r>
      <w:bookmarkEnd w:id="589"/>
      <w:bookmarkEnd w:id="590"/>
      <w:bookmarkEnd w:id="591"/>
      <w:bookmarkEnd w:id="592"/>
      <w:bookmarkEnd w:id="593"/>
      <w:bookmarkEnd w:id="594"/>
    </w:p>
    <w:p w:rsidR="00A13E51" w:rsidRPr="009E7C8B" w:rsidRDefault="00A13E51" w:rsidP="00D17457">
      <w:pPr>
        <w:ind w:left="200"/>
        <w:jc w:val="both"/>
        <w:rPr>
          <w:sz w:val="24"/>
          <w:szCs w:val="24"/>
          <w:u w:val="single"/>
        </w:rPr>
      </w:pPr>
      <w:r w:rsidRPr="009E7C8B">
        <w:rPr>
          <w:sz w:val="24"/>
          <w:szCs w:val="24"/>
          <w:u w:val="single"/>
        </w:rP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шести месяцев текущего года</w:t>
      </w:r>
    </w:p>
    <w:p w:rsidR="00A13E51" w:rsidRPr="00D17457" w:rsidRDefault="00D17457" w:rsidP="00D17457">
      <w:pPr>
        <w:ind w:left="200"/>
        <w:jc w:val="both"/>
        <w:rPr>
          <w:sz w:val="24"/>
          <w:szCs w:val="24"/>
        </w:rPr>
      </w:pPr>
      <w:r w:rsidRPr="00D17457">
        <w:rPr>
          <w:sz w:val="24"/>
          <w:szCs w:val="24"/>
        </w:rPr>
        <w:t>В отчетном периоде указанных сделок не совершалось</w:t>
      </w:r>
    </w:p>
    <w:p w:rsidR="00A13E51" w:rsidRPr="00D17457" w:rsidRDefault="00A13E51" w:rsidP="00D17457">
      <w:pPr>
        <w:ind w:left="200"/>
        <w:jc w:val="both"/>
        <w:rPr>
          <w:sz w:val="24"/>
          <w:szCs w:val="24"/>
        </w:rPr>
      </w:pPr>
    </w:p>
    <w:p w:rsidR="00A13E51" w:rsidRPr="00D17457" w:rsidRDefault="00A13E51" w:rsidP="001A2896">
      <w:pPr>
        <w:pStyle w:val="3"/>
      </w:pPr>
      <w:bookmarkStart w:id="595" w:name="_Toc427259576"/>
      <w:bookmarkStart w:id="596" w:name="_Toc427312288"/>
      <w:bookmarkStart w:id="597" w:name="_Toc427312391"/>
      <w:bookmarkStart w:id="598" w:name="_Toc427312494"/>
      <w:bookmarkStart w:id="599" w:name="_Toc427315029"/>
      <w:bookmarkStart w:id="600" w:name="_Toc427333478"/>
      <w:r w:rsidRPr="00D17457">
        <w:t>8.1.6. Сведения о кредитных рейтингах эмитента</w:t>
      </w:r>
      <w:bookmarkEnd w:id="595"/>
      <w:bookmarkEnd w:id="596"/>
      <w:bookmarkEnd w:id="597"/>
      <w:bookmarkEnd w:id="598"/>
      <w:bookmarkEnd w:id="599"/>
      <w:bookmarkEnd w:id="600"/>
    </w:p>
    <w:p w:rsidR="00A13E51" w:rsidRPr="009E7C8B" w:rsidRDefault="00A13E51" w:rsidP="00D17457">
      <w:pPr>
        <w:ind w:left="200"/>
        <w:jc w:val="both"/>
        <w:rPr>
          <w:b/>
          <w:i/>
          <w:sz w:val="24"/>
          <w:szCs w:val="24"/>
        </w:rPr>
      </w:pPr>
      <w:r w:rsidRPr="009E7C8B">
        <w:rPr>
          <w:rStyle w:val="Subst"/>
          <w:b w:val="0"/>
          <w:bCs/>
          <w:i w:val="0"/>
          <w:iCs/>
          <w:sz w:val="24"/>
          <w:szCs w:val="24"/>
        </w:rPr>
        <w:t>Известных эмитенту кредитных рейтингов нет</w:t>
      </w:r>
    </w:p>
    <w:p w:rsidR="00A13E51" w:rsidRPr="001A2896" w:rsidRDefault="00A13E51" w:rsidP="001A2896">
      <w:pPr>
        <w:pStyle w:val="2"/>
        <w:rPr>
          <w:sz w:val="28"/>
          <w:szCs w:val="28"/>
        </w:rPr>
      </w:pPr>
      <w:bookmarkStart w:id="601" w:name="_Toc427259577"/>
      <w:bookmarkStart w:id="602" w:name="_Toc427312289"/>
      <w:bookmarkStart w:id="603" w:name="_Toc427312392"/>
      <w:bookmarkStart w:id="604" w:name="_Toc427312495"/>
      <w:bookmarkStart w:id="605" w:name="_Toc427315030"/>
      <w:bookmarkStart w:id="606" w:name="_Toc427333479"/>
      <w:r w:rsidRPr="001A2896">
        <w:rPr>
          <w:sz w:val="28"/>
          <w:szCs w:val="28"/>
        </w:rPr>
        <w:t>8.2. Сведения о каждой категории (типе) акций эмитента</w:t>
      </w:r>
      <w:bookmarkEnd w:id="601"/>
      <w:bookmarkEnd w:id="602"/>
      <w:bookmarkEnd w:id="603"/>
      <w:bookmarkEnd w:id="604"/>
      <w:bookmarkEnd w:id="605"/>
      <w:bookmarkEnd w:id="606"/>
    </w:p>
    <w:p w:rsidR="009E7C8B" w:rsidRDefault="009E7C8B" w:rsidP="00D17457">
      <w:pPr>
        <w:ind w:left="200"/>
        <w:jc w:val="both"/>
        <w:rPr>
          <w:sz w:val="24"/>
          <w:szCs w:val="24"/>
        </w:rPr>
      </w:pPr>
    </w:p>
    <w:p w:rsidR="00A13E51" w:rsidRPr="00D17457" w:rsidRDefault="00A13E51" w:rsidP="00D17457">
      <w:pPr>
        <w:ind w:left="200"/>
        <w:jc w:val="both"/>
        <w:rPr>
          <w:sz w:val="24"/>
          <w:szCs w:val="24"/>
        </w:rPr>
      </w:pPr>
      <w:r w:rsidRPr="00D17457">
        <w:rPr>
          <w:sz w:val="24"/>
          <w:szCs w:val="24"/>
        </w:rPr>
        <w:t>Категория акций:</w:t>
      </w:r>
      <w:r w:rsidRPr="00D17457">
        <w:rPr>
          <w:rStyle w:val="Subst"/>
          <w:bCs/>
          <w:iCs/>
          <w:sz w:val="24"/>
          <w:szCs w:val="24"/>
        </w:rPr>
        <w:t xml:space="preserve"> обыкновенные</w:t>
      </w:r>
      <w:r w:rsidR="009E7C8B">
        <w:rPr>
          <w:rStyle w:val="Subst"/>
          <w:bCs/>
          <w:iCs/>
          <w:sz w:val="24"/>
          <w:szCs w:val="24"/>
        </w:rPr>
        <w:t xml:space="preserve"> именные</w:t>
      </w:r>
    </w:p>
    <w:p w:rsidR="00A13E51" w:rsidRPr="00D17457" w:rsidRDefault="00A13E51" w:rsidP="00D17457">
      <w:pPr>
        <w:ind w:left="200"/>
        <w:jc w:val="both"/>
        <w:rPr>
          <w:sz w:val="24"/>
          <w:szCs w:val="24"/>
        </w:rPr>
      </w:pPr>
      <w:r w:rsidRPr="00D17457">
        <w:rPr>
          <w:sz w:val="24"/>
          <w:szCs w:val="24"/>
        </w:rPr>
        <w:t>Номинальная стоимость каждой акции (руб.):</w:t>
      </w:r>
      <w:r w:rsidRPr="00D17457">
        <w:rPr>
          <w:rStyle w:val="Subst"/>
          <w:bCs/>
          <w:iCs/>
          <w:sz w:val="24"/>
          <w:szCs w:val="24"/>
        </w:rPr>
        <w:t xml:space="preserve"> 500</w:t>
      </w:r>
    </w:p>
    <w:p w:rsidR="00A13E51" w:rsidRPr="00D17457" w:rsidRDefault="00A13E51" w:rsidP="00D17457">
      <w:pPr>
        <w:pStyle w:val="ThinDelim"/>
        <w:jc w:val="both"/>
        <w:rPr>
          <w:sz w:val="24"/>
          <w:szCs w:val="24"/>
        </w:rPr>
      </w:pPr>
    </w:p>
    <w:p w:rsidR="009E7C8B" w:rsidRDefault="00A13E51" w:rsidP="00D17457">
      <w:pPr>
        <w:ind w:left="200"/>
        <w:jc w:val="both"/>
        <w:rPr>
          <w:rStyle w:val="Subst"/>
          <w:bCs/>
          <w:iCs/>
          <w:sz w:val="24"/>
          <w:szCs w:val="24"/>
        </w:rPr>
      </w:pPr>
      <w:r w:rsidRPr="00D17457">
        <w:rPr>
          <w:sz w:val="24"/>
          <w:szCs w:val="24"/>
        </w:rPr>
        <w:t>Количество акций, находящихся в обращении (количество акций, которые не являются погашенными или аннулированными):</w:t>
      </w:r>
      <w:r w:rsidR="009E7C8B">
        <w:rPr>
          <w:rStyle w:val="Subst"/>
          <w:bCs/>
          <w:iCs/>
          <w:sz w:val="24"/>
          <w:szCs w:val="24"/>
        </w:rPr>
        <w:t xml:space="preserve"> 1 532 422 </w:t>
      </w:r>
      <w:r w:rsidR="009E7C8B" w:rsidRPr="009E7C8B">
        <w:rPr>
          <w:rStyle w:val="Subst"/>
          <w:bCs/>
          <w:iCs/>
          <w:sz w:val="16"/>
          <w:szCs w:val="16"/>
        </w:rPr>
        <w:t>64/121</w:t>
      </w:r>
    </w:p>
    <w:p w:rsidR="00A13E51" w:rsidRPr="00D17457" w:rsidRDefault="00A13E51" w:rsidP="00D17457">
      <w:pPr>
        <w:ind w:left="200"/>
        <w:jc w:val="both"/>
        <w:rPr>
          <w:sz w:val="24"/>
          <w:szCs w:val="24"/>
        </w:rPr>
      </w:pPr>
      <w:r w:rsidRPr="00D17457">
        <w:rPr>
          <w:sz w:val="24"/>
          <w:szCs w:val="24"/>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D17457">
        <w:rPr>
          <w:rStyle w:val="Subst"/>
          <w:bCs/>
          <w:iCs/>
          <w:sz w:val="24"/>
          <w:szCs w:val="24"/>
        </w:rPr>
        <w:t xml:space="preserve"> 0</w:t>
      </w:r>
    </w:p>
    <w:p w:rsidR="00A13E51" w:rsidRPr="00D17457" w:rsidRDefault="00A13E51" w:rsidP="00D17457">
      <w:pPr>
        <w:ind w:left="200"/>
        <w:jc w:val="both"/>
        <w:rPr>
          <w:sz w:val="24"/>
          <w:szCs w:val="24"/>
        </w:rPr>
      </w:pPr>
      <w:r w:rsidRPr="00D17457">
        <w:rPr>
          <w:sz w:val="24"/>
          <w:szCs w:val="24"/>
        </w:rPr>
        <w:t>Количество объявленных акций:</w:t>
      </w:r>
      <w:r w:rsidRPr="00D17457">
        <w:rPr>
          <w:rStyle w:val="Subst"/>
          <w:bCs/>
          <w:iCs/>
          <w:sz w:val="24"/>
          <w:szCs w:val="24"/>
        </w:rPr>
        <w:t xml:space="preserve"> 12 000 000</w:t>
      </w:r>
    </w:p>
    <w:p w:rsidR="00A13E51" w:rsidRPr="00D17457" w:rsidRDefault="00A13E51" w:rsidP="00D17457">
      <w:pPr>
        <w:ind w:left="200"/>
        <w:jc w:val="both"/>
        <w:rPr>
          <w:sz w:val="24"/>
          <w:szCs w:val="24"/>
        </w:rPr>
      </w:pPr>
      <w:r w:rsidRPr="00D17457">
        <w:rPr>
          <w:sz w:val="24"/>
          <w:szCs w:val="24"/>
        </w:rPr>
        <w:t>Количество акций, поступивших в распоряжение (находящихся на балансе) эмитента:</w:t>
      </w:r>
      <w:r w:rsidRPr="00D17457">
        <w:rPr>
          <w:rStyle w:val="Subst"/>
          <w:bCs/>
          <w:iCs/>
          <w:sz w:val="24"/>
          <w:szCs w:val="24"/>
        </w:rPr>
        <w:t xml:space="preserve"> 0</w:t>
      </w:r>
    </w:p>
    <w:p w:rsidR="00A13E51" w:rsidRPr="00D17457" w:rsidRDefault="00A13E51" w:rsidP="00D17457">
      <w:pPr>
        <w:ind w:left="200"/>
        <w:jc w:val="both"/>
        <w:rPr>
          <w:sz w:val="24"/>
          <w:szCs w:val="24"/>
        </w:rPr>
      </w:pPr>
      <w:r w:rsidRPr="00D17457">
        <w:rPr>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D17457">
        <w:rPr>
          <w:rStyle w:val="Subst"/>
          <w:bCs/>
          <w:iCs/>
          <w:sz w:val="24"/>
          <w:szCs w:val="24"/>
        </w:rPr>
        <w:t xml:space="preserve"> 0</w:t>
      </w:r>
    </w:p>
    <w:p w:rsidR="00A13E51" w:rsidRPr="00D17457" w:rsidRDefault="00A13E51" w:rsidP="00D17457">
      <w:pPr>
        <w:pStyle w:val="ThinDelim"/>
        <w:jc w:val="both"/>
        <w:rPr>
          <w:sz w:val="24"/>
          <w:szCs w:val="24"/>
        </w:rPr>
      </w:pPr>
    </w:p>
    <w:p w:rsidR="00A13E51" w:rsidRPr="00D17457" w:rsidRDefault="00A13E51" w:rsidP="00D17457">
      <w:pPr>
        <w:ind w:left="200"/>
        <w:jc w:val="both"/>
        <w:rPr>
          <w:sz w:val="24"/>
          <w:szCs w:val="24"/>
        </w:rPr>
      </w:pPr>
      <w:r w:rsidRPr="00D17457">
        <w:rPr>
          <w:sz w:val="24"/>
          <w:szCs w:val="24"/>
        </w:rPr>
        <w:t>Выпуски акций данной категории (типа):</w:t>
      </w:r>
    </w:p>
    <w:p w:rsidR="00A13E51" w:rsidRPr="00D17457" w:rsidRDefault="00A13E51" w:rsidP="00D17457">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13E51" w:rsidRPr="00116427">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A13E51" w:rsidRPr="00116427" w:rsidRDefault="00A13E51" w:rsidP="00D17457">
            <w:pPr>
              <w:jc w:val="both"/>
              <w:rPr>
                <w:sz w:val="24"/>
                <w:szCs w:val="24"/>
              </w:rPr>
            </w:pPr>
            <w:r w:rsidRPr="00116427">
              <w:rPr>
                <w:sz w:val="24"/>
                <w:szCs w:val="24"/>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13E51" w:rsidRPr="00116427" w:rsidRDefault="00A13E51" w:rsidP="00D17457">
            <w:pPr>
              <w:jc w:val="both"/>
              <w:rPr>
                <w:sz w:val="24"/>
                <w:szCs w:val="24"/>
              </w:rPr>
            </w:pPr>
            <w:r w:rsidRPr="00116427">
              <w:rPr>
                <w:sz w:val="24"/>
                <w:szCs w:val="24"/>
              </w:rPr>
              <w:t>Государственный регистрационный номер выпуска</w:t>
            </w:r>
          </w:p>
        </w:tc>
      </w:tr>
      <w:tr w:rsidR="00A13E51" w:rsidRPr="00116427">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A13E51" w:rsidRPr="00116427" w:rsidRDefault="00A13E51" w:rsidP="00D17457">
            <w:pPr>
              <w:jc w:val="both"/>
              <w:rPr>
                <w:sz w:val="24"/>
                <w:szCs w:val="24"/>
              </w:rPr>
            </w:pPr>
            <w:r w:rsidRPr="00116427">
              <w:rPr>
                <w:sz w:val="24"/>
                <w:szCs w:val="24"/>
              </w:rPr>
              <w:t>25.03.2008</w:t>
            </w:r>
          </w:p>
        </w:tc>
        <w:tc>
          <w:tcPr>
            <w:tcW w:w="7360" w:type="dxa"/>
            <w:tcBorders>
              <w:top w:val="single" w:sz="6" w:space="0" w:color="auto"/>
              <w:left w:val="single" w:sz="6" w:space="0" w:color="auto"/>
              <w:bottom w:val="double" w:sz="6" w:space="0" w:color="auto"/>
              <w:right w:val="double" w:sz="6" w:space="0" w:color="auto"/>
            </w:tcBorders>
          </w:tcPr>
          <w:p w:rsidR="00A13E51" w:rsidRPr="00116427" w:rsidRDefault="00A13E51" w:rsidP="00D17457">
            <w:pPr>
              <w:jc w:val="both"/>
              <w:rPr>
                <w:sz w:val="24"/>
                <w:szCs w:val="24"/>
              </w:rPr>
            </w:pPr>
            <w:r w:rsidRPr="00116427">
              <w:rPr>
                <w:sz w:val="24"/>
                <w:szCs w:val="24"/>
              </w:rPr>
              <w:t>1-03-00946-А</w:t>
            </w:r>
          </w:p>
        </w:tc>
      </w:tr>
    </w:tbl>
    <w:p w:rsidR="00A13E51" w:rsidRPr="00D17457" w:rsidRDefault="00A13E51" w:rsidP="00D17457">
      <w:pPr>
        <w:jc w:val="both"/>
        <w:rPr>
          <w:sz w:val="24"/>
          <w:szCs w:val="24"/>
        </w:rPr>
      </w:pPr>
    </w:p>
    <w:p w:rsidR="00A13E51" w:rsidRPr="00D17457" w:rsidRDefault="00A13E51" w:rsidP="00D17457">
      <w:pPr>
        <w:ind w:left="200"/>
        <w:jc w:val="both"/>
        <w:rPr>
          <w:sz w:val="24"/>
          <w:szCs w:val="24"/>
        </w:rPr>
      </w:pPr>
      <w:r w:rsidRPr="00D17457">
        <w:rPr>
          <w:sz w:val="24"/>
          <w:szCs w:val="24"/>
        </w:rPr>
        <w:t>Права, предоставляемые акциями их владельцам:</w:t>
      </w:r>
      <w:r w:rsidRPr="00D17457">
        <w:rPr>
          <w:sz w:val="24"/>
          <w:szCs w:val="24"/>
        </w:rPr>
        <w:br/>
      </w:r>
      <w:r w:rsidRPr="00D17457">
        <w:rPr>
          <w:rStyle w:val="Subst"/>
          <w:bCs/>
          <w:iCs/>
          <w:sz w:val="24"/>
          <w:szCs w:val="24"/>
        </w:rPr>
        <w:t xml:space="preserve">В соответствии с пунктом 4.6. Устава Общества </w:t>
      </w:r>
      <w:r w:rsidRPr="00D17457">
        <w:rPr>
          <w:rStyle w:val="Subst"/>
          <w:bCs/>
          <w:iCs/>
          <w:sz w:val="24"/>
          <w:szCs w:val="24"/>
        </w:rPr>
        <w:br/>
        <w:t>Акционер – владелец обыкновенных акций Общества имеет право:</w:t>
      </w:r>
      <w:r w:rsidRPr="00D17457">
        <w:rPr>
          <w:rStyle w:val="Subst"/>
          <w:bCs/>
          <w:iCs/>
          <w:sz w:val="24"/>
          <w:szCs w:val="24"/>
        </w:rPr>
        <w:br/>
        <w:t>- распоряжаться своими акциями по своему усмотрению в соответствии с действующим законодательством Российской Федерации;</w:t>
      </w:r>
      <w:r w:rsidRPr="00D17457">
        <w:rPr>
          <w:rStyle w:val="Subst"/>
          <w:bCs/>
          <w:iCs/>
          <w:sz w:val="24"/>
          <w:szCs w:val="24"/>
        </w:rPr>
        <w:br/>
        <w:t>- участвовать в общем собрании акционеров  с правом голоса по всем вопросам повестки дня общего собрания акционеров;</w:t>
      </w:r>
      <w:r w:rsidRPr="00D17457">
        <w:rPr>
          <w:rStyle w:val="Subst"/>
          <w:bCs/>
          <w:iCs/>
          <w:sz w:val="24"/>
          <w:szCs w:val="24"/>
        </w:rPr>
        <w:br/>
      </w:r>
      <w:r w:rsidRPr="00D17457">
        <w:rPr>
          <w:rStyle w:val="Subst"/>
          <w:bCs/>
          <w:iCs/>
          <w:sz w:val="24"/>
          <w:szCs w:val="24"/>
        </w:rPr>
        <w:lastRenderedPageBreak/>
        <w:t>- получать долю чистой прибыли (дивиденды) Общества подлежащую распределению между акционерами в порядке, предусмотренном настоящим Уставом;</w:t>
      </w:r>
      <w:r w:rsidRPr="00D17457">
        <w:rPr>
          <w:rStyle w:val="Subst"/>
          <w:bCs/>
          <w:iCs/>
          <w:sz w:val="24"/>
          <w:szCs w:val="24"/>
        </w:rPr>
        <w:b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r w:rsidRPr="00D17457">
        <w:rPr>
          <w:rStyle w:val="Subst"/>
          <w:bCs/>
          <w:iCs/>
          <w:sz w:val="24"/>
          <w:szCs w:val="24"/>
        </w:rPr>
        <w:br/>
        <w:t>- получать от органов управления Общества необходимую информацию по всем вопросам, включенным в повестку дня Общего собрания акционеров;</w:t>
      </w:r>
      <w:r w:rsidRPr="00D17457">
        <w:rPr>
          <w:rStyle w:val="Subst"/>
          <w:bCs/>
          <w:iCs/>
          <w:sz w:val="24"/>
          <w:szCs w:val="24"/>
        </w:rPr>
        <w:br/>
        <w:t>- получать информацию о деятельности Общества в соответствии с п.1 ст.91 Федеральным законом «Об акционерных обществах»;</w:t>
      </w:r>
      <w:r w:rsidRPr="00D17457">
        <w:rPr>
          <w:rStyle w:val="Subst"/>
          <w:bCs/>
          <w:iCs/>
          <w:sz w:val="24"/>
          <w:szCs w:val="24"/>
        </w:rPr>
        <w:br/>
        <w:t>- 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w:t>
      </w:r>
      <w:r w:rsidRPr="00D17457">
        <w:rPr>
          <w:rStyle w:val="Subst"/>
          <w:bCs/>
          <w:iCs/>
          <w:sz w:val="24"/>
          <w:szCs w:val="24"/>
        </w:rPr>
        <w:br/>
        <w:t>- вносить вопросы в повестку дня общего собрания акционеров, в порядке, предусмотренном ФЗ «Об акционерных обществах» и настоящим Уставом</w:t>
      </w:r>
      <w:r w:rsidRPr="00D17457">
        <w:rPr>
          <w:rStyle w:val="Subst"/>
          <w:bCs/>
          <w:iCs/>
          <w:sz w:val="24"/>
          <w:szCs w:val="24"/>
        </w:rPr>
        <w:b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обществах» и настоящим Уставом;</w:t>
      </w:r>
      <w:r w:rsidRPr="00D17457">
        <w:rPr>
          <w:rStyle w:val="Subst"/>
          <w:bCs/>
          <w:iCs/>
          <w:sz w:val="24"/>
          <w:szCs w:val="24"/>
        </w:rPr>
        <w:br/>
        <w:t>- требовать выкупа Обществом всех или части принадлежащих им акций в порядке и случаях, предусмотренных ФЗ «Об акционерных обществах»;</w:t>
      </w:r>
      <w:r w:rsidRPr="00D17457">
        <w:rPr>
          <w:rStyle w:val="Subst"/>
          <w:bCs/>
          <w:iCs/>
          <w:sz w:val="24"/>
          <w:szCs w:val="24"/>
        </w:rPr>
        <w:br/>
        <w:t>- осуществлять иные права, предусмотренные законодательством Российской Федерации</w:t>
      </w:r>
      <w:r w:rsidRPr="00D17457">
        <w:rPr>
          <w:rStyle w:val="Subst"/>
          <w:bCs/>
          <w:iCs/>
          <w:sz w:val="24"/>
          <w:szCs w:val="24"/>
        </w:rPr>
        <w:br/>
      </w:r>
    </w:p>
    <w:p w:rsidR="00A13E51" w:rsidRPr="00D17457" w:rsidRDefault="00A13E51" w:rsidP="00D17457">
      <w:pPr>
        <w:ind w:left="200"/>
        <w:jc w:val="both"/>
        <w:rPr>
          <w:sz w:val="24"/>
          <w:szCs w:val="24"/>
        </w:rPr>
      </w:pPr>
      <w:r w:rsidRPr="00D17457">
        <w:rPr>
          <w:sz w:val="24"/>
          <w:szCs w:val="24"/>
        </w:rPr>
        <w:t>Иные сведения об акциях, указываемые эмитентом по собственному усмотрению:</w:t>
      </w:r>
      <w:r w:rsidR="009E7C8B">
        <w:rPr>
          <w:sz w:val="24"/>
          <w:szCs w:val="24"/>
        </w:rPr>
        <w:t xml:space="preserve"> нет</w:t>
      </w:r>
      <w:r w:rsidRPr="00D17457">
        <w:rPr>
          <w:sz w:val="24"/>
          <w:szCs w:val="24"/>
        </w:rPr>
        <w:br/>
      </w:r>
    </w:p>
    <w:p w:rsidR="00A13E51" w:rsidRPr="001A2896" w:rsidRDefault="00A13E51" w:rsidP="001A2896">
      <w:pPr>
        <w:pStyle w:val="2"/>
        <w:rPr>
          <w:sz w:val="28"/>
          <w:szCs w:val="28"/>
        </w:rPr>
      </w:pPr>
      <w:bookmarkStart w:id="607" w:name="_Toc427259578"/>
      <w:bookmarkStart w:id="608" w:name="_Toc427312290"/>
      <w:bookmarkStart w:id="609" w:name="_Toc427312393"/>
      <w:bookmarkStart w:id="610" w:name="_Toc427312496"/>
      <w:bookmarkStart w:id="611" w:name="_Toc427315031"/>
      <w:bookmarkStart w:id="612" w:name="_Toc427333480"/>
      <w:r w:rsidRPr="001A2896">
        <w:rPr>
          <w:sz w:val="28"/>
          <w:szCs w:val="28"/>
        </w:rPr>
        <w:t>8.3. Сведения о предыдущих выпусках эмиссионных ценных бумаг эмитента, за исключением акций эмитента</w:t>
      </w:r>
      <w:bookmarkEnd w:id="607"/>
      <w:bookmarkEnd w:id="608"/>
      <w:bookmarkEnd w:id="609"/>
      <w:bookmarkEnd w:id="610"/>
      <w:bookmarkEnd w:id="611"/>
      <w:bookmarkEnd w:id="612"/>
    </w:p>
    <w:p w:rsidR="00A13E51" w:rsidRPr="00D17457" w:rsidRDefault="00A13E51" w:rsidP="001A2896">
      <w:pPr>
        <w:pStyle w:val="3"/>
      </w:pPr>
      <w:bookmarkStart w:id="613" w:name="_Toc427259579"/>
      <w:bookmarkStart w:id="614" w:name="_Toc427312291"/>
      <w:bookmarkStart w:id="615" w:name="_Toc427312394"/>
      <w:bookmarkStart w:id="616" w:name="_Toc427312497"/>
      <w:bookmarkStart w:id="617" w:name="_Toc427315032"/>
      <w:bookmarkStart w:id="618" w:name="_Toc427333481"/>
      <w:r w:rsidRPr="00D17457">
        <w:t>8.3.1. Сведения о выпусках, все ценные бумаги которых погашены</w:t>
      </w:r>
      <w:bookmarkEnd w:id="613"/>
      <w:bookmarkEnd w:id="614"/>
      <w:bookmarkEnd w:id="615"/>
      <w:bookmarkEnd w:id="616"/>
      <w:bookmarkEnd w:id="617"/>
      <w:bookmarkEnd w:id="618"/>
    </w:p>
    <w:p w:rsidR="00A13E51" w:rsidRPr="009E7C8B" w:rsidRDefault="00A13E51" w:rsidP="00D17457">
      <w:pPr>
        <w:ind w:left="200"/>
        <w:jc w:val="both"/>
        <w:rPr>
          <w:b/>
          <w:i/>
          <w:sz w:val="24"/>
          <w:szCs w:val="24"/>
        </w:rPr>
      </w:pPr>
      <w:r w:rsidRPr="009E7C8B">
        <w:rPr>
          <w:rStyle w:val="Subst"/>
          <w:b w:val="0"/>
          <w:bCs/>
          <w:i w:val="0"/>
          <w:iCs/>
          <w:sz w:val="24"/>
          <w:szCs w:val="24"/>
        </w:rPr>
        <w:t>Указанных выпусков нет</w:t>
      </w:r>
    </w:p>
    <w:p w:rsidR="00A13E51" w:rsidRPr="00D17457" w:rsidRDefault="00A13E51" w:rsidP="001A2896">
      <w:pPr>
        <w:pStyle w:val="3"/>
      </w:pPr>
      <w:bookmarkStart w:id="619" w:name="_Toc427259580"/>
      <w:bookmarkStart w:id="620" w:name="_Toc427312292"/>
      <w:bookmarkStart w:id="621" w:name="_Toc427312395"/>
      <w:bookmarkStart w:id="622" w:name="_Toc427312498"/>
      <w:bookmarkStart w:id="623" w:name="_Toc427315033"/>
      <w:bookmarkStart w:id="624" w:name="_Toc427333482"/>
      <w:r w:rsidRPr="00D17457">
        <w:t>8.3.2. Сведения о выпусках, ценные бумаги которых не являются погашенными</w:t>
      </w:r>
      <w:bookmarkEnd w:id="619"/>
      <w:bookmarkEnd w:id="620"/>
      <w:bookmarkEnd w:id="621"/>
      <w:bookmarkEnd w:id="622"/>
      <w:bookmarkEnd w:id="623"/>
      <w:bookmarkEnd w:id="624"/>
    </w:p>
    <w:p w:rsidR="00A13E51" w:rsidRPr="009E7C8B" w:rsidRDefault="00A13E51" w:rsidP="00D17457">
      <w:pPr>
        <w:ind w:left="200"/>
        <w:jc w:val="both"/>
        <w:rPr>
          <w:b/>
          <w:i/>
          <w:sz w:val="24"/>
          <w:szCs w:val="24"/>
        </w:rPr>
      </w:pPr>
      <w:r w:rsidRPr="009E7C8B">
        <w:rPr>
          <w:rStyle w:val="Subst"/>
          <w:b w:val="0"/>
          <w:bCs/>
          <w:i w:val="0"/>
          <w:iCs/>
          <w:sz w:val="24"/>
          <w:szCs w:val="24"/>
        </w:rPr>
        <w:t>Указанных выпусков нет</w:t>
      </w:r>
    </w:p>
    <w:p w:rsidR="00A13E51" w:rsidRPr="001A2896" w:rsidRDefault="00A13E51" w:rsidP="001A2896">
      <w:pPr>
        <w:pStyle w:val="2"/>
        <w:rPr>
          <w:sz w:val="28"/>
          <w:szCs w:val="28"/>
        </w:rPr>
      </w:pPr>
      <w:bookmarkStart w:id="625" w:name="_Toc426997512"/>
      <w:bookmarkStart w:id="626" w:name="_Toc426997536"/>
      <w:bookmarkStart w:id="627" w:name="_Toc427259581"/>
      <w:bookmarkStart w:id="628" w:name="_Toc427312293"/>
      <w:bookmarkStart w:id="629" w:name="_Toc427312396"/>
      <w:bookmarkStart w:id="630" w:name="_Toc427312499"/>
      <w:bookmarkStart w:id="631" w:name="_Toc427315034"/>
      <w:bookmarkStart w:id="632" w:name="_Toc427333483"/>
      <w:r w:rsidRPr="001A2896">
        <w:rPr>
          <w:rStyle w:val="50"/>
          <w:b/>
          <w:i w:val="0"/>
          <w:sz w:val="28"/>
          <w:szCs w:val="28"/>
        </w:rPr>
        <w:t>8.4. Сведения о лице (лицах), предоставившем (предоставивших) обеспечение по облигациям эмитента с обеспечением, а</w:t>
      </w:r>
      <w:r w:rsidRPr="001A2896">
        <w:rPr>
          <w:sz w:val="28"/>
          <w:szCs w:val="28"/>
        </w:rPr>
        <w:t xml:space="preserve"> также об обеспечении, предоставленном по облигациям эмитента с обеспечением</w:t>
      </w:r>
      <w:bookmarkEnd w:id="625"/>
      <w:bookmarkEnd w:id="626"/>
      <w:bookmarkEnd w:id="627"/>
      <w:bookmarkEnd w:id="628"/>
      <w:bookmarkEnd w:id="629"/>
      <w:bookmarkEnd w:id="630"/>
      <w:bookmarkEnd w:id="631"/>
      <w:bookmarkEnd w:id="632"/>
    </w:p>
    <w:p w:rsidR="001A2896" w:rsidRPr="001A2896" w:rsidRDefault="001A2896" w:rsidP="001A2896"/>
    <w:p w:rsidR="00A13E51" w:rsidRPr="009E7C8B" w:rsidRDefault="00A13E51" w:rsidP="00D17457">
      <w:pPr>
        <w:ind w:left="200"/>
        <w:jc w:val="both"/>
        <w:rPr>
          <w:b/>
          <w:i/>
          <w:sz w:val="24"/>
          <w:szCs w:val="24"/>
        </w:rPr>
      </w:pPr>
      <w:r w:rsidRPr="009E7C8B">
        <w:rPr>
          <w:rStyle w:val="Subst"/>
          <w:b w:val="0"/>
          <w:bCs/>
          <w:i w:val="0"/>
          <w:iCs/>
          <w:sz w:val="24"/>
          <w:szCs w:val="24"/>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A13E51" w:rsidRPr="001A2896" w:rsidRDefault="00A13E51" w:rsidP="001A2896">
      <w:pPr>
        <w:pStyle w:val="3"/>
      </w:pPr>
      <w:bookmarkStart w:id="633" w:name="_Toc427259582"/>
      <w:bookmarkStart w:id="634" w:name="_Toc427312294"/>
      <w:bookmarkStart w:id="635" w:name="_Toc427312397"/>
      <w:bookmarkStart w:id="636" w:name="_Toc427312500"/>
      <w:bookmarkStart w:id="637" w:name="_Toc427315035"/>
      <w:bookmarkStart w:id="638" w:name="_Toc427333484"/>
      <w:r w:rsidRPr="001A2896">
        <w:lastRenderedPageBreak/>
        <w:t>8.4.1. Дополнительные сведения об ипотечном покрытии по облигациям эмитента с ипотечным покрытием</w:t>
      </w:r>
      <w:bookmarkEnd w:id="633"/>
      <w:bookmarkEnd w:id="634"/>
      <w:bookmarkEnd w:id="635"/>
      <w:bookmarkEnd w:id="636"/>
      <w:bookmarkEnd w:id="637"/>
      <w:bookmarkEnd w:id="638"/>
    </w:p>
    <w:p w:rsidR="00A13E51" w:rsidRPr="009E7C8B" w:rsidRDefault="00A13E51" w:rsidP="00D17457">
      <w:pPr>
        <w:ind w:left="200"/>
        <w:jc w:val="both"/>
        <w:rPr>
          <w:b/>
          <w:i/>
          <w:sz w:val="24"/>
          <w:szCs w:val="24"/>
        </w:rPr>
      </w:pPr>
      <w:r w:rsidRPr="009E7C8B">
        <w:rPr>
          <w:rStyle w:val="Subst"/>
          <w:b w:val="0"/>
          <w:bCs/>
          <w:i w:val="0"/>
          <w:iCs/>
          <w:sz w:val="24"/>
          <w:szCs w:val="24"/>
        </w:rPr>
        <w:t>Эмитент не размещал облигации с ипотечным покрытием, обязательства по которым еще не исполнены</w:t>
      </w:r>
    </w:p>
    <w:p w:rsidR="00A13E51" w:rsidRPr="00D17457" w:rsidRDefault="00A13E51" w:rsidP="001A2896">
      <w:pPr>
        <w:pStyle w:val="3"/>
      </w:pPr>
      <w:bookmarkStart w:id="639" w:name="_Toc427259583"/>
      <w:bookmarkStart w:id="640" w:name="_Toc427312295"/>
      <w:bookmarkStart w:id="641" w:name="_Toc427312398"/>
      <w:bookmarkStart w:id="642" w:name="_Toc427312501"/>
      <w:bookmarkStart w:id="643" w:name="_Toc427315036"/>
      <w:bookmarkStart w:id="644" w:name="_Toc427333485"/>
      <w:r w:rsidRPr="00D17457">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639"/>
      <w:bookmarkEnd w:id="640"/>
      <w:bookmarkEnd w:id="641"/>
      <w:bookmarkEnd w:id="642"/>
      <w:bookmarkEnd w:id="643"/>
      <w:bookmarkEnd w:id="644"/>
    </w:p>
    <w:p w:rsidR="00A13E51" w:rsidRPr="009E7C8B" w:rsidRDefault="00A13E51" w:rsidP="00D17457">
      <w:pPr>
        <w:ind w:left="200"/>
        <w:jc w:val="both"/>
        <w:rPr>
          <w:b/>
          <w:i/>
          <w:sz w:val="24"/>
          <w:szCs w:val="24"/>
        </w:rPr>
      </w:pPr>
      <w:r w:rsidRPr="009E7C8B">
        <w:rPr>
          <w:rStyle w:val="Subst"/>
          <w:b w:val="0"/>
          <w:bCs/>
          <w:i w:val="0"/>
          <w:iCs/>
          <w:sz w:val="24"/>
          <w:szCs w:val="24"/>
        </w:rPr>
        <w:t>Эмитент не размещал облигации с залоговым обеспечением денежными требованиями, обязательства по которым еще не исполнены</w:t>
      </w:r>
    </w:p>
    <w:p w:rsidR="00A13E51" w:rsidRPr="001A2896" w:rsidRDefault="00A13E51" w:rsidP="001A2896">
      <w:pPr>
        <w:pStyle w:val="2"/>
        <w:rPr>
          <w:sz w:val="28"/>
          <w:szCs w:val="28"/>
        </w:rPr>
      </w:pPr>
      <w:bookmarkStart w:id="645" w:name="_Toc427259584"/>
      <w:bookmarkStart w:id="646" w:name="_Toc427312296"/>
      <w:bookmarkStart w:id="647" w:name="_Toc427312399"/>
      <w:bookmarkStart w:id="648" w:name="_Toc427312502"/>
      <w:bookmarkStart w:id="649" w:name="_Toc427315037"/>
      <w:bookmarkStart w:id="650" w:name="_Toc427333486"/>
      <w:r w:rsidRPr="001A2896">
        <w:rPr>
          <w:sz w:val="28"/>
          <w:szCs w:val="28"/>
        </w:rPr>
        <w:t>8.5. Сведения об организациях, осуществляющих учет прав на эмиссионные ценные бумаги эмитента</w:t>
      </w:r>
      <w:bookmarkEnd w:id="645"/>
      <w:bookmarkEnd w:id="646"/>
      <w:bookmarkEnd w:id="647"/>
      <w:bookmarkEnd w:id="648"/>
      <w:bookmarkEnd w:id="649"/>
      <w:bookmarkEnd w:id="650"/>
    </w:p>
    <w:p w:rsidR="00A13E51" w:rsidRPr="00D17457" w:rsidRDefault="00A13E51" w:rsidP="00D17457">
      <w:pPr>
        <w:pStyle w:val="SubHeading"/>
        <w:ind w:left="200"/>
        <w:jc w:val="both"/>
        <w:rPr>
          <w:sz w:val="24"/>
          <w:szCs w:val="24"/>
        </w:rPr>
      </w:pPr>
      <w:r w:rsidRPr="00D17457">
        <w:rPr>
          <w:sz w:val="24"/>
          <w:szCs w:val="24"/>
        </w:rPr>
        <w:t>Сведения о регистраторе</w:t>
      </w:r>
    </w:p>
    <w:p w:rsidR="00A13E51" w:rsidRPr="00D17457" w:rsidRDefault="00A13E51" w:rsidP="00D17457">
      <w:pPr>
        <w:ind w:left="400"/>
        <w:jc w:val="both"/>
        <w:rPr>
          <w:sz w:val="24"/>
          <w:szCs w:val="24"/>
        </w:rPr>
      </w:pPr>
      <w:r w:rsidRPr="00D17457">
        <w:rPr>
          <w:sz w:val="24"/>
          <w:szCs w:val="24"/>
        </w:rPr>
        <w:t>Полное фирменное наименование:</w:t>
      </w:r>
      <w:r w:rsidRPr="00D17457">
        <w:rPr>
          <w:rStyle w:val="Subst"/>
          <w:bCs/>
          <w:iCs/>
          <w:sz w:val="24"/>
          <w:szCs w:val="24"/>
        </w:rPr>
        <w:t xml:space="preserve"> Закрытое акционерное общество ВТБ Регистратор</w:t>
      </w:r>
    </w:p>
    <w:p w:rsidR="00A13E51" w:rsidRPr="00D17457" w:rsidRDefault="00A13E51" w:rsidP="00D17457">
      <w:pPr>
        <w:ind w:left="400"/>
        <w:jc w:val="both"/>
        <w:rPr>
          <w:sz w:val="24"/>
          <w:szCs w:val="24"/>
        </w:rPr>
      </w:pPr>
      <w:r w:rsidRPr="00D17457">
        <w:rPr>
          <w:sz w:val="24"/>
          <w:szCs w:val="24"/>
        </w:rPr>
        <w:t>Сокращенное фирменное наименование:</w:t>
      </w:r>
      <w:r w:rsidRPr="00D17457">
        <w:rPr>
          <w:rStyle w:val="Subst"/>
          <w:bCs/>
          <w:iCs/>
          <w:sz w:val="24"/>
          <w:szCs w:val="24"/>
        </w:rPr>
        <w:t xml:space="preserve"> ЗАО ВТБ Регистратор</w:t>
      </w:r>
    </w:p>
    <w:p w:rsidR="00A13E51" w:rsidRPr="00D17457" w:rsidRDefault="00A13E51" w:rsidP="00D17457">
      <w:pPr>
        <w:ind w:left="400"/>
        <w:jc w:val="both"/>
        <w:rPr>
          <w:sz w:val="24"/>
          <w:szCs w:val="24"/>
        </w:rPr>
      </w:pPr>
      <w:r w:rsidRPr="00D17457">
        <w:rPr>
          <w:sz w:val="24"/>
          <w:szCs w:val="24"/>
        </w:rPr>
        <w:t>Место нахождения:</w:t>
      </w:r>
      <w:r w:rsidRPr="00D17457">
        <w:rPr>
          <w:rStyle w:val="Subst"/>
          <w:bCs/>
          <w:iCs/>
          <w:sz w:val="24"/>
          <w:szCs w:val="24"/>
        </w:rPr>
        <w:t xml:space="preserve"> Россия, 127015, г. Москва, ул. Правды, д.23</w:t>
      </w:r>
    </w:p>
    <w:p w:rsidR="00A13E51" w:rsidRPr="00D17457" w:rsidRDefault="00A13E51" w:rsidP="00D17457">
      <w:pPr>
        <w:ind w:left="400"/>
        <w:jc w:val="both"/>
        <w:rPr>
          <w:sz w:val="24"/>
          <w:szCs w:val="24"/>
        </w:rPr>
      </w:pPr>
      <w:r w:rsidRPr="00D17457">
        <w:rPr>
          <w:sz w:val="24"/>
          <w:szCs w:val="24"/>
        </w:rPr>
        <w:t>ИНН:</w:t>
      </w:r>
      <w:r w:rsidRPr="00D17457">
        <w:rPr>
          <w:rStyle w:val="Subst"/>
          <w:bCs/>
          <w:iCs/>
          <w:sz w:val="24"/>
          <w:szCs w:val="24"/>
        </w:rPr>
        <w:t xml:space="preserve"> 5610083568</w:t>
      </w:r>
    </w:p>
    <w:p w:rsidR="00A13E51" w:rsidRPr="00D17457" w:rsidRDefault="00A13E51" w:rsidP="00D17457">
      <w:pPr>
        <w:ind w:left="400"/>
        <w:jc w:val="both"/>
        <w:rPr>
          <w:sz w:val="24"/>
          <w:szCs w:val="24"/>
        </w:rPr>
      </w:pPr>
      <w:r w:rsidRPr="00D17457">
        <w:rPr>
          <w:sz w:val="24"/>
          <w:szCs w:val="24"/>
        </w:rPr>
        <w:t>ОГРН:</w:t>
      </w:r>
      <w:r w:rsidRPr="00D17457">
        <w:rPr>
          <w:rStyle w:val="Subst"/>
          <w:bCs/>
          <w:iCs/>
          <w:sz w:val="24"/>
          <w:szCs w:val="24"/>
        </w:rPr>
        <w:t xml:space="preserve"> 1045605469744</w:t>
      </w:r>
    </w:p>
    <w:p w:rsidR="00A13E51" w:rsidRPr="00D17457" w:rsidRDefault="00A13E51" w:rsidP="00D17457">
      <w:pPr>
        <w:pStyle w:val="SubHeading"/>
        <w:ind w:left="400"/>
        <w:jc w:val="both"/>
        <w:rPr>
          <w:sz w:val="24"/>
          <w:szCs w:val="24"/>
        </w:rPr>
      </w:pPr>
      <w:r w:rsidRPr="00D17457">
        <w:rPr>
          <w:sz w:val="24"/>
          <w:szCs w:val="24"/>
        </w:rPr>
        <w:t>Данные о лицензии на осуществление деятельности по ведению реестра владельцев ценных бумаг</w:t>
      </w:r>
    </w:p>
    <w:p w:rsidR="00A13E51" w:rsidRPr="00D17457" w:rsidRDefault="00A13E51" w:rsidP="00D17457">
      <w:pPr>
        <w:ind w:left="600"/>
        <w:jc w:val="both"/>
        <w:rPr>
          <w:sz w:val="24"/>
          <w:szCs w:val="24"/>
        </w:rPr>
      </w:pPr>
      <w:r w:rsidRPr="00D17457">
        <w:rPr>
          <w:sz w:val="24"/>
          <w:szCs w:val="24"/>
        </w:rPr>
        <w:t>Номер:</w:t>
      </w:r>
      <w:r w:rsidRPr="00D17457">
        <w:rPr>
          <w:rStyle w:val="Subst"/>
          <w:bCs/>
          <w:iCs/>
          <w:sz w:val="24"/>
          <w:szCs w:val="24"/>
        </w:rPr>
        <w:t xml:space="preserve"> 10-000-1-00347</w:t>
      </w:r>
    </w:p>
    <w:p w:rsidR="00A13E51" w:rsidRPr="00D17457" w:rsidRDefault="00A13E51" w:rsidP="00D17457">
      <w:pPr>
        <w:ind w:left="600"/>
        <w:jc w:val="both"/>
        <w:rPr>
          <w:sz w:val="24"/>
          <w:szCs w:val="24"/>
        </w:rPr>
      </w:pPr>
      <w:r w:rsidRPr="00D17457">
        <w:rPr>
          <w:sz w:val="24"/>
          <w:szCs w:val="24"/>
        </w:rPr>
        <w:t>Дата выдачи:</w:t>
      </w:r>
      <w:r w:rsidRPr="00D17457">
        <w:rPr>
          <w:rStyle w:val="Subst"/>
          <w:bCs/>
          <w:iCs/>
          <w:sz w:val="24"/>
          <w:szCs w:val="24"/>
        </w:rPr>
        <w:t xml:space="preserve"> 21.02.2008</w:t>
      </w:r>
    </w:p>
    <w:p w:rsidR="00A13E51" w:rsidRPr="00D17457" w:rsidRDefault="00A13E51" w:rsidP="00D17457">
      <w:pPr>
        <w:ind w:left="600"/>
        <w:jc w:val="both"/>
        <w:rPr>
          <w:sz w:val="24"/>
          <w:szCs w:val="24"/>
        </w:rPr>
      </w:pPr>
      <w:r w:rsidRPr="00D17457">
        <w:rPr>
          <w:sz w:val="24"/>
          <w:szCs w:val="24"/>
        </w:rPr>
        <w:t>Дата окончания действия:</w:t>
      </w:r>
    </w:p>
    <w:p w:rsidR="00A13E51" w:rsidRPr="00D17457" w:rsidRDefault="00A13E51" w:rsidP="00D17457">
      <w:pPr>
        <w:ind w:left="800"/>
        <w:jc w:val="both"/>
        <w:rPr>
          <w:sz w:val="24"/>
          <w:szCs w:val="24"/>
        </w:rPr>
      </w:pPr>
      <w:r w:rsidRPr="00D17457">
        <w:rPr>
          <w:rStyle w:val="Subst"/>
          <w:bCs/>
          <w:iCs/>
          <w:sz w:val="24"/>
          <w:szCs w:val="24"/>
        </w:rPr>
        <w:t>Бессрочная</w:t>
      </w:r>
    </w:p>
    <w:p w:rsidR="00A13E51" w:rsidRPr="00D17457" w:rsidRDefault="00A13E51" w:rsidP="00D17457">
      <w:pPr>
        <w:ind w:left="600"/>
        <w:jc w:val="both"/>
        <w:rPr>
          <w:sz w:val="24"/>
          <w:szCs w:val="24"/>
        </w:rPr>
      </w:pPr>
      <w:r w:rsidRPr="00D17457">
        <w:rPr>
          <w:sz w:val="24"/>
          <w:szCs w:val="24"/>
        </w:rPr>
        <w:t>Наименование органа, выдавшего лицензию:</w:t>
      </w:r>
      <w:r w:rsidRPr="00D17457">
        <w:rPr>
          <w:rStyle w:val="Subst"/>
          <w:bCs/>
          <w:iCs/>
          <w:sz w:val="24"/>
          <w:szCs w:val="24"/>
        </w:rPr>
        <w:t xml:space="preserve"> ФКЦБ (ФСФР) России</w:t>
      </w:r>
    </w:p>
    <w:p w:rsidR="00A13E51" w:rsidRPr="00D17457" w:rsidRDefault="00A13E51" w:rsidP="00D17457">
      <w:pPr>
        <w:ind w:left="400"/>
        <w:jc w:val="both"/>
        <w:rPr>
          <w:sz w:val="24"/>
          <w:szCs w:val="24"/>
        </w:rPr>
      </w:pPr>
      <w:r w:rsidRPr="00D17457">
        <w:rPr>
          <w:sz w:val="24"/>
          <w:szCs w:val="24"/>
        </w:rPr>
        <w:t>Дата, с которой регистратор осуществляет ведение реестра  владельцев ценных бумаг эмитента:</w:t>
      </w:r>
      <w:r w:rsidRPr="00D17457">
        <w:rPr>
          <w:rStyle w:val="Subst"/>
          <w:bCs/>
          <w:iCs/>
          <w:sz w:val="24"/>
          <w:szCs w:val="24"/>
        </w:rPr>
        <w:t xml:space="preserve"> 16.12.2012</w:t>
      </w:r>
    </w:p>
    <w:p w:rsidR="00A13E51" w:rsidRPr="001A2896" w:rsidRDefault="00A13E51" w:rsidP="001A2896">
      <w:pPr>
        <w:pStyle w:val="2"/>
        <w:rPr>
          <w:sz w:val="28"/>
          <w:szCs w:val="28"/>
        </w:rPr>
      </w:pPr>
      <w:bookmarkStart w:id="651" w:name="_Toc427259585"/>
      <w:bookmarkStart w:id="652" w:name="_Toc427312297"/>
      <w:bookmarkStart w:id="653" w:name="_Toc427312400"/>
      <w:bookmarkStart w:id="654" w:name="_Toc427312503"/>
      <w:bookmarkStart w:id="655" w:name="_Toc427315038"/>
      <w:bookmarkStart w:id="656" w:name="_Toc427333487"/>
      <w:r w:rsidRPr="001A2896">
        <w:rPr>
          <w:sz w:val="28"/>
          <w:szCs w:val="28"/>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651"/>
      <w:bookmarkEnd w:id="652"/>
      <w:bookmarkEnd w:id="653"/>
      <w:bookmarkEnd w:id="654"/>
      <w:bookmarkEnd w:id="655"/>
      <w:bookmarkEnd w:id="656"/>
    </w:p>
    <w:p w:rsidR="00A13E51" w:rsidRPr="009E7C8B" w:rsidRDefault="00A13E51" w:rsidP="009E7C8B">
      <w:pPr>
        <w:jc w:val="both"/>
        <w:rPr>
          <w:b/>
          <w:i/>
          <w:sz w:val="24"/>
          <w:szCs w:val="24"/>
        </w:rPr>
      </w:pPr>
      <w:r w:rsidRPr="009E7C8B">
        <w:rPr>
          <w:rStyle w:val="Subst"/>
          <w:b w:val="0"/>
          <w:bCs/>
          <w:i w:val="0"/>
          <w:iCs/>
          <w:sz w:val="24"/>
          <w:szCs w:val="24"/>
        </w:rPr>
        <w:t xml:space="preserve">Налоговый кодекс Российской Федерации (часть первая) № 146-ФЗ от 31.07.1998 г.; </w:t>
      </w:r>
      <w:r w:rsidRPr="009E7C8B">
        <w:rPr>
          <w:rStyle w:val="Subst"/>
          <w:b w:val="0"/>
          <w:bCs/>
          <w:i w:val="0"/>
          <w:iCs/>
          <w:sz w:val="24"/>
          <w:szCs w:val="24"/>
        </w:rPr>
        <w:br/>
        <w:t xml:space="preserve">Налоговый кодекс Российской Федерации (часть вторая) № 117-ФЗ от 5.08.2000 г.; </w:t>
      </w:r>
      <w:r w:rsidRPr="009E7C8B">
        <w:rPr>
          <w:rStyle w:val="Subst"/>
          <w:b w:val="0"/>
          <w:bCs/>
          <w:i w:val="0"/>
          <w:iCs/>
          <w:sz w:val="24"/>
          <w:szCs w:val="24"/>
        </w:rPr>
        <w:br/>
        <w:t xml:space="preserve">Таможенный кодекс Российской Федерации № 61-ФЗ от 28.05.2003 г.; </w:t>
      </w:r>
      <w:r w:rsidRPr="009E7C8B">
        <w:rPr>
          <w:rStyle w:val="Subst"/>
          <w:b w:val="0"/>
          <w:bCs/>
          <w:i w:val="0"/>
          <w:iCs/>
          <w:sz w:val="24"/>
          <w:szCs w:val="24"/>
        </w:rPr>
        <w:br/>
        <w:t xml:space="preserve">Федеральный закон № 395-1 от 2.12.1990 г. «О банках и банковской деятельности»; </w:t>
      </w:r>
      <w:r w:rsidRPr="009E7C8B">
        <w:rPr>
          <w:rStyle w:val="Subst"/>
          <w:b w:val="0"/>
          <w:bCs/>
          <w:i w:val="0"/>
          <w:iCs/>
          <w:sz w:val="24"/>
          <w:szCs w:val="24"/>
        </w:rPr>
        <w:br/>
        <w:t xml:space="preserve">Закон РСФСР № 1488-1 от 26.06.1991 г. «Об инвестиционной деятельности в РСФСР»; </w:t>
      </w:r>
      <w:r w:rsidRPr="009E7C8B">
        <w:rPr>
          <w:rStyle w:val="Subst"/>
          <w:b w:val="0"/>
          <w:bCs/>
          <w:i w:val="0"/>
          <w:iCs/>
          <w:sz w:val="24"/>
          <w:szCs w:val="24"/>
        </w:rPr>
        <w:br/>
        <w:t xml:space="preserve">Закон Российской Федерации № 5003-1 от 21.05.1993 г. «О таможенном тарифе»; </w:t>
      </w:r>
      <w:r w:rsidRPr="009E7C8B">
        <w:rPr>
          <w:rStyle w:val="Subst"/>
          <w:b w:val="0"/>
          <w:bCs/>
          <w:i w:val="0"/>
          <w:iCs/>
          <w:sz w:val="24"/>
          <w:szCs w:val="24"/>
        </w:rPr>
        <w:br/>
        <w:t xml:space="preserve">Федеральный закон от 12.01.1996 № 7-ФЗ «О некоммерческих организациях»; </w:t>
      </w:r>
      <w:r w:rsidRPr="009E7C8B">
        <w:rPr>
          <w:rStyle w:val="Subst"/>
          <w:b w:val="0"/>
          <w:bCs/>
          <w:i w:val="0"/>
          <w:iCs/>
          <w:sz w:val="24"/>
          <w:szCs w:val="24"/>
        </w:rPr>
        <w:br/>
        <w:t xml:space="preserve">Федеральный закон № 39-ФЗ от 22.04.1996 «О рынке ценных бумаг»; </w:t>
      </w:r>
      <w:r w:rsidRPr="009E7C8B">
        <w:rPr>
          <w:rStyle w:val="Subst"/>
          <w:b w:val="0"/>
          <w:bCs/>
          <w:i w:val="0"/>
          <w:iCs/>
          <w:sz w:val="24"/>
          <w:szCs w:val="24"/>
        </w:rPr>
        <w:br/>
        <w:t xml:space="preserve">Федеральный закон № 39-ФЗ от 25.02.1999 г. «Об инвестиционной деятельности в Российской Федерации, осуществляемой в форме капитальных вложений»; </w:t>
      </w:r>
      <w:r w:rsidRPr="009E7C8B">
        <w:rPr>
          <w:rStyle w:val="Subst"/>
          <w:b w:val="0"/>
          <w:bCs/>
          <w:i w:val="0"/>
          <w:iCs/>
          <w:sz w:val="24"/>
          <w:szCs w:val="24"/>
        </w:rPr>
        <w:br/>
        <w:t xml:space="preserve">Федеральный закон № 160-ФЗ от 09.07.1999 г. «Об иностранных инвестициях в Российской Федерации»; </w:t>
      </w:r>
      <w:r w:rsidRPr="009E7C8B">
        <w:rPr>
          <w:rStyle w:val="Subst"/>
          <w:b w:val="0"/>
          <w:bCs/>
          <w:i w:val="0"/>
          <w:iCs/>
          <w:sz w:val="24"/>
          <w:szCs w:val="24"/>
        </w:rPr>
        <w:br/>
        <w:t xml:space="preserve">Федеральный закон № 115-ФЗ от 07.08.2001 г. «О противодействии легализации </w:t>
      </w:r>
      <w:r w:rsidRPr="009E7C8B">
        <w:rPr>
          <w:rStyle w:val="Subst"/>
          <w:b w:val="0"/>
          <w:bCs/>
          <w:i w:val="0"/>
          <w:iCs/>
          <w:sz w:val="24"/>
          <w:szCs w:val="24"/>
        </w:rPr>
        <w:lastRenderedPageBreak/>
        <w:t xml:space="preserve">(отмыванию) доходов, полученных преступным путем, и финансированию терроризма»; </w:t>
      </w:r>
      <w:r w:rsidRPr="009E7C8B">
        <w:rPr>
          <w:rStyle w:val="Subst"/>
          <w:b w:val="0"/>
          <w:bCs/>
          <w:i w:val="0"/>
          <w:iCs/>
          <w:sz w:val="24"/>
          <w:szCs w:val="24"/>
        </w:rPr>
        <w:br/>
        <w:t xml:space="preserve">Федеральный закон № 86-ФЗ от 10.07.2002 г. «О Центральном банке Российской Федерации (Банке России)»; </w:t>
      </w:r>
      <w:r w:rsidRPr="009E7C8B">
        <w:rPr>
          <w:rStyle w:val="Subst"/>
          <w:b w:val="0"/>
          <w:bCs/>
          <w:i w:val="0"/>
          <w:iCs/>
          <w:sz w:val="24"/>
          <w:szCs w:val="24"/>
        </w:rPr>
        <w:br/>
        <w:t xml:space="preserve">Федеральный закон № 173-ФЗ от 10.12.2003 «О валютном регулировании и валютном контроле»; </w:t>
      </w:r>
      <w:r w:rsidRPr="009E7C8B">
        <w:rPr>
          <w:rStyle w:val="Subst"/>
          <w:b w:val="0"/>
          <w:bCs/>
          <w:i w:val="0"/>
          <w:iCs/>
          <w:sz w:val="24"/>
          <w:szCs w:val="24"/>
        </w:rPr>
        <w:b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r w:rsidRPr="009E7C8B">
        <w:rPr>
          <w:rStyle w:val="Subst"/>
          <w:b w:val="0"/>
          <w:bCs/>
          <w:i w:val="0"/>
          <w:iCs/>
          <w:sz w:val="24"/>
          <w:szCs w:val="24"/>
        </w:rPr>
        <w:b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r w:rsidRPr="009E7C8B">
        <w:rPr>
          <w:rStyle w:val="Subst"/>
          <w:b w:val="0"/>
          <w:bCs/>
          <w:i w:val="0"/>
          <w:iCs/>
          <w:sz w:val="24"/>
          <w:szCs w:val="24"/>
        </w:rPr>
        <w:b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r w:rsidRPr="009E7C8B">
        <w:rPr>
          <w:rStyle w:val="Subst"/>
          <w:b w:val="0"/>
          <w:bCs/>
          <w:i w:val="0"/>
          <w:iCs/>
          <w:sz w:val="24"/>
          <w:szCs w:val="24"/>
        </w:rPr>
        <w:br/>
        <w:t xml:space="preserve">Международные договоры Российской Федерации по вопросам избежания двойного налогообложения. </w:t>
      </w:r>
      <w:r w:rsidRPr="009E7C8B">
        <w:rPr>
          <w:rStyle w:val="Subst"/>
          <w:b w:val="0"/>
          <w:bCs/>
          <w:i w:val="0"/>
          <w:iCs/>
          <w:sz w:val="24"/>
          <w:szCs w:val="24"/>
        </w:rPr>
        <w:br/>
      </w:r>
    </w:p>
    <w:p w:rsidR="00A13E51" w:rsidRPr="001A2896" w:rsidRDefault="00A13E51" w:rsidP="001A2896">
      <w:pPr>
        <w:pStyle w:val="2"/>
        <w:rPr>
          <w:sz w:val="28"/>
          <w:szCs w:val="28"/>
        </w:rPr>
      </w:pPr>
      <w:bookmarkStart w:id="657" w:name="_Toc427259586"/>
      <w:bookmarkStart w:id="658" w:name="_Toc427312298"/>
      <w:bookmarkStart w:id="659" w:name="_Toc427312401"/>
      <w:bookmarkStart w:id="660" w:name="_Toc427312504"/>
      <w:bookmarkStart w:id="661" w:name="_Toc427315039"/>
      <w:bookmarkStart w:id="662" w:name="_Toc427333488"/>
      <w:r w:rsidRPr="001A2896">
        <w:rPr>
          <w:sz w:val="28"/>
          <w:szCs w:val="28"/>
        </w:rPr>
        <w:t>8.7. Сведения об объявленных (начисленных) и (или) о выплаченных дивидендах по акциям эмитента, а также о доходах по облигациям эмитента</w:t>
      </w:r>
      <w:bookmarkEnd w:id="657"/>
      <w:bookmarkEnd w:id="658"/>
      <w:bookmarkEnd w:id="659"/>
      <w:bookmarkEnd w:id="660"/>
      <w:bookmarkEnd w:id="661"/>
      <w:bookmarkEnd w:id="662"/>
    </w:p>
    <w:p w:rsidR="00A13E51" w:rsidRPr="00D17457" w:rsidRDefault="00A13E51" w:rsidP="001A2896">
      <w:pPr>
        <w:pStyle w:val="3"/>
      </w:pPr>
      <w:bookmarkStart w:id="663" w:name="_Toc427259587"/>
      <w:bookmarkStart w:id="664" w:name="_Toc427312299"/>
      <w:bookmarkStart w:id="665" w:name="_Toc427312402"/>
      <w:bookmarkStart w:id="666" w:name="_Toc427312505"/>
      <w:bookmarkStart w:id="667" w:name="_Toc427315040"/>
      <w:bookmarkStart w:id="668" w:name="_Toc427333489"/>
      <w:r w:rsidRPr="00D17457">
        <w:t>8.7.1. Сведения об объявленных и выплаченных дивидендах по акциям эмитента</w:t>
      </w:r>
      <w:bookmarkEnd w:id="663"/>
      <w:bookmarkEnd w:id="664"/>
      <w:bookmarkEnd w:id="665"/>
      <w:bookmarkEnd w:id="666"/>
      <w:bookmarkEnd w:id="667"/>
      <w:bookmarkEnd w:id="668"/>
    </w:p>
    <w:p w:rsidR="00A13E51" w:rsidRPr="009E7C8B" w:rsidRDefault="00A13E51" w:rsidP="00D17457">
      <w:pPr>
        <w:ind w:left="200"/>
        <w:jc w:val="both"/>
        <w:rPr>
          <w:b/>
          <w:i/>
          <w:sz w:val="24"/>
          <w:szCs w:val="24"/>
        </w:rPr>
      </w:pPr>
      <w:r w:rsidRPr="009E7C8B">
        <w:rPr>
          <w:rStyle w:val="Subst"/>
          <w:b w:val="0"/>
          <w:bCs/>
          <w:i w:val="0"/>
          <w:iCs/>
          <w:sz w:val="24"/>
          <w:szCs w:val="24"/>
        </w:rPr>
        <w:t>В течение указанного периода решений о выплате дивидендов эмитентом не принималось</w:t>
      </w:r>
    </w:p>
    <w:p w:rsidR="00A13E51" w:rsidRPr="00D17457" w:rsidRDefault="00A13E51" w:rsidP="001A2896">
      <w:pPr>
        <w:pStyle w:val="3"/>
      </w:pPr>
      <w:bookmarkStart w:id="669" w:name="_Toc427259588"/>
      <w:bookmarkStart w:id="670" w:name="_Toc427312300"/>
      <w:bookmarkStart w:id="671" w:name="_Toc427312403"/>
      <w:bookmarkStart w:id="672" w:name="_Toc427312506"/>
      <w:bookmarkStart w:id="673" w:name="_Toc427315041"/>
      <w:bookmarkStart w:id="674" w:name="_Toc427333490"/>
      <w:r w:rsidRPr="00D17457">
        <w:t>8.7.2. Сведения о начисленных и выплаченных доходах по облигациям эмитента</w:t>
      </w:r>
      <w:bookmarkEnd w:id="669"/>
      <w:bookmarkEnd w:id="670"/>
      <w:bookmarkEnd w:id="671"/>
      <w:bookmarkEnd w:id="672"/>
      <w:bookmarkEnd w:id="673"/>
      <w:bookmarkEnd w:id="674"/>
    </w:p>
    <w:p w:rsidR="00A13E51" w:rsidRPr="009E7C8B" w:rsidRDefault="00A13E51" w:rsidP="00D17457">
      <w:pPr>
        <w:ind w:left="200"/>
        <w:jc w:val="both"/>
        <w:rPr>
          <w:b/>
          <w:i/>
          <w:sz w:val="24"/>
          <w:szCs w:val="24"/>
        </w:rPr>
      </w:pPr>
      <w:r w:rsidRPr="009E7C8B">
        <w:rPr>
          <w:rStyle w:val="Subst"/>
          <w:b w:val="0"/>
          <w:bCs/>
          <w:i w:val="0"/>
          <w:iCs/>
          <w:sz w:val="24"/>
          <w:szCs w:val="24"/>
        </w:rPr>
        <w:t>Эмитент не осуществлял эмиссию облигаций</w:t>
      </w:r>
    </w:p>
    <w:p w:rsidR="00A13E51" w:rsidRPr="001A2896" w:rsidRDefault="00A13E51" w:rsidP="001A2896">
      <w:pPr>
        <w:pStyle w:val="2"/>
        <w:rPr>
          <w:sz w:val="28"/>
          <w:szCs w:val="28"/>
        </w:rPr>
      </w:pPr>
      <w:bookmarkStart w:id="675" w:name="_Toc427259589"/>
      <w:bookmarkStart w:id="676" w:name="_Toc427312301"/>
      <w:bookmarkStart w:id="677" w:name="_Toc427312404"/>
      <w:bookmarkStart w:id="678" w:name="_Toc427312507"/>
      <w:bookmarkStart w:id="679" w:name="_Toc427315042"/>
      <w:bookmarkStart w:id="680" w:name="_Toc427333491"/>
      <w:r w:rsidRPr="001A2896">
        <w:rPr>
          <w:sz w:val="28"/>
          <w:szCs w:val="28"/>
        </w:rPr>
        <w:t>8.8. Иные сведения</w:t>
      </w:r>
      <w:bookmarkEnd w:id="675"/>
      <w:bookmarkEnd w:id="676"/>
      <w:bookmarkEnd w:id="677"/>
      <w:bookmarkEnd w:id="678"/>
      <w:bookmarkEnd w:id="679"/>
      <w:bookmarkEnd w:id="680"/>
    </w:p>
    <w:p w:rsidR="00D17457" w:rsidRPr="009E7C8B" w:rsidRDefault="00D17457" w:rsidP="00D17457">
      <w:pPr>
        <w:spacing w:after="200"/>
        <w:jc w:val="both"/>
        <w:rPr>
          <w:bCs/>
          <w:iCs/>
          <w:sz w:val="24"/>
          <w:szCs w:val="24"/>
        </w:rPr>
      </w:pPr>
      <w:r w:rsidRPr="009E7C8B">
        <w:rPr>
          <w:bCs/>
          <w:iCs/>
          <w:sz w:val="24"/>
          <w:szCs w:val="24"/>
        </w:rPr>
        <w:t>Иные сведения отсутствуют</w:t>
      </w:r>
    </w:p>
    <w:p w:rsidR="00A13E51" w:rsidRPr="001A2896" w:rsidRDefault="00A13E51" w:rsidP="001A2896">
      <w:pPr>
        <w:pStyle w:val="2"/>
        <w:rPr>
          <w:sz w:val="28"/>
          <w:szCs w:val="28"/>
        </w:rPr>
      </w:pPr>
      <w:bookmarkStart w:id="681" w:name="_Toc427259590"/>
      <w:bookmarkStart w:id="682" w:name="_Toc427312302"/>
      <w:bookmarkStart w:id="683" w:name="_Toc427312405"/>
      <w:bookmarkStart w:id="684" w:name="_Toc427312508"/>
      <w:bookmarkStart w:id="685" w:name="_Toc427315043"/>
      <w:bookmarkStart w:id="686" w:name="_Toc427333492"/>
      <w:r w:rsidRPr="001A2896">
        <w:rPr>
          <w:sz w:val="28"/>
          <w:szCs w:val="28"/>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681"/>
      <w:bookmarkEnd w:id="682"/>
      <w:bookmarkEnd w:id="683"/>
      <w:bookmarkEnd w:id="684"/>
      <w:bookmarkEnd w:id="685"/>
      <w:bookmarkEnd w:id="686"/>
    </w:p>
    <w:p w:rsidR="001A2896" w:rsidRDefault="001A2896" w:rsidP="00D17457">
      <w:pPr>
        <w:ind w:left="200"/>
        <w:jc w:val="both"/>
        <w:rPr>
          <w:rStyle w:val="Subst"/>
          <w:b w:val="0"/>
          <w:bCs/>
          <w:i w:val="0"/>
          <w:iCs/>
          <w:sz w:val="24"/>
          <w:szCs w:val="24"/>
        </w:rPr>
      </w:pPr>
    </w:p>
    <w:p w:rsidR="00A13E51" w:rsidRPr="009E7C8B" w:rsidRDefault="00A13E51" w:rsidP="00D17457">
      <w:pPr>
        <w:ind w:left="200"/>
        <w:jc w:val="both"/>
        <w:rPr>
          <w:b/>
          <w:i/>
          <w:sz w:val="24"/>
          <w:szCs w:val="24"/>
        </w:rPr>
      </w:pPr>
      <w:r w:rsidRPr="009E7C8B">
        <w:rPr>
          <w:rStyle w:val="Subst"/>
          <w:b w:val="0"/>
          <w:bCs/>
          <w:i w:val="0"/>
          <w:iCs/>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A13E51" w:rsidRPr="009E7C8B">
      <w:footerReference w:type="default" r:id="rId13"/>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E5" w:rsidRDefault="00C308E5">
      <w:pPr>
        <w:spacing w:before="0" w:after="0"/>
      </w:pPr>
      <w:r>
        <w:separator/>
      </w:r>
    </w:p>
  </w:endnote>
  <w:endnote w:type="continuationSeparator" w:id="0">
    <w:p w:rsidR="00C308E5" w:rsidRDefault="00C308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C1" w:rsidRDefault="00E060C1">
    <w:pPr>
      <w:framePr w:wrap="auto" w:hAnchor="text" w:xAlign="right"/>
      <w:spacing w:before="0" w:after="0"/>
    </w:pPr>
    <w:r>
      <w:fldChar w:fldCharType="begin"/>
    </w:r>
    <w:r>
      <w:instrText>PAGE</w:instrText>
    </w:r>
    <w:r>
      <w:fldChar w:fldCharType="separate"/>
    </w:r>
    <w:r w:rsidR="009647A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E5" w:rsidRDefault="00C308E5">
      <w:pPr>
        <w:spacing w:before="0" w:after="0"/>
      </w:pPr>
      <w:r>
        <w:separator/>
      </w:r>
    </w:p>
  </w:footnote>
  <w:footnote w:type="continuationSeparator" w:id="0">
    <w:p w:rsidR="00C308E5" w:rsidRDefault="00C308E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DD0"/>
    <w:multiLevelType w:val="hybridMultilevel"/>
    <w:tmpl w:val="7C46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9696C"/>
    <w:multiLevelType w:val="hybridMultilevel"/>
    <w:tmpl w:val="4F16876E"/>
    <w:lvl w:ilvl="0" w:tplc="F962EDE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943626"/>
    <w:multiLevelType w:val="hybridMultilevel"/>
    <w:tmpl w:val="138E83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F66D68"/>
    <w:multiLevelType w:val="hybridMultilevel"/>
    <w:tmpl w:val="F02EB862"/>
    <w:lvl w:ilvl="0" w:tplc="543011B6">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3C56F2"/>
    <w:multiLevelType w:val="hybridMultilevel"/>
    <w:tmpl w:val="2F4CD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4F6759"/>
    <w:multiLevelType w:val="hybridMultilevel"/>
    <w:tmpl w:val="6668144C"/>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550963"/>
    <w:multiLevelType w:val="hybridMultilevel"/>
    <w:tmpl w:val="F8EC0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1D01A4"/>
    <w:multiLevelType w:val="hybridMultilevel"/>
    <w:tmpl w:val="ACBE7972"/>
    <w:lvl w:ilvl="0" w:tplc="61462D7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8">
    <w:nsid w:val="262A4AB5"/>
    <w:multiLevelType w:val="hybridMultilevel"/>
    <w:tmpl w:val="45680572"/>
    <w:lvl w:ilvl="0" w:tplc="612C3EEC">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9">
    <w:nsid w:val="2B7A220A"/>
    <w:multiLevelType w:val="hybridMultilevel"/>
    <w:tmpl w:val="6706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FE00AF"/>
    <w:multiLevelType w:val="hybridMultilevel"/>
    <w:tmpl w:val="ECFC02D4"/>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D65979"/>
    <w:multiLevelType w:val="hybridMultilevel"/>
    <w:tmpl w:val="4F16876E"/>
    <w:lvl w:ilvl="0" w:tplc="F962EDE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CF6247"/>
    <w:multiLevelType w:val="hybridMultilevel"/>
    <w:tmpl w:val="54D87B64"/>
    <w:lvl w:ilvl="0" w:tplc="FAB0D25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3">
    <w:nsid w:val="36F63124"/>
    <w:multiLevelType w:val="hybridMultilevel"/>
    <w:tmpl w:val="F97A6D92"/>
    <w:lvl w:ilvl="0" w:tplc="3B62911A">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4">
    <w:nsid w:val="37754AFE"/>
    <w:multiLevelType w:val="hybridMultilevel"/>
    <w:tmpl w:val="5DF64066"/>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1564CB"/>
    <w:multiLevelType w:val="hybridMultilevel"/>
    <w:tmpl w:val="F196D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4A0587"/>
    <w:multiLevelType w:val="hybridMultilevel"/>
    <w:tmpl w:val="132CF25A"/>
    <w:lvl w:ilvl="0" w:tplc="D4D0BCF8">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7">
    <w:nsid w:val="40E97CC6"/>
    <w:multiLevelType w:val="hybridMultilevel"/>
    <w:tmpl w:val="BD248034"/>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042F64"/>
    <w:multiLevelType w:val="hybridMultilevel"/>
    <w:tmpl w:val="ECFC02D4"/>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34766D"/>
    <w:multiLevelType w:val="hybridMultilevel"/>
    <w:tmpl w:val="13505EEA"/>
    <w:lvl w:ilvl="0" w:tplc="BEAC40C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0">
    <w:nsid w:val="4DE76342"/>
    <w:multiLevelType w:val="hybridMultilevel"/>
    <w:tmpl w:val="9DB6E978"/>
    <w:lvl w:ilvl="0" w:tplc="FC38818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1">
    <w:nsid w:val="4DF90DB7"/>
    <w:multiLevelType w:val="hybridMultilevel"/>
    <w:tmpl w:val="5DF64066"/>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C854AA"/>
    <w:multiLevelType w:val="hybridMultilevel"/>
    <w:tmpl w:val="D3DACC4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003CA0"/>
    <w:multiLevelType w:val="hybridMultilevel"/>
    <w:tmpl w:val="3CAC0D36"/>
    <w:lvl w:ilvl="0" w:tplc="0AACC7E6">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4">
    <w:nsid w:val="5E79253A"/>
    <w:multiLevelType w:val="hybridMultilevel"/>
    <w:tmpl w:val="D256B282"/>
    <w:lvl w:ilvl="0" w:tplc="ED209EA0">
      <w:start w:val="1"/>
      <w:numFmt w:val="decimal"/>
      <w:lvlText w:val="%1."/>
      <w:lvlJc w:val="left"/>
      <w:pPr>
        <w:ind w:left="800" w:hanging="60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5">
    <w:nsid w:val="69CE4166"/>
    <w:multiLevelType w:val="hybridMultilevel"/>
    <w:tmpl w:val="ECFC02D4"/>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D66811"/>
    <w:multiLevelType w:val="hybridMultilevel"/>
    <w:tmpl w:val="F790F09C"/>
    <w:lvl w:ilvl="0" w:tplc="188C354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7">
    <w:nsid w:val="6D0C3909"/>
    <w:multiLevelType w:val="hybridMultilevel"/>
    <w:tmpl w:val="5DF64066"/>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8577AA8"/>
    <w:multiLevelType w:val="hybridMultilevel"/>
    <w:tmpl w:val="F97A6D92"/>
    <w:lvl w:ilvl="0" w:tplc="3B62911A">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9">
    <w:nsid w:val="7ACB7FAC"/>
    <w:multiLevelType w:val="hybridMultilevel"/>
    <w:tmpl w:val="BE2C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6"/>
  </w:num>
  <w:num w:numId="4">
    <w:abstractNumId w:val="29"/>
  </w:num>
  <w:num w:numId="5">
    <w:abstractNumId w:val="5"/>
  </w:num>
  <w:num w:numId="6">
    <w:abstractNumId w:val="10"/>
  </w:num>
  <w:num w:numId="7">
    <w:abstractNumId w:val="27"/>
  </w:num>
  <w:num w:numId="8">
    <w:abstractNumId w:val="21"/>
  </w:num>
  <w:num w:numId="9">
    <w:abstractNumId w:val="14"/>
  </w:num>
  <w:num w:numId="10">
    <w:abstractNumId w:val="23"/>
  </w:num>
  <w:num w:numId="11">
    <w:abstractNumId w:val="20"/>
  </w:num>
  <w:num w:numId="12">
    <w:abstractNumId w:val="26"/>
  </w:num>
  <w:num w:numId="13">
    <w:abstractNumId w:val="3"/>
  </w:num>
  <w:num w:numId="14">
    <w:abstractNumId w:val="12"/>
  </w:num>
  <w:num w:numId="15">
    <w:abstractNumId w:val="17"/>
  </w:num>
  <w:num w:numId="16">
    <w:abstractNumId w:val="16"/>
  </w:num>
  <w:num w:numId="17">
    <w:abstractNumId w:val="0"/>
  </w:num>
  <w:num w:numId="18">
    <w:abstractNumId w:val="22"/>
  </w:num>
  <w:num w:numId="19">
    <w:abstractNumId w:val="1"/>
  </w:num>
  <w:num w:numId="20">
    <w:abstractNumId w:val="2"/>
  </w:num>
  <w:num w:numId="21">
    <w:abstractNumId w:val="9"/>
  </w:num>
  <w:num w:numId="22">
    <w:abstractNumId w:val="7"/>
  </w:num>
  <w:num w:numId="23">
    <w:abstractNumId w:val="4"/>
  </w:num>
  <w:num w:numId="24">
    <w:abstractNumId w:val="19"/>
  </w:num>
  <w:num w:numId="25">
    <w:abstractNumId w:val="28"/>
  </w:num>
  <w:num w:numId="26">
    <w:abstractNumId w:val="8"/>
  </w:num>
  <w:num w:numId="27">
    <w:abstractNumId w:val="24"/>
  </w:num>
  <w:num w:numId="28">
    <w:abstractNumId w:val="18"/>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51"/>
    <w:rsid w:val="00010C5C"/>
    <w:rsid w:val="0011557F"/>
    <w:rsid w:val="00116427"/>
    <w:rsid w:val="00122DB1"/>
    <w:rsid w:val="00131967"/>
    <w:rsid w:val="00160DFB"/>
    <w:rsid w:val="00171058"/>
    <w:rsid w:val="00172745"/>
    <w:rsid w:val="0017317D"/>
    <w:rsid w:val="001A1011"/>
    <w:rsid w:val="001A2896"/>
    <w:rsid w:val="001F3518"/>
    <w:rsid w:val="001F378E"/>
    <w:rsid w:val="001F7D2E"/>
    <w:rsid w:val="00226B82"/>
    <w:rsid w:val="00227AB9"/>
    <w:rsid w:val="002703A0"/>
    <w:rsid w:val="00332975"/>
    <w:rsid w:val="00334832"/>
    <w:rsid w:val="00337DF8"/>
    <w:rsid w:val="00361BFF"/>
    <w:rsid w:val="003B100B"/>
    <w:rsid w:val="003F1403"/>
    <w:rsid w:val="004518AA"/>
    <w:rsid w:val="00455839"/>
    <w:rsid w:val="004638C5"/>
    <w:rsid w:val="004C73C7"/>
    <w:rsid w:val="004E1B6A"/>
    <w:rsid w:val="005A0348"/>
    <w:rsid w:val="005B5773"/>
    <w:rsid w:val="005E54F0"/>
    <w:rsid w:val="005E71C8"/>
    <w:rsid w:val="00612977"/>
    <w:rsid w:val="006177D1"/>
    <w:rsid w:val="00620EA3"/>
    <w:rsid w:val="00627716"/>
    <w:rsid w:val="00633C4B"/>
    <w:rsid w:val="006357F1"/>
    <w:rsid w:val="006505F8"/>
    <w:rsid w:val="0068653F"/>
    <w:rsid w:val="006921E5"/>
    <w:rsid w:val="00692B8A"/>
    <w:rsid w:val="006B489E"/>
    <w:rsid w:val="006F135E"/>
    <w:rsid w:val="007019F4"/>
    <w:rsid w:val="0075189D"/>
    <w:rsid w:val="00756B49"/>
    <w:rsid w:val="00770B79"/>
    <w:rsid w:val="00790657"/>
    <w:rsid w:val="007C3A7F"/>
    <w:rsid w:val="007E2983"/>
    <w:rsid w:val="00830B73"/>
    <w:rsid w:val="00833231"/>
    <w:rsid w:val="00841F35"/>
    <w:rsid w:val="00883ED4"/>
    <w:rsid w:val="008E3896"/>
    <w:rsid w:val="00905A33"/>
    <w:rsid w:val="00906072"/>
    <w:rsid w:val="009140DB"/>
    <w:rsid w:val="0094335C"/>
    <w:rsid w:val="00963962"/>
    <w:rsid w:val="009647AD"/>
    <w:rsid w:val="00986266"/>
    <w:rsid w:val="00992439"/>
    <w:rsid w:val="0099590C"/>
    <w:rsid w:val="009A514F"/>
    <w:rsid w:val="009D2DC7"/>
    <w:rsid w:val="009E7C8B"/>
    <w:rsid w:val="00A13E51"/>
    <w:rsid w:val="00A2000C"/>
    <w:rsid w:val="00A34524"/>
    <w:rsid w:val="00A707B5"/>
    <w:rsid w:val="00AB4464"/>
    <w:rsid w:val="00AE3FF2"/>
    <w:rsid w:val="00AF06A8"/>
    <w:rsid w:val="00B11896"/>
    <w:rsid w:val="00B3023B"/>
    <w:rsid w:val="00B770A4"/>
    <w:rsid w:val="00B84036"/>
    <w:rsid w:val="00B85DE4"/>
    <w:rsid w:val="00B9209B"/>
    <w:rsid w:val="00BA476D"/>
    <w:rsid w:val="00BC2513"/>
    <w:rsid w:val="00C02C78"/>
    <w:rsid w:val="00C24FA7"/>
    <w:rsid w:val="00C308E5"/>
    <w:rsid w:val="00C515EF"/>
    <w:rsid w:val="00C670CC"/>
    <w:rsid w:val="00CF2065"/>
    <w:rsid w:val="00CF2223"/>
    <w:rsid w:val="00D05F8A"/>
    <w:rsid w:val="00D17457"/>
    <w:rsid w:val="00D34AF0"/>
    <w:rsid w:val="00D359D8"/>
    <w:rsid w:val="00D41543"/>
    <w:rsid w:val="00D77C71"/>
    <w:rsid w:val="00DA332A"/>
    <w:rsid w:val="00DB51BC"/>
    <w:rsid w:val="00DD6554"/>
    <w:rsid w:val="00E060C1"/>
    <w:rsid w:val="00E36880"/>
    <w:rsid w:val="00E50345"/>
    <w:rsid w:val="00E61532"/>
    <w:rsid w:val="00E96326"/>
    <w:rsid w:val="00F11AF2"/>
    <w:rsid w:val="00F56A0B"/>
    <w:rsid w:val="00FF3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cs="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A13E5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A13E51"/>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A13E51"/>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A13E51"/>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locked/>
    <w:rsid w:val="00A13E51"/>
    <w:rPr>
      <w:rFonts w:ascii="Cambria" w:hAnsi="Cambria" w:cs="Times New Roman"/>
      <w:b/>
      <w:sz w:val="26"/>
    </w:rPr>
  </w:style>
  <w:style w:type="character" w:customStyle="1" w:styleId="40">
    <w:name w:val="Заголовок 4 Знак"/>
    <w:basedOn w:val="a0"/>
    <w:link w:val="4"/>
    <w:uiPriority w:val="9"/>
    <w:locked/>
    <w:rsid w:val="00A13E51"/>
    <w:rPr>
      <w:rFonts w:cs="Times New Roman"/>
      <w:b/>
      <w:sz w:val="28"/>
    </w:rPr>
  </w:style>
  <w:style w:type="character" w:customStyle="1" w:styleId="50">
    <w:name w:val="Заголовок 5 Знак"/>
    <w:basedOn w:val="a0"/>
    <w:link w:val="5"/>
    <w:uiPriority w:val="9"/>
    <w:locked/>
    <w:rsid w:val="00A13E51"/>
    <w:rPr>
      <w:rFonts w:cs="Times New Roman"/>
      <w:b/>
      <w:i/>
      <w:sz w:val="26"/>
    </w:rPr>
  </w:style>
  <w:style w:type="character" w:customStyle="1" w:styleId="60">
    <w:name w:val="Заголовок 6 Знак"/>
    <w:basedOn w:val="a0"/>
    <w:link w:val="6"/>
    <w:uiPriority w:val="9"/>
    <w:locked/>
    <w:rsid w:val="00A13E51"/>
    <w:rPr>
      <w:rFonts w:cs="Times New Roman"/>
      <w:b/>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cs="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mbria" w:hAnsi="Cambria" w:cs="Times New Roman"/>
      <w:b/>
      <w:kern w:val="28"/>
      <w:sz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cs="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cs="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cs="Times New Roman"/>
    </w:rPr>
  </w:style>
  <w:style w:type="paragraph" w:customStyle="1" w:styleId="ThinDelim">
    <w:name w:val="Thin Delim"/>
    <w:uiPriority w:val="99"/>
    <w:pPr>
      <w:widowControl w:val="0"/>
      <w:autoSpaceDE w:val="0"/>
      <w:autoSpaceDN w:val="0"/>
      <w:adjustRightInd w:val="0"/>
    </w:pPr>
    <w:rPr>
      <w:rFonts w:ascii="Times New Roman" w:hAnsi="Times New Roman" w:cs="Times New Roman"/>
      <w:sz w:val="16"/>
      <w:szCs w:val="16"/>
    </w:rPr>
  </w:style>
  <w:style w:type="character" w:customStyle="1" w:styleId="Subst">
    <w:name w:val="Subst"/>
    <w:uiPriority w:val="99"/>
    <w:rPr>
      <w:b/>
      <w:i/>
    </w:rPr>
  </w:style>
  <w:style w:type="paragraph" w:styleId="a5">
    <w:name w:val="List Paragraph"/>
    <w:basedOn w:val="a"/>
    <w:uiPriority w:val="34"/>
    <w:qFormat/>
    <w:rsid w:val="00A13E51"/>
    <w:pPr>
      <w:widowControl/>
      <w:adjustRightInd/>
      <w:spacing w:before="0" w:after="0"/>
      <w:ind w:left="720"/>
      <w:contextualSpacing/>
    </w:pPr>
  </w:style>
  <w:style w:type="paragraph" w:styleId="a6">
    <w:name w:val="TOC Heading"/>
    <w:basedOn w:val="1"/>
    <w:next w:val="a"/>
    <w:uiPriority w:val="39"/>
    <w:semiHidden/>
    <w:unhideWhenUsed/>
    <w:qFormat/>
    <w:rsid w:val="00D17457"/>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rsid w:val="00D17457"/>
  </w:style>
  <w:style w:type="paragraph" w:styleId="31">
    <w:name w:val="toc 3"/>
    <w:basedOn w:val="a"/>
    <w:next w:val="a"/>
    <w:autoRedefine/>
    <w:uiPriority w:val="39"/>
    <w:unhideWhenUsed/>
    <w:rsid w:val="00D17457"/>
    <w:pPr>
      <w:ind w:left="400"/>
    </w:pPr>
  </w:style>
  <w:style w:type="paragraph" w:styleId="21">
    <w:name w:val="toc 2"/>
    <w:basedOn w:val="a"/>
    <w:next w:val="a"/>
    <w:autoRedefine/>
    <w:uiPriority w:val="39"/>
    <w:unhideWhenUsed/>
    <w:rsid w:val="00D17457"/>
    <w:pPr>
      <w:ind w:left="200"/>
    </w:pPr>
  </w:style>
  <w:style w:type="character" w:styleId="a7">
    <w:name w:val="Hyperlink"/>
    <w:basedOn w:val="a0"/>
    <w:uiPriority w:val="99"/>
    <w:unhideWhenUsed/>
    <w:rsid w:val="00D17457"/>
    <w:rPr>
      <w:rFonts w:cs="Times New Roman"/>
      <w:color w:val="0000FF"/>
      <w:u w:val="single"/>
    </w:rPr>
  </w:style>
  <w:style w:type="paragraph" w:styleId="a8">
    <w:name w:val="Balloon Text"/>
    <w:basedOn w:val="a"/>
    <w:link w:val="a9"/>
    <w:uiPriority w:val="99"/>
    <w:semiHidden/>
    <w:unhideWhenUsed/>
    <w:rsid w:val="00D17457"/>
    <w:pPr>
      <w:spacing w:before="0" w:after="0"/>
    </w:pPr>
    <w:rPr>
      <w:rFonts w:ascii="Tahoma" w:hAnsi="Tahoma" w:cs="Tahoma"/>
      <w:sz w:val="16"/>
      <w:szCs w:val="16"/>
    </w:rPr>
  </w:style>
  <w:style w:type="character" w:customStyle="1" w:styleId="a9">
    <w:name w:val="Текст выноски Знак"/>
    <w:basedOn w:val="a0"/>
    <w:link w:val="a8"/>
    <w:uiPriority w:val="99"/>
    <w:semiHidden/>
    <w:locked/>
    <w:rsid w:val="00D17457"/>
    <w:rPr>
      <w:rFonts w:ascii="Tahoma" w:hAnsi="Tahoma" w:cs="Times New Roman"/>
      <w:sz w:val="16"/>
    </w:rPr>
  </w:style>
  <w:style w:type="paragraph" w:styleId="41">
    <w:name w:val="toc 4"/>
    <w:basedOn w:val="a"/>
    <w:next w:val="a"/>
    <w:autoRedefine/>
    <w:uiPriority w:val="39"/>
    <w:unhideWhenUsed/>
    <w:rsid w:val="001A2896"/>
    <w:pPr>
      <w:widowControl/>
      <w:autoSpaceDE/>
      <w:autoSpaceDN/>
      <w:adjustRightInd/>
      <w:spacing w:before="0" w:after="100" w:line="276" w:lineRule="auto"/>
      <w:ind w:left="660"/>
    </w:pPr>
    <w:rPr>
      <w:rFonts w:ascii="Calibri" w:hAnsi="Calibri"/>
      <w:sz w:val="22"/>
      <w:szCs w:val="22"/>
    </w:rPr>
  </w:style>
  <w:style w:type="paragraph" w:styleId="51">
    <w:name w:val="toc 5"/>
    <w:basedOn w:val="a"/>
    <w:next w:val="a"/>
    <w:autoRedefine/>
    <w:uiPriority w:val="39"/>
    <w:unhideWhenUsed/>
    <w:rsid w:val="001A2896"/>
    <w:pPr>
      <w:widowControl/>
      <w:autoSpaceDE/>
      <w:autoSpaceDN/>
      <w:adjustRightInd/>
      <w:spacing w:before="0" w:after="100" w:line="276" w:lineRule="auto"/>
      <w:ind w:left="880"/>
    </w:pPr>
    <w:rPr>
      <w:rFonts w:ascii="Calibri" w:hAnsi="Calibri"/>
      <w:sz w:val="22"/>
      <w:szCs w:val="22"/>
    </w:rPr>
  </w:style>
  <w:style w:type="paragraph" w:styleId="61">
    <w:name w:val="toc 6"/>
    <w:basedOn w:val="a"/>
    <w:next w:val="a"/>
    <w:autoRedefine/>
    <w:uiPriority w:val="39"/>
    <w:unhideWhenUsed/>
    <w:rsid w:val="001A2896"/>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1A2896"/>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1A2896"/>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1A2896"/>
    <w:pPr>
      <w:widowControl/>
      <w:autoSpaceDE/>
      <w:autoSpaceDN/>
      <w:adjustRightInd/>
      <w:spacing w:before="0"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cs="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A13E5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A13E51"/>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A13E51"/>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A13E51"/>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locked/>
    <w:rsid w:val="00A13E51"/>
    <w:rPr>
      <w:rFonts w:ascii="Cambria" w:hAnsi="Cambria" w:cs="Times New Roman"/>
      <w:b/>
      <w:sz w:val="26"/>
    </w:rPr>
  </w:style>
  <w:style w:type="character" w:customStyle="1" w:styleId="40">
    <w:name w:val="Заголовок 4 Знак"/>
    <w:basedOn w:val="a0"/>
    <w:link w:val="4"/>
    <w:uiPriority w:val="9"/>
    <w:locked/>
    <w:rsid w:val="00A13E51"/>
    <w:rPr>
      <w:rFonts w:cs="Times New Roman"/>
      <w:b/>
      <w:sz w:val="28"/>
    </w:rPr>
  </w:style>
  <w:style w:type="character" w:customStyle="1" w:styleId="50">
    <w:name w:val="Заголовок 5 Знак"/>
    <w:basedOn w:val="a0"/>
    <w:link w:val="5"/>
    <w:uiPriority w:val="9"/>
    <w:locked/>
    <w:rsid w:val="00A13E51"/>
    <w:rPr>
      <w:rFonts w:cs="Times New Roman"/>
      <w:b/>
      <w:i/>
      <w:sz w:val="26"/>
    </w:rPr>
  </w:style>
  <w:style w:type="character" w:customStyle="1" w:styleId="60">
    <w:name w:val="Заголовок 6 Знак"/>
    <w:basedOn w:val="a0"/>
    <w:link w:val="6"/>
    <w:uiPriority w:val="9"/>
    <w:locked/>
    <w:rsid w:val="00A13E51"/>
    <w:rPr>
      <w:rFonts w:cs="Times New Roman"/>
      <w:b/>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cs="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mbria" w:hAnsi="Cambria" w:cs="Times New Roman"/>
      <w:b/>
      <w:kern w:val="28"/>
      <w:sz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cs="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cs="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cs="Times New Roman"/>
    </w:rPr>
  </w:style>
  <w:style w:type="paragraph" w:customStyle="1" w:styleId="ThinDelim">
    <w:name w:val="Thin Delim"/>
    <w:uiPriority w:val="99"/>
    <w:pPr>
      <w:widowControl w:val="0"/>
      <w:autoSpaceDE w:val="0"/>
      <w:autoSpaceDN w:val="0"/>
      <w:adjustRightInd w:val="0"/>
    </w:pPr>
    <w:rPr>
      <w:rFonts w:ascii="Times New Roman" w:hAnsi="Times New Roman" w:cs="Times New Roman"/>
      <w:sz w:val="16"/>
      <w:szCs w:val="16"/>
    </w:rPr>
  </w:style>
  <w:style w:type="character" w:customStyle="1" w:styleId="Subst">
    <w:name w:val="Subst"/>
    <w:uiPriority w:val="99"/>
    <w:rPr>
      <w:b/>
      <w:i/>
    </w:rPr>
  </w:style>
  <w:style w:type="paragraph" w:styleId="a5">
    <w:name w:val="List Paragraph"/>
    <w:basedOn w:val="a"/>
    <w:uiPriority w:val="34"/>
    <w:qFormat/>
    <w:rsid w:val="00A13E51"/>
    <w:pPr>
      <w:widowControl/>
      <w:adjustRightInd/>
      <w:spacing w:before="0" w:after="0"/>
      <w:ind w:left="720"/>
      <w:contextualSpacing/>
    </w:pPr>
  </w:style>
  <w:style w:type="paragraph" w:styleId="a6">
    <w:name w:val="TOC Heading"/>
    <w:basedOn w:val="1"/>
    <w:next w:val="a"/>
    <w:uiPriority w:val="39"/>
    <w:semiHidden/>
    <w:unhideWhenUsed/>
    <w:qFormat/>
    <w:rsid w:val="00D17457"/>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rsid w:val="00D17457"/>
  </w:style>
  <w:style w:type="paragraph" w:styleId="31">
    <w:name w:val="toc 3"/>
    <w:basedOn w:val="a"/>
    <w:next w:val="a"/>
    <w:autoRedefine/>
    <w:uiPriority w:val="39"/>
    <w:unhideWhenUsed/>
    <w:rsid w:val="00D17457"/>
    <w:pPr>
      <w:ind w:left="400"/>
    </w:pPr>
  </w:style>
  <w:style w:type="paragraph" w:styleId="21">
    <w:name w:val="toc 2"/>
    <w:basedOn w:val="a"/>
    <w:next w:val="a"/>
    <w:autoRedefine/>
    <w:uiPriority w:val="39"/>
    <w:unhideWhenUsed/>
    <w:rsid w:val="00D17457"/>
    <w:pPr>
      <w:ind w:left="200"/>
    </w:pPr>
  </w:style>
  <w:style w:type="character" w:styleId="a7">
    <w:name w:val="Hyperlink"/>
    <w:basedOn w:val="a0"/>
    <w:uiPriority w:val="99"/>
    <w:unhideWhenUsed/>
    <w:rsid w:val="00D17457"/>
    <w:rPr>
      <w:rFonts w:cs="Times New Roman"/>
      <w:color w:val="0000FF"/>
      <w:u w:val="single"/>
    </w:rPr>
  </w:style>
  <w:style w:type="paragraph" w:styleId="a8">
    <w:name w:val="Balloon Text"/>
    <w:basedOn w:val="a"/>
    <w:link w:val="a9"/>
    <w:uiPriority w:val="99"/>
    <w:semiHidden/>
    <w:unhideWhenUsed/>
    <w:rsid w:val="00D17457"/>
    <w:pPr>
      <w:spacing w:before="0" w:after="0"/>
    </w:pPr>
    <w:rPr>
      <w:rFonts w:ascii="Tahoma" w:hAnsi="Tahoma" w:cs="Tahoma"/>
      <w:sz w:val="16"/>
      <w:szCs w:val="16"/>
    </w:rPr>
  </w:style>
  <w:style w:type="character" w:customStyle="1" w:styleId="a9">
    <w:name w:val="Текст выноски Знак"/>
    <w:basedOn w:val="a0"/>
    <w:link w:val="a8"/>
    <w:uiPriority w:val="99"/>
    <w:semiHidden/>
    <w:locked/>
    <w:rsid w:val="00D17457"/>
    <w:rPr>
      <w:rFonts w:ascii="Tahoma" w:hAnsi="Tahoma" w:cs="Times New Roman"/>
      <w:sz w:val="16"/>
    </w:rPr>
  </w:style>
  <w:style w:type="paragraph" w:styleId="41">
    <w:name w:val="toc 4"/>
    <w:basedOn w:val="a"/>
    <w:next w:val="a"/>
    <w:autoRedefine/>
    <w:uiPriority w:val="39"/>
    <w:unhideWhenUsed/>
    <w:rsid w:val="001A2896"/>
    <w:pPr>
      <w:widowControl/>
      <w:autoSpaceDE/>
      <w:autoSpaceDN/>
      <w:adjustRightInd/>
      <w:spacing w:before="0" w:after="100" w:line="276" w:lineRule="auto"/>
      <w:ind w:left="660"/>
    </w:pPr>
    <w:rPr>
      <w:rFonts w:ascii="Calibri" w:hAnsi="Calibri"/>
      <w:sz w:val="22"/>
      <w:szCs w:val="22"/>
    </w:rPr>
  </w:style>
  <w:style w:type="paragraph" w:styleId="51">
    <w:name w:val="toc 5"/>
    <w:basedOn w:val="a"/>
    <w:next w:val="a"/>
    <w:autoRedefine/>
    <w:uiPriority w:val="39"/>
    <w:unhideWhenUsed/>
    <w:rsid w:val="001A2896"/>
    <w:pPr>
      <w:widowControl/>
      <w:autoSpaceDE/>
      <w:autoSpaceDN/>
      <w:adjustRightInd/>
      <w:spacing w:before="0" w:after="100" w:line="276" w:lineRule="auto"/>
      <w:ind w:left="880"/>
    </w:pPr>
    <w:rPr>
      <w:rFonts w:ascii="Calibri" w:hAnsi="Calibri"/>
      <w:sz w:val="22"/>
      <w:szCs w:val="22"/>
    </w:rPr>
  </w:style>
  <w:style w:type="paragraph" w:styleId="61">
    <w:name w:val="toc 6"/>
    <w:basedOn w:val="a"/>
    <w:next w:val="a"/>
    <w:autoRedefine/>
    <w:uiPriority w:val="39"/>
    <w:unhideWhenUsed/>
    <w:rsid w:val="001A2896"/>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1A2896"/>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1A2896"/>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1A2896"/>
    <w:pPr>
      <w:widowControl/>
      <w:autoSpaceDE/>
      <w:autoSpaceDN/>
      <w:adjustRightInd/>
      <w:spacing w:before="0"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4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m-st.com/okom.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m-st.com/okom.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isclosure.ru/portal/company.aspx?id=1849" TargetMode="External"/><Relationship Id="rId4" Type="http://schemas.microsoft.com/office/2007/relationships/stylesWithEffects" Target="stylesWithEffects.xml"/><Relationship Id="rId9" Type="http://schemas.openxmlformats.org/officeDocument/2006/relationships/hyperlink" Target="mailto:nva@sim-st.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8EC7-5D01-4AC7-AE1B-AF55298C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37705</Words>
  <Characters>214921</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Погорельцев Игорь Владимирович</cp:lastModifiedBy>
  <cp:revision>2</cp:revision>
  <cp:lastPrinted>2015-08-10T16:17:00Z</cp:lastPrinted>
  <dcterms:created xsi:type="dcterms:W3CDTF">2015-08-17T09:33:00Z</dcterms:created>
  <dcterms:modified xsi:type="dcterms:W3CDTF">2015-08-17T09:33:00Z</dcterms:modified>
</cp:coreProperties>
</file>